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63DDDE" w14:textId="77777777" w:rsidR="00A60430" w:rsidRDefault="002B4C63" w:rsidP="002B4C63">
      <w:bookmarkStart w:id="0" w:name="_GoBack"/>
      <w:bookmarkEnd w:id="0"/>
      <w:r w:rsidRPr="004354E9">
        <w:rPr>
          <w:noProof/>
          <w:lang w:eastAsia="en-GB"/>
        </w:rPr>
        <w:drawing>
          <wp:inline distT="0" distB="0" distL="0" distR="0" wp14:anchorId="7A48444C" wp14:editId="41710A2D">
            <wp:extent cx="6047740" cy="2325370"/>
            <wp:effectExtent l="0" t="0" r="0" b="0"/>
            <wp:docPr id="1" name="Picture 1" descr="\\herefordshire.gov.uk\shared\CS\ChildrensSocialCare\SCYPiH\Templates and logos\HSCP Logo\safeguarding_logo_partnership_20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efordshire.gov.uk\shared\CS\ChildrensSocialCare\SCYPiH\Templates and logos\HSCP Logo\safeguarding_logo_partnership_202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7740" cy="2325370"/>
                    </a:xfrm>
                    <a:prstGeom prst="rect">
                      <a:avLst/>
                    </a:prstGeom>
                    <a:noFill/>
                    <a:ln>
                      <a:noFill/>
                    </a:ln>
                  </pic:spPr>
                </pic:pic>
              </a:graphicData>
            </a:graphic>
          </wp:inline>
        </w:drawing>
      </w:r>
    </w:p>
    <w:p w14:paraId="494356B4" w14:textId="77777777" w:rsidR="002B4C63" w:rsidRDefault="002B4C63" w:rsidP="002B4C63">
      <w:pPr>
        <w:pStyle w:val="Title"/>
      </w:pPr>
      <w:r>
        <w:t>Learning and Development Strategy 2023-2025</w:t>
      </w:r>
    </w:p>
    <w:p w14:paraId="3762150D" w14:textId="77777777" w:rsidR="002B4C63" w:rsidRDefault="002B4C63" w:rsidP="002B4C63"/>
    <w:p w14:paraId="48CE6F82" w14:textId="7D8971E6" w:rsidR="002B4C63" w:rsidRDefault="002B4C63" w:rsidP="002B4C63"/>
    <w:p w14:paraId="1CE38476" w14:textId="0B518C79" w:rsidR="00F45956" w:rsidRDefault="00F45956" w:rsidP="002B4C63"/>
    <w:p w14:paraId="5286B1CE" w14:textId="77777777" w:rsidR="00F45956" w:rsidRDefault="00F45956" w:rsidP="002B4C63"/>
    <w:p w14:paraId="3298BB9F" w14:textId="77777777" w:rsidR="002B4C63" w:rsidRDefault="002B4C63" w:rsidP="002B4C63"/>
    <w:tbl>
      <w:tblPr>
        <w:tblStyle w:val="TableGrid"/>
        <w:tblW w:w="0" w:type="auto"/>
        <w:tblLook w:val="04A0" w:firstRow="1" w:lastRow="0" w:firstColumn="1" w:lastColumn="0" w:noHBand="0" w:noVBand="1"/>
        <w:tblCaption w:val="Version control table"/>
      </w:tblPr>
      <w:tblGrid>
        <w:gridCol w:w="2263"/>
        <w:gridCol w:w="7251"/>
      </w:tblGrid>
      <w:tr w:rsidR="002B4C63" w14:paraId="454690DB" w14:textId="77777777" w:rsidTr="002B4C63">
        <w:tc>
          <w:tcPr>
            <w:tcW w:w="2263" w:type="dxa"/>
          </w:tcPr>
          <w:p w14:paraId="2862A418" w14:textId="77777777" w:rsidR="002B4C63" w:rsidRPr="002B4C63" w:rsidRDefault="002B4C63" w:rsidP="002B4C63">
            <w:pPr>
              <w:spacing w:after="0"/>
              <w:rPr>
                <w:b/>
              </w:rPr>
            </w:pPr>
            <w:r w:rsidRPr="002B4C63">
              <w:rPr>
                <w:b/>
              </w:rPr>
              <w:t>Document owner</w:t>
            </w:r>
          </w:p>
        </w:tc>
        <w:tc>
          <w:tcPr>
            <w:tcW w:w="7251" w:type="dxa"/>
          </w:tcPr>
          <w:p w14:paraId="6B3E04AF" w14:textId="77777777" w:rsidR="002B4C63" w:rsidRDefault="002B4C63" w:rsidP="002B4C63">
            <w:pPr>
              <w:spacing w:after="0"/>
            </w:pPr>
            <w:r>
              <w:t>Herefordshire Safeguarding Children Partnership</w:t>
            </w:r>
          </w:p>
        </w:tc>
      </w:tr>
      <w:tr w:rsidR="002B4C63" w14:paraId="6C8C941B" w14:textId="77777777" w:rsidTr="0009056C">
        <w:tc>
          <w:tcPr>
            <w:tcW w:w="2263" w:type="dxa"/>
          </w:tcPr>
          <w:p w14:paraId="3F2FEEF6" w14:textId="77777777" w:rsidR="002B4C63" w:rsidRPr="002B4C63" w:rsidRDefault="002B4C63" w:rsidP="002B4C63">
            <w:pPr>
              <w:spacing w:after="0"/>
              <w:rPr>
                <w:b/>
              </w:rPr>
            </w:pPr>
            <w:r w:rsidRPr="002B4C63">
              <w:rPr>
                <w:b/>
              </w:rPr>
              <w:t>Version</w:t>
            </w:r>
          </w:p>
        </w:tc>
        <w:tc>
          <w:tcPr>
            <w:tcW w:w="7251" w:type="dxa"/>
            <w:shd w:val="clear" w:color="auto" w:fill="auto"/>
          </w:tcPr>
          <w:p w14:paraId="2CEF1F32" w14:textId="3A3F0ADD" w:rsidR="002B4C63" w:rsidRPr="00B0749F" w:rsidRDefault="0009056C" w:rsidP="002B4C63">
            <w:pPr>
              <w:spacing w:after="0"/>
              <w:rPr>
                <w:highlight w:val="yellow"/>
              </w:rPr>
            </w:pPr>
            <w:r w:rsidRPr="0009056C">
              <w:t>Final</w:t>
            </w:r>
          </w:p>
        </w:tc>
      </w:tr>
      <w:tr w:rsidR="002B4C63" w14:paraId="6C70F7B4" w14:textId="77777777" w:rsidTr="002B4C63">
        <w:tc>
          <w:tcPr>
            <w:tcW w:w="2263" w:type="dxa"/>
          </w:tcPr>
          <w:p w14:paraId="681AD2EE" w14:textId="77777777" w:rsidR="002B4C63" w:rsidRPr="002B4C63" w:rsidRDefault="002B4C63" w:rsidP="002B4C63">
            <w:pPr>
              <w:spacing w:after="0"/>
              <w:rPr>
                <w:b/>
              </w:rPr>
            </w:pPr>
            <w:r w:rsidRPr="002B4C63">
              <w:rPr>
                <w:b/>
              </w:rPr>
              <w:t>Date</w:t>
            </w:r>
          </w:p>
        </w:tc>
        <w:tc>
          <w:tcPr>
            <w:tcW w:w="7251" w:type="dxa"/>
          </w:tcPr>
          <w:p w14:paraId="681AEFDE" w14:textId="121E54A7" w:rsidR="002B4C63" w:rsidRPr="00B0749F" w:rsidRDefault="00B0749F" w:rsidP="002B4C63">
            <w:pPr>
              <w:spacing w:after="0"/>
              <w:rPr>
                <w:highlight w:val="yellow"/>
              </w:rPr>
            </w:pPr>
            <w:r w:rsidRPr="0009056C">
              <w:t>15 May</w:t>
            </w:r>
            <w:r w:rsidR="004B0EEF" w:rsidRPr="0009056C">
              <w:t>, 2023</w:t>
            </w:r>
          </w:p>
        </w:tc>
      </w:tr>
      <w:tr w:rsidR="002B4C63" w14:paraId="28D37BBE" w14:textId="77777777" w:rsidTr="002B4C63">
        <w:tc>
          <w:tcPr>
            <w:tcW w:w="2263" w:type="dxa"/>
          </w:tcPr>
          <w:p w14:paraId="44DBAF59" w14:textId="77777777" w:rsidR="002B4C63" w:rsidRPr="002B4C63" w:rsidRDefault="002B4C63" w:rsidP="002B4C63">
            <w:pPr>
              <w:spacing w:after="0"/>
              <w:rPr>
                <w:b/>
              </w:rPr>
            </w:pPr>
            <w:r w:rsidRPr="002B4C63">
              <w:rPr>
                <w:b/>
              </w:rPr>
              <w:t>Review date</w:t>
            </w:r>
          </w:p>
        </w:tc>
        <w:tc>
          <w:tcPr>
            <w:tcW w:w="7251" w:type="dxa"/>
          </w:tcPr>
          <w:p w14:paraId="3AE2C605" w14:textId="2D154EEC" w:rsidR="002B4C63" w:rsidRDefault="0009056C" w:rsidP="002B4C63">
            <w:pPr>
              <w:spacing w:after="0"/>
            </w:pPr>
            <w:r>
              <w:t>April 2025</w:t>
            </w:r>
          </w:p>
        </w:tc>
      </w:tr>
    </w:tbl>
    <w:p w14:paraId="543EFE44" w14:textId="77777777" w:rsidR="002B4C63" w:rsidRDefault="002B4C63" w:rsidP="002B4C63"/>
    <w:p w14:paraId="0FAD532B" w14:textId="77777777" w:rsidR="002B4C63" w:rsidRDefault="002B4C63" w:rsidP="002B4C63">
      <w:r>
        <w:br w:type="page"/>
      </w:r>
    </w:p>
    <w:p w14:paraId="075C51A5" w14:textId="2E682304" w:rsidR="002B4C63" w:rsidRDefault="00D24430" w:rsidP="00D24430">
      <w:pPr>
        <w:pStyle w:val="Heading1"/>
        <w:numPr>
          <w:ilvl w:val="0"/>
          <w:numId w:val="36"/>
        </w:numPr>
      </w:pPr>
      <w:r>
        <w:lastRenderedPageBreak/>
        <w:t xml:space="preserve"> </w:t>
      </w:r>
      <w:r w:rsidR="002B4C63" w:rsidRPr="002B4C63">
        <w:t>Introduction</w:t>
      </w:r>
    </w:p>
    <w:p w14:paraId="7BB4E32E" w14:textId="77777777" w:rsidR="002B4C63" w:rsidRDefault="002B4C63" w:rsidP="002B4C63">
      <w:r w:rsidRPr="002B4C63">
        <w:t>The Herefordshire Safeguarding Children Partnership (HSCP) is committed to ensuring that everyone working with children, young people and their families in the county, as either paid staff or volunteers, are aware of their safeguarding responsibilities, and have the appropriate skills and knowledge to fulfil them to a good standard. This in turn will promote good outcomes for children and families.</w:t>
      </w:r>
    </w:p>
    <w:p w14:paraId="657C5D69" w14:textId="5F481513" w:rsidR="002B4C63" w:rsidRDefault="002B4C63" w:rsidP="002B4C63">
      <w:r w:rsidRPr="00BA1EB6">
        <w:t>The purpose of this</w:t>
      </w:r>
      <w:r w:rsidR="00F45956">
        <w:t xml:space="preserve"> Learning and Development Strategy</w:t>
      </w:r>
      <w:r w:rsidRPr="00BA1EB6">
        <w:t xml:space="preserve"> is to provide a framework for</w:t>
      </w:r>
      <w:r w:rsidR="00B25837">
        <w:t xml:space="preserve"> child safeguarding</w:t>
      </w:r>
      <w:r w:rsidRPr="00BA1EB6">
        <w:t xml:space="preserve"> learning and development in the county. It </w:t>
      </w:r>
      <w:r w:rsidR="00F45956">
        <w:t xml:space="preserve">sets out the roles, responsibilities, and expectations of </w:t>
      </w:r>
      <w:r w:rsidRPr="00BA1EB6">
        <w:t xml:space="preserve">those who </w:t>
      </w:r>
      <w:r>
        <w:t>support, engage and work</w:t>
      </w:r>
      <w:r w:rsidRPr="00BA1EB6">
        <w:t xml:space="preserve"> with children and their families</w:t>
      </w:r>
      <w:r w:rsidR="00B0749F">
        <w:t xml:space="preserve">, and identifies the priority areas for </w:t>
      </w:r>
      <w:r w:rsidR="007D295A">
        <w:t xml:space="preserve">the Herefordshire Safeguarding Children Partnership </w:t>
      </w:r>
      <w:r w:rsidR="00B0749F">
        <w:t>and how these will be addressed</w:t>
      </w:r>
      <w:r w:rsidR="007D295A">
        <w:t xml:space="preserve"> through the learning and development programme</w:t>
      </w:r>
      <w:r w:rsidRPr="00BA1EB6">
        <w:t>.</w:t>
      </w:r>
    </w:p>
    <w:p w14:paraId="31CDDC7E" w14:textId="50B3812B" w:rsidR="00557607" w:rsidRDefault="00A06DC2" w:rsidP="00557607">
      <w:r>
        <w:t xml:space="preserve">The </w:t>
      </w:r>
      <w:r w:rsidR="00B25837" w:rsidRPr="002B4C63">
        <w:t>HSCP Learning and Development Strategy is underpinned by national, regional and local policies, protocols, research and practice</w:t>
      </w:r>
      <w:r w:rsidR="00557607">
        <w:t xml:space="preserve">, and </w:t>
      </w:r>
      <w:r w:rsidR="00E87C6F">
        <w:t xml:space="preserve">is </w:t>
      </w:r>
      <w:r w:rsidR="00557607">
        <w:t>aligned to the HSCP Strategic Plan</w:t>
      </w:r>
      <w:r w:rsidR="00B25837" w:rsidRPr="002B4C63">
        <w:t xml:space="preserve">. The implementation, function and success of the strategy is dependent on multi-agency ownership, commitment, </w:t>
      </w:r>
      <w:r w:rsidR="000E1E8C">
        <w:t>engagement, and support</w:t>
      </w:r>
      <w:r w:rsidR="00B25837" w:rsidRPr="002B4C63">
        <w:t xml:space="preserve">. </w:t>
      </w:r>
      <w:r w:rsidR="00B25837">
        <w:t xml:space="preserve">This is a dynamic and flexible working document, influenced by </w:t>
      </w:r>
      <w:r w:rsidR="000E1E8C">
        <w:t xml:space="preserve">changes to legislation, </w:t>
      </w:r>
      <w:r w:rsidR="00B25837">
        <w:t>local, regional and national policy.</w:t>
      </w:r>
    </w:p>
    <w:p w14:paraId="2A8C932C" w14:textId="2FD52A37" w:rsidR="002B4C63" w:rsidRDefault="00557607" w:rsidP="00D24430">
      <w:pPr>
        <w:pStyle w:val="Heading1"/>
        <w:numPr>
          <w:ilvl w:val="0"/>
          <w:numId w:val="36"/>
        </w:numPr>
        <w:rPr>
          <w:lang w:eastAsia="en-GB"/>
        </w:rPr>
      </w:pPr>
      <w:r>
        <w:t xml:space="preserve"> </w:t>
      </w:r>
      <w:r w:rsidR="002B4C63">
        <w:t xml:space="preserve">HSCP Learning and Development </w:t>
      </w:r>
      <w:r w:rsidR="00B25837">
        <w:t>Vision</w:t>
      </w:r>
    </w:p>
    <w:p w14:paraId="6DF6D5C0" w14:textId="23E86036" w:rsidR="002A4FE8" w:rsidRPr="002A4FE8" w:rsidRDefault="007D295A" w:rsidP="002A4FE8">
      <w:pPr>
        <w:rPr>
          <w:lang w:eastAsia="en-GB"/>
        </w:rPr>
      </w:pPr>
      <w:r>
        <w:rPr>
          <w:lang w:eastAsia="en-GB"/>
        </w:rPr>
        <w:t>Through providing multi-</w:t>
      </w:r>
      <w:r w:rsidR="002A4FE8" w:rsidRPr="002A4FE8">
        <w:rPr>
          <w:lang w:eastAsia="en-GB"/>
        </w:rPr>
        <w:t xml:space="preserve">agency learning and development opportunities, the HSCP </w:t>
      </w:r>
      <w:r w:rsidR="002A4FE8">
        <w:rPr>
          <w:lang w:eastAsia="en-GB"/>
        </w:rPr>
        <w:t>aims to create a multi-agency professional environment in Herefordshire, where</w:t>
      </w:r>
      <w:r w:rsidR="002A4FE8" w:rsidRPr="002A4FE8">
        <w:rPr>
          <w:lang w:eastAsia="en-GB"/>
        </w:rPr>
        <w:t>:</w:t>
      </w:r>
    </w:p>
    <w:p w14:paraId="31730DA1" w14:textId="385FE164" w:rsidR="002A4FE8" w:rsidRPr="002A4FE8" w:rsidRDefault="002A4FE8" w:rsidP="002A4FE8">
      <w:pPr>
        <w:rPr>
          <w:b/>
          <w:lang w:eastAsia="en-GB"/>
        </w:rPr>
      </w:pPr>
      <w:r w:rsidRPr="002A4FE8">
        <w:rPr>
          <w:b/>
          <w:lang w:eastAsia="en-GB"/>
        </w:rPr>
        <w:t xml:space="preserve">All professionals, paid or </w:t>
      </w:r>
      <w:r w:rsidR="00A06DC2">
        <w:rPr>
          <w:b/>
          <w:lang w:eastAsia="en-GB"/>
        </w:rPr>
        <w:t>volunteer</w:t>
      </w:r>
      <w:r w:rsidRPr="002A4FE8">
        <w:rPr>
          <w:b/>
          <w:lang w:eastAsia="en-GB"/>
        </w:rPr>
        <w:t>, working with or in contact with children, young people and their families</w:t>
      </w:r>
      <w:r w:rsidR="00B25837">
        <w:rPr>
          <w:b/>
          <w:lang w:eastAsia="en-GB"/>
        </w:rPr>
        <w:t>,</w:t>
      </w:r>
      <w:r w:rsidRPr="002A4FE8">
        <w:rPr>
          <w:b/>
          <w:lang w:eastAsia="en-GB"/>
        </w:rPr>
        <w:t xml:space="preserve"> are competent and confident in carrying out their safeguarding responsibilities.  Professionals wi</w:t>
      </w:r>
      <w:r w:rsidR="00B25837">
        <w:rPr>
          <w:b/>
          <w:lang w:eastAsia="en-GB"/>
        </w:rPr>
        <w:t>ll deliver quality, child-focussed and evidence-</w:t>
      </w:r>
      <w:r w:rsidRPr="002A4FE8">
        <w:rPr>
          <w:b/>
          <w:lang w:eastAsia="en-GB"/>
        </w:rPr>
        <w:t>based interventions</w:t>
      </w:r>
      <w:r w:rsidR="00B25837">
        <w:rPr>
          <w:b/>
          <w:lang w:eastAsia="en-GB"/>
        </w:rPr>
        <w:t>,</w:t>
      </w:r>
      <w:r w:rsidRPr="002A4FE8">
        <w:rPr>
          <w:b/>
          <w:lang w:eastAsia="en-GB"/>
        </w:rPr>
        <w:t xml:space="preserve"> and </w:t>
      </w:r>
      <w:r w:rsidR="00A06DC2">
        <w:rPr>
          <w:b/>
          <w:lang w:eastAsia="en-GB"/>
        </w:rPr>
        <w:t>make a difference to improve</w:t>
      </w:r>
      <w:r w:rsidRPr="002A4FE8">
        <w:rPr>
          <w:b/>
          <w:lang w:eastAsia="en-GB"/>
        </w:rPr>
        <w:t xml:space="preserve"> outcomes for children, young people and their families.</w:t>
      </w:r>
    </w:p>
    <w:p w14:paraId="25DE9C1A" w14:textId="4D752F35" w:rsidR="002A4FE8" w:rsidRDefault="00B25837" w:rsidP="002A4FE8">
      <w:pPr>
        <w:rPr>
          <w:lang w:eastAsia="en-GB"/>
        </w:rPr>
      </w:pPr>
      <w:r>
        <w:rPr>
          <w:lang w:eastAsia="en-GB"/>
        </w:rPr>
        <w:t xml:space="preserve">The </w:t>
      </w:r>
      <w:r w:rsidR="002A4FE8">
        <w:rPr>
          <w:lang w:eastAsia="en-GB"/>
        </w:rPr>
        <w:t>HSCP l</w:t>
      </w:r>
      <w:r w:rsidR="002A4FE8" w:rsidRPr="002A4FE8">
        <w:rPr>
          <w:lang w:eastAsia="en-GB"/>
        </w:rPr>
        <w:t xml:space="preserve">earning and development </w:t>
      </w:r>
      <w:r>
        <w:rPr>
          <w:lang w:eastAsia="en-GB"/>
        </w:rPr>
        <w:t>programme</w:t>
      </w:r>
      <w:r w:rsidR="002A4FE8">
        <w:rPr>
          <w:lang w:eastAsia="en-GB"/>
        </w:rPr>
        <w:t xml:space="preserve"> will support </w:t>
      </w:r>
      <w:r w:rsidR="002A4FE8" w:rsidRPr="002A4FE8">
        <w:rPr>
          <w:lang w:eastAsia="en-GB"/>
        </w:rPr>
        <w:t>professionals</w:t>
      </w:r>
      <w:r w:rsidR="00A06DC2">
        <w:rPr>
          <w:lang w:eastAsia="en-GB"/>
        </w:rPr>
        <w:t xml:space="preserve"> and </w:t>
      </w:r>
      <w:r w:rsidR="00A06DC2">
        <w:rPr>
          <w:lang w:eastAsia="en-GB"/>
        </w:rPr>
        <w:lastRenderedPageBreak/>
        <w:t>volunteers</w:t>
      </w:r>
      <w:r w:rsidR="002A4FE8">
        <w:rPr>
          <w:lang w:eastAsia="en-GB"/>
        </w:rPr>
        <w:t xml:space="preserve"> to</w:t>
      </w:r>
      <w:r w:rsidR="002A4FE8" w:rsidRPr="002A4FE8">
        <w:rPr>
          <w:lang w:eastAsia="en-GB"/>
        </w:rPr>
        <w:t xml:space="preserve"> have the skills to enable them to identify abuse and/or neglect, know how to report concerns, contribute to child protection/child in need planning processes</w:t>
      </w:r>
      <w:r w:rsidR="00A06DC2">
        <w:rPr>
          <w:lang w:eastAsia="en-GB"/>
        </w:rPr>
        <w:t>,</w:t>
      </w:r>
      <w:r w:rsidR="002A4FE8" w:rsidRPr="002A4FE8">
        <w:rPr>
          <w:lang w:eastAsia="en-GB"/>
        </w:rPr>
        <w:t xml:space="preserve"> and work with families with </w:t>
      </w:r>
      <w:r>
        <w:rPr>
          <w:lang w:eastAsia="en-GB"/>
        </w:rPr>
        <w:t xml:space="preserve">multiple and complex </w:t>
      </w:r>
      <w:r w:rsidR="002A4FE8" w:rsidRPr="002A4FE8">
        <w:rPr>
          <w:lang w:eastAsia="en-GB"/>
        </w:rPr>
        <w:t xml:space="preserve">needs. </w:t>
      </w:r>
      <w:r w:rsidR="002A4FE8">
        <w:rPr>
          <w:lang w:eastAsia="en-GB"/>
        </w:rPr>
        <w:t xml:space="preserve">It </w:t>
      </w:r>
      <w:r w:rsidR="002A4FE8" w:rsidRPr="002A4FE8">
        <w:rPr>
          <w:lang w:eastAsia="en-GB"/>
        </w:rPr>
        <w:t>is anticipated that this will improve outcomes for children and young people and promote early identification and effective intervention</w:t>
      </w:r>
      <w:r>
        <w:rPr>
          <w:lang w:eastAsia="en-GB"/>
        </w:rPr>
        <w:t>,</w:t>
      </w:r>
      <w:r w:rsidR="002A4FE8" w:rsidRPr="002A4FE8">
        <w:rPr>
          <w:lang w:eastAsia="en-GB"/>
        </w:rPr>
        <w:t xml:space="preserve"> resulting the right help at the right time.</w:t>
      </w:r>
    </w:p>
    <w:p w14:paraId="5F0D826B" w14:textId="008625BE" w:rsidR="007D295A" w:rsidRDefault="00D24430" w:rsidP="00DE7A77">
      <w:pPr>
        <w:pStyle w:val="Heading1"/>
        <w:numPr>
          <w:ilvl w:val="0"/>
          <w:numId w:val="36"/>
        </w:numPr>
      </w:pPr>
      <w:r>
        <w:t xml:space="preserve"> </w:t>
      </w:r>
      <w:r w:rsidR="007D295A">
        <w:t>Strategic Priorities 2023-25</w:t>
      </w:r>
    </w:p>
    <w:p w14:paraId="3562A092" w14:textId="26EEB48F" w:rsidR="007D295A" w:rsidRDefault="007D295A" w:rsidP="007D295A">
      <w:r>
        <w:t>In this 2-year period, the Strategic Priorities for learning and development, identified by the Herefordshire Safeguarding Children Partnership’s Safeguarding Partners are:</w:t>
      </w:r>
    </w:p>
    <w:p w14:paraId="2E918919" w14:textId="66C06CC2" w:rsidR="007D295A" w:rsidRPr="0009056C" w:rsidRDefault="007D295A" w:rsidP="007D295A">
      <w:pPr>
        <w:pStyle w:val="ListParagraph"/>
        <w:numPr>
          <w:ilvl w:val="0"/>
          <w:numId w:val="39"/>
        </w:numPr>
        <w:rPr>
          <w:b/>
        </w:rPr>
      </w:pPr>
      <w:r w:rsidRPr="0009056C">
        <w:rPr>
          <w:b/>
        </w:rPr>
        <w:t>Child Neglect</w:t>
      </w:r>
    </w:p>
    <w:p w14:paraId="7F194502" w14:textId="4CB0478E" w:rsidR="007D295A" w:rsidRPr="0009056C" w:rsidRDefault="007D295A" w:rsidP="007D295A">
      <w:pPr>
        <w:pStyle w:val="ListParagraph"/>
        <w:numPr>
          <w:ilvl w:val="0"/>
          <w:numId w:val="39"/>
        </w:numPr>
        <w:rPr>
          <w:b/>
        </w:rPr>
      </w:pPr>
      <w:r w:rsidRPr="0009056C">
        <w:rPr>
          <w:b/>
        </w:rPr>
        <w:t>Child Exploitation / Contextual Safeguarding</w:t>
      </w:r>
    </w:p>
    <w:p w14:paraId="21B5EAC7" w14:textId="1128D945" w:rsidR="007D295A" w:rsidRPr="0009056C" w:rsidRDefault="007D295A" w:rsidP="007D295A">
      <w:pPr>
        <w:pStyle w:val="ListParagraph"/>
        <w:numPr>
          <w:ilvl w:val="0"/>
          <w:numId w:val="39"/>
        </w:numPr>
        <w:rPr>
          <w:b/>
        </w:rPr>
      </w:pPr>
      <w:r w:rsidRPr="0009056C">
        <w:rPr>
          <w:b/>
        </w:rPr>
        <w:t>Trauma-Informed Practice</w:t>
      </w:r>
    </w:p>
    <w:p w14:paraId="45712CF0" w14:textId="06D2C7C2" w:rsidR="0009056C" w:rsidRDefault="0009056C" w:rsidP="007D295A">
      <w:r>
        <w:t>These priorities will adapt in the 2-year period, if required, depending on need and priorities identified in the HSCP Strategic Plan.</w:t>
      </w:r>
    </w:p>
    <w:p w14:paraId="0B0ED288" w14:textId="40D1A344" w:rsidR="007D295A" w:rsidRDefault="007D295A" w:rsidP="007D295A">
      <w:r>
        <w:t xml:space="preserve">The HSCP will seek to improve </w:t>
      </w:r>
      <w:r w:rsidR="00B96BEE">
        <w:t>practitioner’s</w:t>
      </w:r>
      <w:r>
        <w:t xml:space="preserve"> </w:t>
      </w:r>
      <w:r w:rsidR="00B96BEE">
        <w:t>competency in understanding</w:t>
      </w:r>
      <w:r>
        <w:t xml:space="preserve">, identifying and addressing </w:t>
      </w:r>
      <w:r w:rsidR="00B96BEE">
        <w:t xml:space="preserve">child neglect and child exploitation, and to strengthen practitioners’ </w:t>
      </w:r>
      <w:r w:rsidR="00913391">
        <w:t xml:space="preserve">understanding of trauma, </w:t>
      </w:r>
      <w:r w:rsidR="00B96BEE">
        <w:t>the effect that it has on people, and how to support children and families in a trauma-informed way.</w:t>
      </w:r>
      <w:r w:rsidR="00A04432">
        <w:t xml:space="preserve"> </w:t>
      </w:r>
    </w:p>
    <w:p w14:paraId="010B4F9A" w14:textId="20C09D10" w:rsidR="00B96BEE" w:rsidRDefault="00913391" w:rsidP="00B96BEE">
      <w:r>
        <w:t>The HSCP</w:t>
      </w:r>
      <w:r w:rsidR="007D295A">
        <w:t xml:space="preserve"> lea</w:t>
      </w:r>
      <w:r>
        <w:t>rning and development programme will address</w:t>
      </w:r>
      <w:r w:rsidR="007D295A">
        <w:t xml:space="preserve"> these </w:t>
      </w:r>
      <w:r>
        <w:t xml:space="preserve">priorities </w:t>
      </w:r>
      <w:r w:rsidR="00B96BEE">
        <w:t>through the introduction of new courses, tools, and resources, which will be developed</w:t>
      </w:r>
      <w:r w:rsidR="00B163AA">
        <w:t>,</w:t>
      </w:r>
      <w:r w:rsidR="00B96BEE">
        <w:t xml:space="preserve"> implemented</w:t>
      </w:r>
      <w:r w:rsidR="00B163AA">
        <w:t xml:space="preserve"> and evaluated for effectiveness</w:t>
      </w:r>
      <w:r w:rsidR="00B96BEE">
        <w:t xml:space="preserve"> by the Development and Practice Sub-Group.</w:t>
      </w:r>
      <w:r w:rsidR="00A04432" w:rsidRPr="00A04432">
        <w:t xml:space="preserve"> </w:t>
      </w:r>
      <w:r w:rsidR="00A04432">
        <w:t>Training and development in these priority areas are offered in addition to the core multi-agency safeguarding courses.</w:t>
      </w:r>
    </w:p>
    <w:p w14:paraId="66983A01" w14:textId="59685052" w:rsidR="00CD66DC" w:rsidRDefault="00B96BEE" w:rsidP="00B96BEE">
      <w:pPr>
        <w:pStyle w:val="Heading1"/>
      </w:pPr>
      <w:r>
        <w:lastRenderedPageBreak/>
        <w:t xml:space="preserve">4. </w:t>
      </w:r>
      <w:r w:rsidR="00E85D0A">
        <w:t>Roles and Responsibilities</w:t>
      </w:r>
    </w:p>
    <w:p w14:paraId="274BB90E" w14:textId="6CBF4CDE" w:rsidR="0009056C" w:rsidRPr="0009056C" w:rsidRDefault="0009056C" w:rsidP="0009056C">
      <w:pPr>
        <w:pStyle w:val="Heading3HC"/>
      </w:pPr>
      <w:r>
        <w:t xml:space="preserve">4.1 </w:t>
      </w:r>
      <w:r w:rsidR="00E85D0A" w:rsidRPr="00CD66DC">
        <w:t xml:space="preserve">Expectations of </w:t>
      </w:r>
      <w:r w:rsidR="00A06DC2" w:rsidRPr="00CD66DC">
        <w:t>organisations</w:t>
      </w:r>
      <w:r w:rsidR="00E85D0A" w:rsidRPr="00CD66DC">
        <w:t xml:space="preserve"> – </w:t>
      </w:r>
      <w:r w:rsidR="00797339" w:rsidRPr="00CD66DC">
        <w:t>a</w:t>
      </w:r>
      <w:r w:rsidR="00400B73" w:rsidRPr="00CD66DC">
        <w:t>ssurance of staff competencies</w:t>
      </w:r>
    </w:p>
    <w:p w14:paraId="72D88A14" w14:textId="5FC984A4" w:rsidR="00E85D0A" w:rsidRDefault="00681C2F" w:rsidP="00E85D0A">
      <w:pPr>
        <w:jc w:val="both"/>
      </w:pPr>
      <w:r>
        <w:rPr>
          <w:noProof/>
          <w:lang w:eastAsia="en-GB"/>
        </w:rPr>
        <mc:AlternateContent>
          <mc:Choice Requires="wps">
            <w:drawing>
              <wp:anchor distT="0" distB="0" distL="114300" distR="114300" simplePos="0" relativeHeight="251660288" behindDoc="0" locked="0" layoutInCell="1" allowOverlap="1" wp14:anchorId="5D50899C" wp14:editId="58882D15">
                <wp:simplePos x="0" y="0"/>
                <wp:positionH relativeFrom="column">
                  <wp:posOffset>3310890</wp:posOffset>
                </wp:positionH>
                <wp:positionV relativeFrom="paragraph">
                  <wp:posOffset>1191260</wp:posOffset>
                </wp:positionV>
                <wp:extent cx="2571750" cy="2667000"/>
                <wp:effectExtent l="0" t="0" r="19050" b="19050"/>
                <wp:wrapSquare wrapText="bothSides"/>
                <wp:docPr id="2" name="Flowchart: Sequential Access Storage 2" descr="“Staff should be given a mandatory induction, which includes familiarisation with child protection responsibilities and the procedures to be followed if anyone has any concerns about a child’s safety or welfare” (Working Together, 2018)" title="Speech blurb box"/>
                <wp:cNvGraphicFramePr/>
                <a:graphic xmlns:a="http://schemas.openxmlformats.org/drawingml/2006/main">
                  <a:graphicData uri="http://schemas.microsoft.com/office/word/2010/wordprocessingShape">
                    <wps:wsp>
                      <wps:cNvSpPr/>
                      <wps:spPr>
                        <a:xfrm>
                          <a:off x="0" y="0"/>
                          <a:ext cx="2571750" cy="2667000"/>
                        </a:xfrm>
                        <a:prstGeom prst="flowChartMagneticTape">
                          <a:avLst/>
                        </a:prstGeom>
                        <a:noFill/>
                        <a:ln w="9525" cap="flat" cmpd="sng" algn="ctr">
                          <a:solidFill>
                            <a:srgbClr val="080808"/>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846E569" w14:textId="77777777" w:rsidR="00997CA9" w:rsidRPr="00A06DC2" w:rsidRDefault="00997CA9" w:rsidP="00E85D0A">
                            <w:pPr>
                              <w:spacing w:after="0" w:line="240" w:lineRule="auto"/>
                              <w:jc w:val="center"/>
                              <w:rPr>
                                <w:color w:val="080808"/>
                                <w:sz w:val="22"/>
                              </w:rPr>
                            </w:pPr>
                            <w:r w:rsidRPr="00A06DC2">
                              <w:rPr>
                                <w:color w:val="080808"/>
                                <w:sz w:val="22"/>
                              </w:rPr>
                              <w:t>“Staff should be given a mandatory induction, which includes familiarisation with child protection responsibilities and the procedures to be followed if anyone has any concerns about a child’s safety or welfare” (Working Together,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50899C" id="_x0000_t131" coordsize="21600,21600" o:spt="131" path="ar,,21600,21600,18685,18165,10677,21597l20990,21597r,-3432xe">
                <v:stroke joinstyle="miter"/>
                <v:path o:connecttype="rect" textboxrect="3163,3163,18437,18437"/>
              </v:shapetype>
              <v:shape id="Flowchart: Sequential Access Storage 2" o:spid="_x0000_s1026" type="#_x0000_t131" alt="Title: Speech blurb box - Description: “Staff should be given a mandatory induction, which includes familiarisation with child protection responsibilities and the procedures to be followed if anyone has any concerns about a child’s safety or welfare” (Working Together, 2018)" style="position:absolute;left:0;text-align:left;margin-left:260.7pt;margin-top:93.8pt;width:202.5pt;height:21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" filled="f" strokecolor="#080808">
                <v:stroke joinstyle="round"/>
                <v:textbox>
                  <w:txbxContent>
                    <w:p w14:paraId="4846E569" w14:textId="77777777" w:rsidR="00997CA9" w:rsidRPr="00A06DC2" w:rsidRDefault="00997CA9" w:rsidP="00E85D0A">
                      <w:pPr>
                        <w:spacing w:after="0" w:line="240" w:lineRule="auto"/>
                        <w:jc w:val="center"/>
                        <w:rPr>
                          <w:color w:val="080808"/>
                          <w:sz w:val="22"/>
                        </w:rPr>
                      </w:pPr>
                      <w:r w:rsidRPr="00A06DC2">
                        <w:rPr>
                          <w:color w:val="080808"/>
                          <w:sz w:val="22"/>
                        </w:rPr>
                        <w:t>“Staff should be given a mandatory induction, which includes familiarisation with child protection responsibilities and the procedures to be followed if anyone has any concerns about a child’s safety or welfare” (Working Together, 2018)</w:t>
                      </w:r>
                    </w:p>
                  </w:txbxContent>
                </v:textbox>
                <w10:wrap type="square"/>
              </v:shape>
            </w:pict>
          </mc:Fallback>
        </mc:AlternateContent>
      </w:r>
      <w:r w:rsidR="00E85D0A" w:rsidRPr="007009E5">
        <w:t>Legislation</w:t>
      </w:r>
      <w:r w:rsidR="00A06DC2" w:rsidRPr="007009E5">
        <w:rPr>
          <w:rStyle w:val="FootnoteReference"/>
        </w:rPr>
        <w:footnoteReference w:id="1"/>
      </w:r>
      <w:r w:rsidR="00E85D0A" w:rsidRPr="007009E5">
        <w:t xml:space="preserve"> places duties on a range of organisations</w:t>
      </w:r>
      <w:r w:rsidR="00E85D0A" w:rsidRPr="00872CB4">
        <w:t xml:space="preserve"> and individuals (W</w:t>
      </w:r>
      <w:r w:rsidR="00E85D0A">
        <w:t xml:space="preserve">orking </w:t>
      </w:r>
      <w:r w:rsidR="00E85D0A" w:rsidRPr="00872CB4">
        <w:t>T</w:t>
      </w:r>
      <w:r w:rsidR="00E85D0A">
        <w:t xml:space="preserve">ogether; </w:t>
      </w:r>
      <w:r w:rsidR="00E85D0A" w:rsidRPr="00872CB4">
        <w:t>201</w:t>
      </w:r>
      <w:r w:rsidR="00E85D0A">
        <w:t>8</w:t>
      </w:r>
      <w:r w:rsidR="00E85D0A" w:rsidRPr="00872CB4">
        <w:t xml:space="preserve">) to ensure that their function, and any services that they contract out to others, are discharged having regard to the need to safeguard and </w:t>
      </w:r>
      <w:r w:rsidR="00E85D0A">
        <w:t>promote the welfare of children.</w:t>
      </w:r>
      <w:r w:rsidR="00382965">
        <w:t xml:space="preserve"> </w:t>
      </w:r>
      <w:r w:rsidR="00CD66DC">
        <w:t xml:space="preserve">See </w:t>
      </w:r>
      <w:r w:rsidR="00CD66DC" w:rsidRPr="00CD66DC">
        <w:rPr>
          <w:b/>
        </w:rPr>
        <w:t>Appendix 1</w:t>
      </w:r>
      <w:r w:rsidR="00CD66DC">
        <w:t xml:space="preserve"> for a guide to staff training requirements.</w:t>
      </w:r>
    </w:p>
    <w:p w14:paraId="783605D1" w14:textId="02259741" w:rsidR="00E85D0A" w:rsidRPr="00872CB4" w:rsidRDefault="00E85D0A" w:rsidP="00E85D0A">
      <w:pPr>
        <w:jc w:val="both"/>
      </w:pPr>
      <w:r w:rsidRPr="00872CB4">
        <w:t>With regards to training the duty is placed upon them to:</w:t>
      </w:r>
    </w:p>
    <w:p w14:paraId="4B8A1A23" w14:textId="50A9871F" w:rsidR="00E85D0A" w:rsidRPr="00872CB4" w:rsidRDefault="00E85D0A" w:rsidP="00797339">
      <w:pPr>
        <w:pStyle w:val="ListParagraph"/>
        <w:widowControl/>
        <w:numPr>
          <w:ilvl w:val="0"/>
          <w:numId w:val="20"/>
        </w:numPr>
        <w:spacing w:before="120" w:after="0" w:line="240" w:lineRule="auto"/>
      </w:pPr>
      <w:r w:rsidRPr="00872CB4">
        <w:t xml:space="preserve">Ensure staff are </w:t>
      </w:r>
      <w:r w:rsidR="00A06DC2">
        <w:t>competent to carry out their responsibilities for safeguarding and promoting the welfare of children</w:t>
      </w:r>
      <w:r w:rsidR="00797339">
        <w:t>,</w:t>
      </w:r>
      <w:r w:rsidR="00A06DC2">
        <w:t xml:space="preserve"> and creating an environment where staff feel able to raise concerns and feel supported in their safeguarding role</w:t>
      </w:r>
      <w:r>
        <w:t>.</w:t>
      </w:r>
    </w:p>
    <w:p w14:paraId="0C198A42" w14:textId="77777777" w:rsidR="00E85D0A" w:rsidRPr="00872CB4" w:rsidRDefault="00E85D0A" w:rsidP="00E85D0A">
      <w:pPr>
        <w:pStyle w:val="ListParagraph"/>
        <w:widowControl/>
        <w:numPr>
          <w:ilvl w:val="0"/>
          <w:numId w:val="20"/>
        </w:numPr>
        <w:spacing w:before="120" w:after="0" w:line="240" w:lineRule="auto"/>
        <w:ind w:left="714" w:hanging="357"/>
        <w:contextualSpacing w:val="0"/>
      </w:pPr>
      <w:r w:rsidRPr="00872CB4">
        <w:t>Provide a mandatory induction, which includes familiarisation with child protection responsibilities and procedures to be followed if anyone has any concerns about a child's safety or welfare</w:t>
      </w:r>
      <w:r>
        <w:t>.</w:t>
      </w:r>
    </w:p>
    <w:p w14:paraId="4AD9BBC6" w14:textId="62327267" w:rsidR="00E85D0A" w:rsidRDefault="00E85D0A" w:rsidP="00E85D0A">
      <w:pPr>
        <w:pStyle w:val="ListParagraph"/>
        <w:widowControl/>
        <w:numPr>
          <w:ilvl w:val="0"/>
          <w:numId w:val="20"/>
        </w:numPr>
        <w:spacing w:before="120" w:after="0" w:line="240" w:lineRule="auto"/>
        <w:ind w:left="714" w:hanging="357"/>
        <w:contextualSpacing w:val="0"/>
      </w:pPr>
      <w:r w:rsidRPr="00872CB4">
        <w:t>Provide</w:t>
      </w:r>
      <w:r w:rsidR="00797339">
        <w:t xml:space="preserve"> practitioners with</w:t>
      </w:r>
      <w:r w:rsidRPr="00872CB4">
        <w:t xml:space="preserve"> re</w:t>
      </w:r>
      <w:r>
        <w:t xml:space="preserve">gular reviews of their practice, </w:t>
      </w:r>
      <w:r w:rsidRPr="00872CB4">
        <w:t>to ensure</w:t>
      </w:r>
      <w:r>
        <w:t xml:space="preserve"> they have knowledge, skills and expertise that</w:t>
      </w:r>
      <w:r w:rsidRPr="00872CB4">
        <w:t xml:space="preserve"> improve over time</w:t>
      </w:r>
      <w:r>
        <w:t>.</w:t>
      </w:r>
    </w:p>
    <w:p w14:paraId="1E0584CE" w14:textId="77777777" w:rsidR="00E85D0A" w:rsidRDefault="00E85D0A" w:rsidP="00E85D0A">
      <w:pPr>
        <w:widowControl/>
        <w:spacing w:before="120" w:after="0" w:line="240" w:lineRule="auto"/>
        <w:jc w:val="both"/>
      </w:pPr>
    </w:p>
    <w:p w14:paraId="54C49F90" w14:textId="3D945815" w:rsidR="00E85D0A" w:rsidRPr="00872CB4" w:rsidRDefault="00E85D0A" w:rsidP="00E85D0A">
      <w:pPr>
        <w:widowControl/>
        <w:spacing w:before="120" w:after="0" w:line="240" w:lineRule="auto"/>
      </w:pPr>
      <w:r w:rsidRPr="00872CB4">
        <w:t xml:space="preserve">It is expected that </w:t>
      </w:r>
      <w:r w:rsidR="00A06DC2">
        <w:t>organisations</w:t>
      </w:r>
      <w:r w:rsidRPr="00872CB4">
        <w:t xml:space="preserve"> will:</w:t>
      </w:r>
    </w:p>
    <w:p w14:paraId="162A3128" w14:textId="7944197A" w:rsidR="00E85D0A" w:rsidRDefault="00E85D0A" w:rsidP="00E85D0A">
      <w:pPr>
        <w:pStyle w:val="ListParagraph"/>
        <w:widowControl/>
        <w:numPr>
          <w:ilvl w:val="0"/>
          <w:numId w:val="21"/>
        </w:numPr>
        <w:spacing w:before="120" w:after="0" w:line="240" w:lineRule="auto"/>
        <w:ind w:left="709" w:hanging="357"/>
        <w:contextualSpacing w:val="0"/>
      </w:pPr>
      <w:r w:rsidRPr="00872CB4">
        <w:t xml:space="preserve">Identify training required for each role within their </w:t>
      </w:r>
      <w:r w:rsidR="00A06DC2">
        <w:t>organisation</w:t>
      </w:r>
      <w:r>
        <w:t>.</w:t>
      </w:r>
    </w:p>
    <w:p w14:paraId="6BAC76D6" w14:textId="52B562D1" w:rsidR="00E85D0A" w:rsidRDefault="00E85D0A" w:rsidP="00E85D0A">
      <w:pPr>
        <w:pStyle w:val="ListParagraph"/>
        <w:widowControl/>
        <w:numPr>
          <w:ilvl w:val="0"/>
          <w:numId w:val="21"/>
        </w:numPr>
        <w:spacing w:before="120" w:after="0" w:line="240" w:lineRule="auto"/>
        <w:ind w:left="709" w:hanging="357"/>
        <w:contextualSpacing w:val="0"/>
      </w:pPr>
      <w:r>
        <w:t xml:space="preserve">Develop a training pathway specific to their </w:t>
      </w:r>
      <w:r w:rsidR="00A06DC2">
        <w:t>organisation</w:t>
      </w:r>
      <w:r>
        <w:t xml:space="preserve"> and the need</w:t>
      </w:r>
      <w:r w:rsidR="00A06DC2">
        <w:t>s</w:t>
      </w:r>
      <w:r>
        <w:t xml:space="preserve"> of the workforce.</w:t>
      </w:r>
    </w:p>
    <w:p w14:paraId="5257EF7E" w14:textId="77777777" w:rsidR="00E85D0A" w:rsidRPr="00872CB4" w:rsidRDefault="00E85D0A" w:rsidP="00E85D0A">
      <w:pPr>
        <w:pStyle w:val="ListParagraph"/>
        <w:widowControl/>
        <w:numPr>
          <w:ilvl w:val="0"/>
          <w:numId w:val="21"/>
        </w:numPr>
        <w:spacing w:before="120" w:after="0" w:line="240" w:lineRule="auto"/>
        <w:ind w:left="709" w:hanging="357"/>
        <w:contextualSpacing w:val="0"/>
      </w:pPr>
      <w:r>
        <w:t>Be able to provide assurance to the HSCP on the effectiveness of training.</w:t>
      </w:r>
    </w:p>
    <w:p w14:paraId="128BA971" w14:textId="77777777" w:rsidR="00E85D0A" w:rsidRDefault="00E85D0A" w:rsidP="00E85D0A">
      <w:pPr>
        <w:pStyle w:val="ListParagraph"/>
        <w:widowControl/>
        <w:numPr>
          <w:ilvl w:val="0"/>
          <w:numId w:val="21"/>
        </w:numPr>
        <w:spacing w:before="120" w:after="0" w:line="240" w:lineRule="auto"/>
        <w:ind w:left="709" w:hanging="357"/>
        <w:contextualSpacing w:val="0"/>
      </w:pPr>
      <w:r w:rsidRPr="00872CB4">
        <w:t>Keep accur</w:t>
      </w:r>
      <w:r>
        <w:t>ate records of training attended by staff.</w:t>
      </w:r>
      <w:r w:rsidRPr="00CF41E1">
        <w:rPr>
          <w:rFonts w:eastAsia="Calibri"/>
        </w:rPr>
        <w:t xml:space="preserve"> </w:t>
      </w:r>
      <w:r>
        <w:rPr>
          <w:rFonts w:eastAsia="Calibri"/>
        </w:rPr>
        <w:t xml:space="preserve">Agencies that fall under the Section 11 (Children Act 2004) duty will be required to </w:t>
      </w:r>
      <w:r w:rsidRPr="00723698">
        <w:rPr>
          <w:rFonts w:eastAsia="Calibri"/>
        </w:rPr>
        <w:t>report their</w:t>
      </w:r>
      <w:r>
        <w:rPr>
          <w:rFonts w:eastAsia="Calibri"/>
        </w:rPr>
        <w:t xml:space="preserve"> training records</w:t>
      </w:r>
      <w:r w:rsidRPr="00723698">
        <w:rPr>
          <w:rFonts w:eastAsia="Calibri"/>
        </w:rPr>
        <w:t>.</w:t>
      </w:r>
    </w:p>
    <w:p w14:paraId="12F00069" w14:textId="77777777" w:rsidR="00E85D0A" w:rsidRDefault="00E85D0A" w:rsidP="00E85D0A">
      <w:pPr>
        <w:widowControl/>
        <w:spacing w:before="120" w:after="0" w:line="240" w:lineRule="auto"/>
        <w:rPr>
          <w:lang w:eastAsia="en-GB"/>
        </w:rPr>
      </w:pPr>
    </w:p>
    <w:p w14:paraId="1C4C8401" w14:textId="3B79E2AD" w:rsidR="00E85D0A" w:rsidRDefault="00E85D0A" w:rsidP="00E85D0A">
      <w:pPr>
        <w:widowControl/>
        <w:spacing w:before="120" w:after="0" w:line="240" w:lineRule="auto"/>
        <w:jc w:val="both"/>
        <w:rPr>
          <w:lang w:eastAsia="en-GB"/>
        </w:rPr>
      </w:pPr>
      <w:r>
        <w:rPr>
          <w:lang w:eastAsia="en-GB"/>
        </w:rPr>
        <w:lastRenderedPageBreak/>
        <w:t xml:space="preserve">In addition, </w:t>
      </w:r>
      <w:r w:rsidR="00681C2F">
        <w:rPr>
          <w:lang w:eastAsia="en-GB"/>
        </w:rPr>
        <w:t>organisations</w:t>
      </w:r>
      <w:r>
        <w:rPr>
          <w:lang w:eastAsia="en-GB"/>
        </w:rPr>
        <w:t xml:space="preserve"> should:</w:t>
      </w:r>
    </w:p>
    <w:p w14:paraId="3E70D542" w14:textId="77777777" w:rsidR="00E85D0A" w:rsidRDefault="00E85D0A" w:rsidP="00E85D0A">
      <w:pPr>
        <w:widowControl/>
        <w:spacing w:before="120" w:after="0" w:line="240" w:lineRule="auto"/>
        <w:jc w:val="both"/>
      </w:pPr>
    </w:p>
    <w:p w14:paraId="09B215FA" w14:textId="4005C2B0" w:rsidR="00E85D0A" w:rsidRDefault="00E85D0A" w:rsidP="00E85D0A">
      <w:pPr>
        <w:ind w:left="284"/>
        <w:rPr>
          <w:lang w:eastAsia="en-GB"/>
        </w:rPr>
      </w:pPr>
      <w:r>
        <w:rPr>
          <w:b/>
          <w:lang w:eastAsia="en-GB"/>
        </w:rPr>
        <w:t xml:space="preserve">Evidence impact: </w:t>
      </w:r>
      <w:r>
        <w:rPr>
          <w:lang w:eastAsia="en-GB"/>
        </w:rPr>
        <w:t>Good practice includes being able to evidence that the tra</w:t>
      </w:r>
      <w:r w:rsidR="00681C2F">
        <w:rPr>
          <w:lang w:eastAsia="en-GB"/>
        </w:rPr>
        <w:t xml:space="preserve">ining and learning development </w:t>
      </w:r>
      <w:r>
        <w:rPr>
          <w:lang w:eastAsia="en-GB"/>
        </w:rPr>
        <w:t xml:space="preserve">improves outcomes </w:t>
      </w:r>
      <w:r w:rsidR="00681C2F">
        <w:rPr>
          <w:lang w:eastAsia="en-GB"/>
        </w:rPr>
        <w:t>f</w:t>
      </w:r>
      <w:r>
        <w:rPr>
          <w:lang w:eastAsia="en-GB"/>
        </w:rPr>
        <w:t>or children and families.</w:t>
      </w:r>
    </w:p>
    <w:p w14:paraId="1001D8DC" w14:textId="6EA35DAC" w:rsidR="00E85D0A" w:rsidRPr="002A21F1" w:rsidRDefault="00E85D0A" w:rsidP="00E85D0A">
      <w:pPr>
        <w:ind w:left="284"/>
        <w:rPr>
          <w:lang w:eastAsia="en-GB"/>
        </w:rPr>
      </w:pPr>
      <w:r w:rsidRPr="00850F5A">
        <w:rPr>
          <w:b/>
          <w:lang w:eastAsia="en-GB"/>
        </w:rPr>
        <w:t>Reflective supervision:</w:t>
      </w:r>
      <w:r>
        <w:rPr>
          <w:lang w:eastAsia="en-GB"/>
        </w:rPr>
        <w:t xml:space="preserve"> </w:t>
      </w:r>
      <w:r w:rsidR="00797339">
        <w:rPr>
          <w:lang w:eastAsia="en-GB"/>
        </w:rPr>
        <w:t>Organisations</w:t>
      </w:r>
      <w:r w:rsidR="00400B73">
        <w:rPr>
          <w:lang w:eastAsia="en-GB"/>
        </w:rPr>
        <w:t xml:space="preserve"> should </w:t>
      </w:r>
      <w:r>
        <w:rPr>
          <w:lang w:eastAsia="en-GB"/>
        </w:rPr>
        <w:t xml:space="preserve">provide opportunities for staff to reflect on their practice, their assumptions and unconscious bias, and how they apply professional curiosity in their work. This may be achieved, for example, through good quality supervision, </w:t>
      </w:r>
      <w:r w:rsidR="00797339">
        <w:rPr>
          <w:lang w:eastAsia="en-GB"/>
        </w:rPr>
        <w:t xml:space="preserve">reflective practice tools, </w:t>
      </w:r>
      <w:r>
        <w:rPr>
          <w:lang w:eastAsia="en-GB"/>
        </w:rPr>
        <w:t>group supervision or team discussions.</w:t>
      </w:r>
    </w:p>
    <w:p w14:paraId="31E93CE0" w14:textId="66658099" w:rsidR="00E85D0A" w:rsidRDefault="00E85D0A" w:rsidP="00E85D0A">
      <w:pPr>
        <w:ind w:left="284"/>
        <w:contextualSpacing/>
        <w:rPr>
          <w:rFonts w:eastAsia="Calibri"/>
        </w:rPr>
      </w:pPr>
      <w:r>
        <w:rPr>
          <w:rFonts w:eastAsia="Calibri"/>
          <w:b/>
        </w:rPr>
        <w:t>C</w:t>
      </w:r>
      <w:r w:rsidRPr="00850F5A">
        <w:rPr>
          <w:rFonts w:eastAsia="Calibri"/>
          <w:b/>
        </w:rPr>
        <w:t>ommissioning services:</w:t>
      </w:r>
      <w:r>
        <w:rPr>
          <w:rFonts w:eastAsia="Calibri"/>
        </w:rPr>
        <w:t xml:space="preserve"> </w:t>
      </w:r>
      <w:r w:rsidR="00797339">
        <w:rPr>
          <w:rFonts w:eastAsia="Calibri"/>
        </w:rPr>
        <w:t>Organisations</w:t>
      </w:r>
      <w:r w:rsidRPr="00A96AB9">
        <w:rPr>
          <w:rFonts w:eastAsia="Calibri"/>
        </w:rPr>
        <w:t xml:space="preserve"> are responsible for ensuring that any services they commission have provided/accessed safeguarding training, appropriate to role, for all their staff. This should be built into contracts and service level agreements so that it is clear what is expected of the service that is commissioned.</w:t>
      </w:r>
    </w:p>
    <w:p w14:paraId="5BD125C1" w14:textId="77777777" w:rsidR="00E85D0A" w:rsidRDefault="00E85D0A" w:rsidP="00E85D0A">
      <w:pPr>
        <w:ind w:left="284"/>
        <w:contextualSpacing/>
        <w:rPr>
          <w:lang w:eastAsia="en-GB"/>
        </w:rPr>
      </w:pPr>
      <w:r w:rsidRPr="00A96AB9">
        <w:rPr>
          <w:noProof/>
          <w:lang w:eastAsia="en-GB"/>
        </w:rPr>
        <mc:AlternateContent>
          <mc:Choice Requires="wps">
            <w:drawing>
              <wp:anchor distT="45720" distB="45720" distL="114300" distR="114300" simplePos="0" relativeHeight="251659264" behindDoc="0" locked="0" layoutInCell="1" allowOverlap="1" wp14:anchorId="4AEC77BE" wp14:editId="2BFD56A3">
                <wp:simplePos x="0" y="0"/>
                <wp:positionH relativeFrom="column">
                  <wp:posOffset>5715</wp:posOffset>
                </wp:positionH>
                <wp:positionV relativeFrom="paragraph">
                  <wp:posOffset>264795</wp:posOffset>
                </wp:positionV>
                <wp:extent cx="6202680" cy="401955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4019550"/>
                        </a:xfrm>
                        <a:prstGeom prst="rect">
                          <a:avLst/>
                        </a:prstGeom>
                        <a:solidFill>
                          <a:srgbClr val="CCECFF"/>
                        </a:solidFill>
                        <a:ln w="9525">
                          <a:solidFill>
                            <a:srgbClr val="000000"/>
                          </a:solidFill>
                          <a:miter lim="800000"/>
                          <a:headEnd/>
                          <a:tailEnd/>
                        </a:ln>
                      </wps:spPr>
                      <wps:txbx>
                        <w:txbxContent>
                          <w:p w14:paraId="62DBC3D6" w14:textId="77777777" w:rsidR="00997CA9" w:rsidRDefault="00997CA9" w:rsidP="00E85D0A">
                            <w:pPr>
                              <w:rPr>
                                <w:b/>
                              </w:rPr>
                            </w:pPr>
                            <w:r w:rsidRPr="00CF41E1">
                              <w:rPr>
                                <w:b/>
                              </w:rPr>
                              <w:t>Child Safeguarding Inductions</w:t>
                            </w:r>
                          </w:p>
                          <w:p w14:paraId="23F4C8A7" w14:textId="77777777" w:rsidR="00997CA9" w:rsidRPr="00CF41E1" w:rsidRDefault="00997CA9" w:rsidP="00681C2F">
                            <w:pPr>
                              <w:spacing w:after="0"/>
                              <w:rPr>
                                <w:b/>
                              </w:rPr>
                            </w:pPr>
                            <w:r w:rsidRPr="00CF41E1">
                              <w:t>HSCP partner</w:t>
                            </w:r>
                            <w:r>
                              <w:t xml:space="preserve"> agencies should provide safeguarding children induction training for their staff that includes the following: </w:t>
                            </w:r>
                          </w:p>
                          <w:p w14:paraId="00C27554" w14:textId="6CA00DB5" w:rsidR="00997CA9" w:rsidRDefault="00997CA9" w:rsidP="00681C2F">
                            <w:pPr>
                              <w:pStyle w:val="ListParagraph"/>
                              <w:numPr>
                                <w:ilvl w:val="0"/>
                                <w:numId w:val="23"/>
                              </w:numPr>
                              <w:spacing w:after="0"/>
                              <w:ind w:left="709" w:hanging="425"/>
                              <w:contextualSpacing w:val="0"/>
                            </w:pPr>
                            <w:r>
                              <w:t xml:space="preserve">How to recognise </w:t>
                            </w:r>
                            <w:r w:rsidR="0009056C">
                              <w:t xml:space="preserve">child </w:t>
                            </w:r>
                            <w:r>
                              <w:t>abuse and neglect</w:t>
                            </w:r>
                          </w:p>
                          <w:p w14:paraId="3F1BD602" w14:textId="533ACACB" w:rsidR="00997CA9" w:rsidRDefault="00997CA9" w:rsidP="00E85D0A">
                            <w:pPr>
                              <w:pStyle w:val="ListParagraph"/>
                              <w:numPr>
                                <w:ilvl w:val="0"/>
                                <w:numId w:val="23"/>
                              </w:numPr>
                              <w:ind w:left="709" w:hanging="425"/>
                            </w:pPr>
                            <w:r>
                              <w:t>How to respond to concerns</w:t>
                            </w:r>
                          </w:p>
                          <w:p w14:paraId="29EDD0F0" w14:textId="77777777" w:rsidR="00997CA9" w:rsidRDefault="00997CA9" w:rsidP="00E85D0A">
                            <w:pPr>
                              <w:pStyle w:val="ListParagraph"/>
                              <w:numPr>
                                <w:ilvl w:val="0"/>
                                <w:numId w:val="23"/>
                              </w:numPr>
                              <w:ind w:left="709" w:hanging="425"/>
                            </w:pPr>
                            <w:r>
                              <w:t>Roles and responsibilities of the individual and of the agency</w:t>
                            </w:r>
                          </w:p>
                          <w:p w14:paraId="23754DB2" w14:textId="77777777" w:rsidR="00997CA9" w:rsidRDefault="00997CA9" w:rsidP="00E85D0A">
                            <w:pPr>
                              <w:pStyle w:val="ListParagraph"/>
                              <w:numPr>
                                <w:ilvl w:val="0"/>
                                <w:numId w:val="23"/>
                              </w:numPr>
                              <w:ind w:left="709" w:hanging="425"/>
                            </w:pPr>
                            <w:r>
                              <w:t>Roles and responsibilities of other professionals and their agencies</w:t>
                            </w:r>
                          </w:p>
                          <w:p w14:paraId="041AC98A" w14:textId="67376CC6" w:rsidR="005E719C" w:rsidRDefault="00997CA9" w:rsidP="00E85D0A">
                            <w:pPr>
                              <w:pStyle w:val="ListParagraph"/>
                              <w:numPr>
                                <w:ilvl w:val="0"/>
                                <w:numId w:val="23"/>
                              </w:numPr>
                              <w:ind w:left="709" w:hanging="425"/>
                            </w:pPr>
                            <w:r>
                              <w:t>Familiarisation with child protection policies and procedures (in house</w:t>
                            </w:r>
                            <w:r w:rsidR="005E719C">
                              <w:t>, local, regional/</w:t>
                            </w:r>
                            <w:r>
                              <w:t>national), including the awareness of thei</w:t>
                            </w:r>
                            <w:r w:rsidR="005E719C">
                              <w:t>r safeguarding designated lead.</w:t>
                            </w:r>
                          </w:p>
                          <w:p w14:paraId="66327C94" w14:textId="74F8B3E8" w:rsidR="00997CA9" w:rsidRDefault="00997CA9" w:rsidP="00E85D0A">
                            <w:pPr>
                              <w:pStyle w:val="ListParagraph"/>
                              <w:numPr>
                                <w:ilvl w:val="0"/>
                                <w:numId w:val="23"/>
                              </w:numPr>
                              <w:ind w:left="709" w:hanging="425"/>
                            </w:pPr>
                            <w:r>
                              <w:t xml:space="preserve">Multi-agency local, regional and national policies and procedures – </w:t>
                            </w:r>
                            <w:hyperlink r:id="rId13" w:history="1">
                              <w:r w:rsidRPr="009A692C">
                                <w:rPr>
                                  <w:rStyle w:val="Hyperlink"/>
                                </w:rPr>
                                <w:t>https://westmidlands.procedures.org.uk</w:t>
                              </w:r>
                            </w:hyperlink>
                          </w:p>
                          <w:p w14:paraId="39E22E94" w14:textId="77777777" w:rsidR="00997CA9" w:rsidRDefault="00997CA9" w:rsidP="00E85D0A">
                            <w:pPr>
                              <w:pStyle w:val="ListParagraph"/>
                              <w:numPr>
                                <w:ilvl w:val="0"/>
                                <w:numId w:val="23"/>
                              </w:numPr>
                              <w:ind w:left="709" w:hanging="425"/>
                            </w:pPr>
                            <w:r>
                              <w:t xml:space="preserve">Awareness of the HSCP website and Partnership Bulletin – </w:t>
                            </w:r>
                            <w:hyperlink r:id="rId14" w:history="1">
                              <w:r w:rsidRPr="006F0BF7">
                                <w:rPr>
                                  <w:color w:val="0000FF"/>
                                  <w:u w:val="single"/>
                                </w:rPr>
                                <w:t>https://www.herefordshiresafeguardingboards.org.uk</w:t>
                              </w:r>
                            </w:hyperlink>
                          </w:p>
                          <w:p w14:paraId="3521C46D" w14:textId="77777777" w:rsidR="00997CA9" w:rsidRDefault="00997CA9" w:rsidP="00E85D0A">
                            <w:pPr>
                              <w:pStyle w:val="ListParagraph"/>
                              <w:numPr>
                                <w:ilvl w:val="0"/>
                                <w:numId w:val="23"/>
                              </w:numPr>
                              <w:ind w:left="709" w:hanging="425"/>
                            </w:pPr>
                            <w:r>
                              <w:t xml:space="preserve">Awareness of the HSCP Training Programme – </w:t>
                            </w:r>
                            <w:hyperlink r:id="rId15" w:history="1">
                              <w:r w:rsidRPr="009A692C">
                                <w:rPr>
                                  <w:rStyle w:val="Hyperlink"/>
                                </w:rPr>
                                <w:t>www.herefordshirecpd.co.uk</w:t>
                              </w:r>
                            </w:hyperlink>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EC77BE" id="_x0000_t202" coordsize="21600,21600" o:spt="202" path="m,l,21600r21600,l21600,xe">
                <v:stroke joinstyle="miter"/>
                <v:path gradientshapeok="t" o:connecttype="rect"/>
              </v:shapetype>
              <v:shape id="Text Box 2" o:spid="_x0000_s1027" type="#_x0000_t202" style="position:absolute;left:0;text-align:left;margin-left:.45pt;margin-top:20.85pt;width:488.4pt;height:31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" fillcolor="#ccecff">
                <v:textbox>
                  <w:txbxContent>
                    <w:p w14:paraId="62DBC3D6" w14:textId="77777777" w:rsidR="00997CA9" w:rsidRDefault="00997CA9" w:rsidP="00E85D0A">
                      <w:pPr>
                        <w:rPr>
                          <w:b/>
                        </w:rPr>
                      </w:pPr>
                      <w:r w:rsidRPr="00CF41E1">
                        <w:rPr>
                          <w:b/>
                        </w:rPr>
                        <w:t>Child Safeguarding Inductions</w:t>
                      </w:r>
                    </w:p>
                    <w:p w14:paraId="23F4C8A7" w14:textId="77777777" w:rsidR="00997CA9" w:rsidRPr="00CF41E1" w:rsidRDefault="00997CA9" w:rsidP="00681C2F">
                      <w:pPr>
                        <w:spacing w:after="0"/>
                        <w:rPr>
                          <w:b/>
                        </w:rPr>
                      </w:pPr>
                      <w:r w:rsidRPr="00CF41E1">
                        <w:t>HSCP partner</w:t>
                      </w:r>
                      <w:r>
                        <w:t xml:space="preserve"> agencies should provide safeguarding children induction training for their staff that includes the following: </w:t>
                      </w:r>
                    </w:p>
                    <w:p w14:paraId="00C27554" w14:textId="6CA00DB5" w:rsidR="00997CA9" w:rsidRDefault="00997CA9" w:rsidP="00681C2F">
                      <w:pPr>
                        <w:pStyle w:val="ListParagraph"/>
                        <w:numPr>
                          <w:ilvl w:val="0"/>
                          <w:numId w:val="23"/>
                        </w:numPr>
                        <w:spacing w:after="0"/>
                        <w:ind w:left="709" w:hanging="425"/>
                        <w:contextualSpacing w:val="0"/>
                      </w:pPr>
                      <w:r>
                        <w:t xml:space="preserve">How to recognise </w:t>
                      </w:r>
                      <w:r w:rsidR="0009056C">
                        <w:t xml:space="preserve">child </w:t>
                      </w:r>
                      <w:r>
                        <w:t>abuse and neglect</w:t>
                      </w:r>
                    </w:p>
                    <w:p w14:paraId="3F1BD602" w14:textId="533ACACB" w:rsidR="00997CA9" w:rsidRDefault="00997CA9" w:rsidP="00E85D0A">
                      <w:pPr>
                        <w:pStyle w:val="ListParagraph"/>
                        <w:numPr>
                          <w:ilvl w:val="0"/>
                          <w:numId w:val="23"/>
                        </w:numPr>
                        <w:ind w:left="709" w:hanging="425"/>
                      </w:pPr>
                      <w:r>
                        <w:t>How to respond to concerns</w:t>
                      </w:r>
                    </w:p>
                    <w:p w14:paraId="29EDD0F0" w14:textId="77777777" w:rsidR="00997CA9" w:rsidRDefault="00997CA9" w:rsidP="00E85D0A">
                      <w:pPr>
                        <w:pStyle w:val="ListParagraph"/>
                        <w:numPr>
                          <w:ilvl w:val="0"/>
                          <w:numId w:val="23"/>
                        </w:numPr>
                        <w:ind w:left="709" w:hanging="425"/>
                      </w:pPr>
                      <w:r>
                        <w:t>Roles and responsibilities of the individual and of the agency</w:t>
                      </w:r>
                    </w:p>
                    <w:p w14:paraId="23754DB2" w14:textId="77777777" w:rsidR="00997CA9" w:rsidRDefault="00997CA9" w:rsidP="00E85D0A">
                      <w:pPr>
                        <w:pStyle w:val="ListParagraph"/>
                        <w:numPr>
                          <w:ilvl w:val="0"/>
                          <w:numId w:val="23"/>
                        </w:numPr>
                        <w:ind w:left="709" w:hanging="425"/>
                      </w:pPr>
                      <w:r>
                        <w:t>Roles and responsibilities of other professionals and their agencies</w:t>
                      </w:r>
                    </w:p>
                    <w:p w14:paraId="041AC98A" w14:textId="67376CC6" w:rsidR="005E719C" w:rsidRDefault="00997CA9" w:rsidP="00E85D0A">
                      <w:pPr>
                        <w:pStyle w:val="ListParagraph"/>
                        <w:numPr>
                          <w:ilvl w:val="0"/>
                          <w:numId w:val="23"/>
                        </w:numPr>
                        <w:ind w:left="709" w:hanging="425"/>
                      </w:pPr>
                      <w:r>
                        <w:t>Familiarisation with child protection policies and procedures (in house</w:t>
                      </w:r>
                      <w:r w:rsidR="005E719C">
                        <w:t>, local, regional/</w:t>
                      </w:r>
                      <w:r>
                        <w:t>national), including the awareness of thei</w:t>
                      </w:r>
                      <w:r w:rsidR="005E719C">
                        <w:t>r safeguarding designated lead.</w:t>
                      </w:r>
                    </w:p>
                    <w:p w14:paraId="66327C94" w14:textId="74F8B3E8" w:rsidR="00997CA9" w:rsidRDefault="00997CA9" w:rsidP="00E85D0A">
                      <w:pPr>
                        <w:pStyle w:val="ListParagraph"/>
                        <w:numPr>
                          <w:ilvl w:val="0"/>
                          <w:numId w:val="23"/>
                        </w:numPr>
                        <w:ind w:left="709" w:hanging="425"/>
                      </w:pPr>
                      <w:r>
                        <w:t xml:space="preserve">Multi-agency local, regional and national policies and procedures – </w:t>
                      </w:r>
                      <w:hyperlink r:id="rId16" w:history="1">
                        <w:r w:rsidRPr="009A692C">
                          <w:rPr>
                            <w:rStyle w:val="Hyperlink"/>
                          </w:rPr>
                          <w:t>https://westmidlands.procedures.org.uk</w:t>
                        </w:r>
                      </w:hyperlink>
                    </w:p>
                    <w:p w14:paraId="39E22E94" w14:textId="77777777" w:rsidR="00997CA9" w:rsidRDefault="00997CA9" w:rsidP="00E85D0A">
                      <w:pPr>
                        <w:pStyle w:val="ListParagraph"/>
                        <w:numPr>
                          <w:ilvl w:val="0"/>
                          <w:numId w:val="23"/>
                        </w:numPr>
                        <w:ind w:left="709" w:hanging="425"/>
                      </w:pPr>
                      <w:r>
                        <w:t xml:space="preserve">Awareness of the HSCP website and Partnership Bulletin – </w:t>
                      </w:r>
                      <w:hyperlink r:id="rId17" w:history="1">
                        <w:r w:rsidRPr="006F0BF7">
                          <w:rPr>
                            <w:color w:val="0000FF"/>
                            <w:u w:val="single"/>
                          </w:rPr>
                          <w:t>https://www.herefordshiresafeguardingboards.org.uk</w:t>
                        </w:r>
                      </w:hyperlink>
                    </w:p>
                    <w:p w14:paraId="3521C46D" w14:textId="77777777" w:rsidR="00997CA9" w:rsidRDefault="00997CA9" w:rsidP="00E85D0A">
                      <w:pPr>
                        <w:pStyle w:val="ListParagraph"/>
                        <w:numPr>
                          <w:ilvl w:val="0"/>
                          <w:numId w:val="23"/>
                        </w:numPr>
                        <w:ind w:left="709" w:hanging="425"/>
                      </w:pPr>
                      <w:r>
                        <w:t xml:space="preserve">Awareness of the HSCP Training Programme – </w:t>
                      </w:r>
                      <w:hyperlink r:id="rId18" w:history="1">
                        <w:r w:rsidRPr="009A692C">
                          <w:rPr>
                            <w:rStyle w:val="Hyperlink"/>
                          </w:rPr>
                          <w:t>www.herefordshirecpd.co.uk</w:t>
                        </w:r>
                      </w:hyperlink>
                      <w:r>
                        <w:t xml:space="preserve"> </w:t>
                      </w:r>
                    </w:p>
                  </w:txbxContent>
                </v:textbox>
                <w10:wrap type="square"/>
              </v:shape>
            </w:pict>
          </mc:Fallback>
        </mc:AlternateContent>
      </w:r>
    </w:p>
    <w:p w14:paraId="01A248CA" w14:textId="77777777" w:rsidR="00E85D0A" w:rsidRDefault="00E85D0A" w:rsidP="00E85D0A"/>
    <w:p w14:paraId="49CF2188" w14:textId="2D9E907C" w:rsidR="00E85D0A" w:rsidRDefault="0009056C" w:rsidP="00CD66DC">
      <w:pPr>
        <w:pStyle w:val="Heading2HC"/>
      </w:pPr>
      <w:r>
        <w:lastRenderedPageBreak/>
        <w:t>4</w:t>
      </w:r>
      <w:r w:rsidR="00D24430">
        <w:t xml:space="preserve">.2 </w:t>
      </w:r>
      <w:r w:rsidR="00681C2F">
        <w:t>Expectations of Staff</w:t>
      </w:r>
      <w:r w:rsidR="00E85D0A">
        <w:t xml:space="preserve"> – </w:t>
      </w:r>
      <w:r w:rsidR="00E85D0A" w:rsidRPr="00AD37D9">
        <w:t>maintain competence</w:t>
      </w:r>
      <w:r w:rsidR="00E85D0A">
        <w:t xml:space="preserve"> and reflect on practice</w:t>
      </w:r>
    </w:p>
    <w:p w14:paraId="2A46486F" w14:textId="17FE09E0" w:rsidR="00E85D0A" w:rsidRPr="00872CB4" w:rsidRDefault="00681C2F" w:rsidP="00E85D0A">
      <w:r>
        <w:t>Staff (paid or volunteer)</w:t>
      </w:r>
      <w:r w:rsidR="00E85D0A" w:rsidRPr="00872CB4">
        <w:t xml:space="preserve"> should ensure that following training they implement the knowledge that they have gained</w:t>
      </w:r>
      <w:r w:rsidR="00E85D0A">
        <w:t xml:space="preserve"> and:</w:t>
      </w:r>
    </w:p>
    <w:p w14:paraId="65558A16" w14:textId="0189B5D1" w:rsidR="00E85D0A" w:rsidRPr="00872CB4" w:rsidRDefault="00E85D0A" w:rsidP="00681C2F">
      <w:pPr>
        <w:pStyle w:val="ListParagraph"/>
        <w:numPr>
          <w:ilvl w:val="0"/>
          <w:numId w:val="37"/>
        </w:numPr>
      </w:pPr>
      <w:r w:rsidRPr="00872CB4">
        <w:t xml:space="preserve">Attend training relevant to </w:t>
      </w:r>
      <w:r w:rsidR="00797339">
        <w:t>their role</w:t>
      </w:r>
      <w:r w:rsidRPr="00872CB4">
        <w:t xml:space="preserve"> and responsibilities</w:t>
      </w:r>
      <w:r>
        <w:t>.</w:t>
      </w:r>
    </w:p>
    <w:p w14:paraId="1D9F5DF0" w14:textId="17B64BC4" w:rsidR="00E85D0A" w:rsidRPr="00872CB4" w:rsidRDefault="00E85D0A" w:rsidP="00681C2F">
      <w:pPr>
        <w:pStyle w:val="ListParagraph"/>
        <w:numPr>
          <w:ilvl w:val="0"/>
          <w:numId w:val="37"/>
        </w:numPr>
      </w:pPr>
      <w:r w:rsidRPr="00872CB4">
        <w:t>Reflect on their practice and make any necessary changes</w:t>
      </w:r>
      <w:r w:rsidR="00797339">
        <w:t>,</w:t>
      </w:r>
      <w:r w:rsidRPr="00872CB4">
        <w:t xml:space="preserve"> considering the findings</w:t>
      </w:r>
      <w:r w:rsidR="00797339">
        <w:t xml:space="preserve"> from learning activities</w:t>
      </w:r>
      <w:r>
        <w:t xml:space="preserve"> such as audits, case reviews, service user feedback, compliments, complaints and reflective supervision</w:t>
      </w:r>
      <w:r w:rsidR="00797339">
        <w:t>.</w:t>
      </w:r>
    </w:p>
    <w:p w14:paraId="05E381E7" w14:textId="29484FB3" w:rsidR="00E85D0A" w:rsidRDefault="00E85D0A" w:rsidP="00681C2F">
      <w:pPr>
        <w:pStyle w:val="ListParagraph"/>
        <w:numPr>
          <w:ilvl w:val="0"/>
          <w:numId w:val="37"/>
        </w:numPr>
      </w:pPr>
      <w:r w:rsidRPr="00872CB4">
        <w:t>Recognise</w:t>
      </w:r>
      <w:r>
        <w:t xml:space="preserve"> their own training development </w:t>
      </w:r>
      <w:r w:rsidRPr="00872CB4">
        <w:t>needs and discuss</w:t>
      </w:r>
      <w:r w:rsidR="00797339">
        <w:t xml:space="preserve"> these</w:t>
      </w:r>
      <w:r w:rsidRPr="00872CB4">
        <w:t xml:space="preserve"> with their line manager</w:t>
      </w:r>
      <w:r>
        <w:t>.</w:t>
      </w:r>
    </w:p>
    <w:p w14:paraId="03FB39DD" w14:textId="42A69ABC" w:rsidR="00E85D0A" w:rsidRPr="00872CB4" w:rsidRDefault="00E85D0A" w:rsidP="00E85D0A">
      <w:r w:rsidRPr="00872CB4">
        <w:t xml:space="preserve">In addition, </w:t>
      </w:r>
      <w:r w:rsidR="00681C2F">
        <w:t>individuals</w:t>
      </w:r>
      <w:r w:rsidRPr="00872CB4">
        <w:t xml:space="preserve"> should:</w:t>
      </w:r>
    </w:p>
    <w:p w14:paraId="57E77693" w14:textId="77777777" w:rsidR="00E85D0A" w:rsidRPr="00872CB4" w:rsidRDefault="00E85D0A" w:rsidP="00681C2F">
      <w:pPr>
        <w:pStyle w:val="ListParagraph"/>
        <w:numPr>
          <w:ilvl w:val="0"/>
          <w:numId w:val="38"/>
        </w:numPr>
      </w:pPr>
      <w:r w:rsidRPr="00872CB4">
        <w:t>Keep their learning up to date between training events via continuing professional development</w:t>
      </w:r>
      <w:r>
        <w:t>.</w:t>
      </w:r>
    </w:p>
    <w:p w14:paraId="65BCD472" w14:textId="77777777" w:rsidR="00E85D0A" w:rsidRPr="00872CB4" w:rsidRDefault="00E85D0A" w:rsidP="00681C2F">
      <w:pPr>
        <w:pStyle w:val="ListParagraph"/>
        <w:numPr>
          <w:ilvl w:val="0"/>
          <w:numId w:val="38"/>
        </w:numPr>
      </w:pPr>
      <w:r w:rsidRPr="00872CB4">
        <w:t>Alert their line manager to any barriers to accessing training</w:t>
      </w:r>
      <w:r>
        <w:t>.</w:t>
      </w:r>
    </w:p>
    <w:p w14:paraId="182EFA99" w14:textId="77777777" w:rsidR="00E85D0A" w:rsidRDefault="00E85D0A" w:rsidP="00681C2F">
      <w:pPr>
        <w:pStyle w:val="ListParagraph"/>
        <w:numPr>
          <w:ilvl w:val="0"/>
          <w:numId w:val="38"/>
        </w:numPr>
      </w:pPr>
      <w:r w:rsidRPr="00872CB4">
        <w:t>Keep a record of their safeguarding training and any certificates received</w:t>
      </w:r>
      <w:r>
        <w:t>.</w:t>
      </w:r>
    </w:p>
    <w:p w14:paraId="4CF01FCD" w14:textId="1C56B00C" w:rsidR="00290EB9" w:rsidRDefault="00D24430" w:rsidP="0009056C">
      <w:pPr>
        <w:pStyle w:val="Heading1"/>
        <w:numPr>
          <w:ilvl w:val="0"/>
          <w:numId w:val="40"/>
        </w:numPr>
      </w:pPr>
      <w:r>
        <w:t xml:space="preserve"> </w:t>
      </w:r>
      <w:r w:rsidR="00290EB9">
        <w:t>Identification of training needs</w:t>
      </w:r>
    </w:p>
    <w:p w14:paraId="61DF4451" w14:textId="5E884D14" w:rsidR="00064015" w:rsidRDefault="00512004" w:rsidP="00064015">
      <w:r>
        <w:t>A range of sources are used by the HSCP to identify m</w:t>
      </w:r>
      <w:r w:rsidR="00797339">
        <w:t>ulti-agency l</w:t>
      </w:r>
      <w:r w:rsidR="00064015">
        <w:t>earning and development needs, including:</w:t>
      </w:r>
    </w:p>
    <w:p w14:paraId="1028AD44" w14:textId="5B7C19EA" w:rsidR="00064015" w:rsidRDefault="00064015" w:rsidP="00064015">
      <w:pPr>
        <w:pStyle w:val="ListParagraph"/>
        <w:numPr>
          <w:ilvl w:val="0"/>
          <w:numId w:val="29"/>
        </w:numPr>
      </w:pPr>
      <w:r>
        <w:t>findings from case review</w:t>
      </w:r>
      <w:r w:rsidR="00725816">
        <w:t>s</w:t>
      </w:r>
      <w:r>
        <w:t xml:space="preserve"> (</w:t>
      </w:r>
      <w:r w:rsidR="00557607">
        <w:t xml:space="preserve">rapid reviews and child safeguarding practice reviews, both </w:t>
      </w:r>
      <w:r>
        <w:t xml:space="preserve">local and national) </w:t>
      </w:r>
    </w:p>
    <w:p w14:paraId="48098775" w14:textId="419B00F8" w:rsidR="00064015" w:rsidRDefault="00CC4A57" w:rsidP="00064015">
      <w:pPr>
        <w:pStyle w:val="ListParagraph"/>
        <w:numPr>
          <w:ilvl w:val="0"/>
          <w:numId w:val="29"/>
        </w:numPr>
      </w:pPr>
      <w:r>
        <w:t xml:space="preserve">findings from </w:t>
      </w:r>
      <w:r w:rsidR="00064015">
        <w:t xml:space="preserve">audits (multi-and-single-agency) </w:t>
      </w:r>
    </w:p>
    <w:p w14:paraId="50764D21" w14:textId="77777777" w:rsidR="00725816" w:rsidRDefault="00725816" w:rsidP="00725816">
      <w:pPr>
        <w:pStyle w:val="ListParagraph"/>
        <w:numPr>
          <w:ilvl w:val="0"/>
          <w:numId w:val="29"/>
        </w:numPr>
      </w:pPr>
      <w:r>
        <w:t>findings of inspections</w:t>
      </w:r>
    </w:p>
    <w:p w14:paraId="49A77CAA" w14:textId="12A30152" w:rsidR="00064015" w:rsidRDefault="00512004" w:rsidP="00064015">
      <w:pPr>
        <w:pStyle w:val="ListParagraph"/>
        <w:numPr>
          <w:ilvl w:val="0"/>
          <w:numId w:val="29"/>
        </w:numPr>
      </w:pPr>
      <w:r>
        <w:t xml:space="preserve">emerging research and </w:t>
      </w:r>
      <w:r w:rsidR="00064015">
        <w:t>themes</w:t>
      </w:r>
    </w:p>
    <w:p w14:paraId="6AFD95D2" w14:textId="63C6A9DC" w:rsidR="00064015" w:rsidRDefault="00064015" w:rsidP="00064015">
      <w:pPr>
        <w:pStyle w:val="ListParagraph"/>
        <w:numPr>
          <w:ilvl w:val="0"/>
          <w:numId w:val="29"/>
        </w:numPr>
      </w:pPr>
      <w:r>
        <w:t>child death reviews</w:t>
      </w:r>
    </w:p>
    <w:p w14:paraId="59CC72E9" w14:textId="640A00AD" w:rsidR="00064015" w:rsidRDefault="00064015" w:rsidP="00064015">
      <w:pPr>
        <w:pStyle w:val="ListParagraph"/>
        <w:numPr>
          <w:ilvl w:val="0"/>
          <w:numId w:val="29"/>
        </w:numPr>
      </w:pPr>
      <w:r>
        <w:t>training needs analysis</w:t>
      </w:r>
    </w:p>
    <w:p w14:paraId="7BB630D2" w14:textId="2CAB23DD" w:rsidR="00064015" w:rsidRDefault="00064015" w:rsidP="00064015">
      <w:pPr>
        <w:pStyle w:val="ListParagraph"/>
        <w:numPr>
          <w:ilvl w:val="0"/>
          <w:numId w:val="29"/>
        </w:numPr>
      </w:pPr>
      <w:r>
        <w:t>feedback from training evaluations</w:t>
      </w:r>
    </w:p>
    <w:p w14:paraId="7D6D9B19" w14:textId="2B8C8274" w:rsidR="00064015" w:rsidRDefault="00725816" w:rsidP="00725816">
      <w:pPr>
        <w:pStyle w:val="ListParagraph"/>
        <w:numPr>
          <w:ilvl w:val="0"/>
          <w:numId w:val="29"/>
        </w:numPr>
      </w:pPr>
      <w:r>
        <w:t>service user feedback</w:t>
      </w:r>
    </w:p>
    <w:p w14:paraId="45D9D161" w14:textId="181C9984" w:rsidR="00064015" w:rsidRDefault="00064015" w:rsidP="00064015">
      <w:pPr>
        <w:pStyle w:val="ListParagraph"/>
        <w:numPr>
          <w:ilvl w:val="0"/>
          <w:numId w:val="29"/>
        </w:numPr>
      </w:pPr>
      <w:r>
        <w:t>self-assessment</w:t>
      </w:r>
    </w:p>
    <w:p w14:paraId="7CCE4406" w14:textId="77777777" w:rsidR="00512004" w:rsidRDefault="00512004" w:rsidP="00512004">
      <w:pPr>
        <w:pStyle w:val="ListParagraph"/>
        <w:numPr>
          <w:ilvl w:val="0"/>
          <w:numId w:val="29"/>
        </w:numPr>
      </w:pPr>
      <w:r>
        <w:lastRenderedPageBreak/>
        <w:t>HSCP Strategic Priorities</w:t>
      </w:r>
    </w:p>
    <w:p w14:paraId="2F251ECE" w14:textId="45697B99" w:rsidR="0009056C" w:rsidRDefault="00CC4A57" w:rsidP="00CC4A57">
      <w:r>
        <w:t>Training needs that are iden</w:t>
      </w:r>
      <w:r w:rsidR="00F03F5E">
        <w:t>tified by other HSCP Sub-Groups –</w:t>
      </w:r>
      <w:r>
        <w:t xml:space="preserve"> for</w:t>
      </w:r>
      <w:r w:rsidR="00F03F5E">
        <w:t xml:space="preserve"> </w:t>
      </w:r>
      <w:r>
        <w:t>example Joint Case R</w:t>
      </w:r>
      <w:r w:rsidR="00F03F5E">
        <w:t>eview Group (case reviews),</w:t>
      </w:r>
      <w:r>
        <w:t xml:space="preserve"> Quality and Effectiveness Group (case auditin</w:t>
      </w:r>
      <w:r w:rsidR="00F03F5E">
        <w:t xml:space="preserve">g, performance data), MASH </w:t>
      </w:r>
      <w:r w:rsidR="0009056C">
        <w:t>Group</w:t>
      </w:r>
      <w:r w:rsidR="00F03F5E">
        <w:t xml:space="preserve"> – </w:t>
      </w:r>
      <w:r w:rsidR="0009056C">
        <w:t>should</w:t>
      </w:r>
      <w:r w:rsidR="00F03F5E">
        <w:t xml:space="preserve"> </w:t>
      </w:r>
      <w:r>
        <w:t>be communicated to the</w:t>
      </w:r>
      <w:r w:rsidR="00725816">
        <w:t xml:space="preserve"> Chair of the</w:t>
      </w:r>
      <w:r>
        <w:t xml:space="preserve"> Development and Practice Group, who will work with Development and Practice Group members</w:t>
      </w:r>
      <w:r w:rsidR="000E1E8C">
        <w:t xml:space="preserve"> </w:t>
      </w:r>
      <w:r>
        <w:t>to plan the learning and development response.</w:t>
      </w:r>
    </w:p>
    <w:p w14:paraId="430CA3D6" w14:textId="189B786C" w:rsidR="00290EB9" w:rsidRDefault="00D24430" w:rsidP="0009056C">
      <w:pPr>
        <w:pStyle w:val="Heading1"/>
        <w:numPr>
          <w:ilvl w:val="0"/>
          <w:numId w:val="40"/>
        </w:numPr>
        <w:rPr>
          <w:lang w:eastAsia="en-GB"/>
        </w:rPr>
      </w:pPr>
      <w:r>
        <w:rPr>
          <w:lang w:eastAsia="en-GB"/>
        </w:rPr>
        <w:t xml:space="preserve"> </w:t>
      </w:r>
      <w:r w:rsidR="00CD66DC">
        <w:rPr>
          <w:lang w:eastAsia="en-GB"/>
        </w:rPr>
        <w:t>Lea</w:t>
      </w:r>
      <w:r w:rsidR="003C58DC">
        <w:rPr>
          <w:lang w:eastAsia="en-GB"/>
        </w:rPr>
        <w:t>rning methods and communication</w:t>
      </w:r>
    </w:p>
    <w:p w14:paraId="3B266CBB" w14:textId="3A55D974" w:rsidR="00AB227A" w:rsidRDefault="00CC4A57" w:rsidP="005E719C">
      <w:pPr>
        <w:spacing w:after="0"/>
        <w:rPr>
          <w:lang w:eastAsia="en-GB"/>
        </w:rPr>
      </w:pPr>
      <w:r>
        <w:rPr>
          <w:lang w:eastAsia="en-GB"/>
        </w:rPr>
        <w:t xml:space="preserve">The </w:t>
      </w:r>
      <w:r w:rsidRPr="00512004">
        <w:rPr>
          <w:lang w:eastAsia="en-GB"/>
        </w:rPr>
        <w:t>following learning methods will</w:t>
      </w:r>
      <w:r>
        <w:rPr>
          <w:lang w:eastAsia="en-GB"/>
        </w:rPr>
        <w:t xml:space="preserve"> be used regularly:</w:t>
      </w:r>
    </w:p>
    <w:tbl>
      <w:tblPr>
        <w:tblStyle w:val="TableGrid"/>
        <w:tblW w:w="10065" w:type="dxa"/>
        <w:tblInd w:w="-28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52"/>
        <w:gridCol w:w="7513"/>
      </w:tblGrid>
      <w:tr w:rsidR="00AB227A" w:rsidRPr="005E719C" w14:paraId="2B235DBD" w14:textId="77777777" w:rsidTr="009505E4">
        <w:trPr>
          <w:trHeight w:val="346"/>
        </w:trPr>
        <w:tc>
          <w:tcPr>
            <w:tcW w:w="2552" w:type="dxa"/>
            <w:shd w:val="clear" w:color="auto" w:fill="auto"/>
            <w:vAlign w:val="center"/>
          </w:tcPr>
          <w:p w14:paraId="76317814" w14:textId="33BAC033" w:rsidR="00AB227A" w:rsidRPr="005E719C" w:rsidRDefault="00AB227A" w:rsidP="00E66B90">
            <w:pPr>
              <w:spacing w:before="120" w:after="120"/>
              <w:rPr>
                <w:b/>
                <w:sz w:val="22"/>
                <w:szCs w:val="22"/>
                <w:lang w:eastAsia="en-GB"/>
              </w:rPr>
            </w:pPr>
            <w:r w:rsidRPr="005E719C">
              <w:rPr>
                <w:b/>
                <w:sz w:val="22"/>
                <w:szCs w:val="22"/>
                <w:lang w:eastAsia="en-GB"/>
              </w:rPr>
              <w:t>Learning Method</w:t>
            </w:r>
            <w:r w:rsidR="00725816" w:rsidRPr="005E719C">
              <w:rPr>
                <w:b/>
                <w:sz w:val="22"/>
                <w:szCs w:val="22"/>
                <w:lang w:eastAsia="en-GB"/>
              </w:rPr>
              <w:t>/Tool</w:t>
            </w:r>
          </w:p>
        </w:tc>
        <w:tc>
          <w:tcPr>
            <w:tcW w:w="7513" w:type="dxa"/>
            <w:shd w:val="clear" w:color="auto" w:fill="auto"/>
            <w:vAlign w:val="center"/>
          </w:tcPr>
          <w:p w14:paraId="62D89D9C" w14:textId="1B4023B4" w:rsidR="00AB227A" w:rsidRPr="005E719C" w:rsidRDefault="00AB227A" w:rsidP="00E66B90">
            <w:pPr>
              <w:spacing w:before="120" w:after="120"/>
              <w:jc w:val="center"/>
              <w:rPr>
                <w:b/>
                <w:sz w:val="22"/>
                <w:szCs w:val="22"/>
                <w:lang w:eastAsia="en-GB"/>
              </w:rPr>
            </w:pPr>
            <w:r w:rsidRPr="005E719C">
              <w:rPr>
                <w:b/>
                <w:sz w:val="22"/>
                <w:szCs w:val="22"/>
                <w:lang w:eastAsia="en-GB"/>
              </w:rPr>
              <w:t>Description</w:t>
            </w:r>
          </w:p>
        </w:tc>
      </w:tr>
      <w:tr w:rsidR="00C64302" w:rsidRPr="005E719C" w14:paraId="1D1FFA16" w14:textId="77777777" w:rsidTr="009505E4">
        <w:trPr>
          <w:trHeight w:val="924"/>
        </w:trPr>
        <w:tc>
          <w:tcPr>
            <w:tcW w:w="2552" w:type="dxa"/>
            <w:shd w:val="clear" w:color="auto" w:fill="auto"/>
          </w:tcPr>
          <w:p w14:paraId="5738CE29" w14:textId="326DDF6D" w:rsidR="00C64302" w:rsidRPr="005E719C" w:rsidRDefault="00C64302" w:rsidP="00E66B90">
            <w:pPr>
              <w:spacing w:before="120" w:after="120" w:line="276" w:lineRule="auto"/>
              <w:rPr>
                <w:b/>
                <w:sz w:val="22"/>
                <w:szCs w:val="22"/>
                <w:lang w:eastAsia="en-GB"/>
              </w:rPr>
            </w:pPr>
            <w:r w:rsidRPr="005E719C">
              <w:rPr>
                <w:b/>
                <w:sz w:val="22"/>
                <w:szCs w:val="22"/>
                <w:lang w:eastAsia="en-GB"/>
              </w:rPr>
              <w:t>Multi-agency training courses</w:t>
            </w:r>
          </w:p>
        </w:tc>
        <w:tc>
          <w:tcPr>
            <w:tcW w:w="7513" w:type="dxa"/>
            <w:shd w:val="clear" w:color="auto" w:fill="auto"/>
          </w:tcPr>
          <w:p w14:paraId="426E50D6" w14:textId="1C6F7673" w:rsidR="00C64302" w:rsidRPr="005E719C" w:rsidRDefault="00725816" w:rsidP="00E66B90">
            <w:pPr>
              <w:spacing w:before="120" w:after="120" w:line="276" w:lineRule="auto"/>
              <w:rPr>
                <w:sz w:val="22"/>
                <w:szCs w:val="22"/>
                <w:lang w:eastAsia="en-GB"/>
              </w:rPr>
            </w:pPr>
            <w:r w:rsidRPr="005E719C">
              <w:rPr>
                <w:sz w:val="22"/>
                <w:szCs w:val="22"/>
                <w:lang w:eastAsia="en-GB"/>
              </w:rPr>
              <w:t>Professionals from a wide range of agencies are invited to attend these courses together. These courses may be organised by the HSCP, or by single agencies that offer their courses out to other organisations.</w:t>
            </w:r>
          </w:p>
        </w:tc>
      </w:tr>
      <w:tr w:rsidR="00C64302" w:rsidRPr="005E719C" w14:paraId="5058D00C" w14:textId="77777777" w:rsidTr="009505E4">
        <w:trPr>
          <w:trHeight w:val="1293"/>
        </w:trPr>
        <w:tc>
          <w:tcPr>
            <w:tcW w:w="2552" w:type="dxa"/>
            <w:shd w:val="clear" w:color="auto" w:fill="auto"/>
          </w:tcPr>
          <w:p w14:paraId="6078C1B5" w14:textId="2D9FBF08" w:rsidR="00C64302" w:rsidRPr="005E719C" w:rsidRDefault="00C64302" w:rsidP="00E66B90">
            <w:pPr>
              <w:spacing w:before="120" w:after="120" w:line="276" w:lineRule="auto"/>
              <w:rPr>
                <w:b/>
                <w:sz w:val="22"/>
                <w:szCs w:val="22"/>
                <w:lang w:eastAsia="en-GB"/>
              </w:rPr>
            </w:pPr>
            <w:r w:rsidRPr="005E719C">
              <w:rPr>
                <w:b/>
                <w:sz w:val="22"/>
                <w:szCs w:val="22"/>
                <w:lang w:eastAsia="en-GB"/>
              </w:rPr>
              <w:t>Single-agency training courses</w:t>
            </w:r>
          </w:p>
        </w:tc>
        <w:tc>
          <w:tcPr>
            <w:tcW w:w="7513" w:type="dxa"/>
            <w:shd w:val="clear" w:color="auto" w:fill="auto"/>
          </w:tcPr>
          <w:p w14:paraId="6EC9D762" w14:textId="005766A8" w:rsidR="00C64302" w:rsidRPr="005E719C" w:rsidRDefault="00C64302" w:rsidP="00E66B90">
            <w:pPr>
              <w:spacing w:before="120" w:after="120" w:line="276" w:lineRule="auto"/>
              <w:rPr>
                <w:sz w:val="22"/>
                <w:szCs w:val="22"/>
                <w:lang w:eastAsia="en-GB"/>
              </w:rPr>
            </w:pPr>
            <w:r w:rsidRPr="005E719C">
              <w:rPr>
                <w:sz w:val="22"/>
                <w:szCs w:val="22"/>
                <w:lang w:eastAsia="en-GB"/>
              </w:rPr>
              <w:t>As above (multi-agency training courses), however these courses are organised and delivered by a specific organisation, and only offered to professionals from that organisation. The HSCP may seek assurance that learning has been disseminated through this</w:t>
            </w:r>
            <w:r w:rsidR="003C58DC" w:rsidRPr="005E719C">
              <w:rPr>
                <w:sz w:val="22"/>
                <w:szCs w:val="22"/>
                <w:lang w:eastAsia="en-GB"/>
              </w:rPr>
              <w:t xml:space="preserve"> method</w:t>
            </w:r>
            <w:r w:rsidRPr="005E719C">
              <w:rPr>
                <w:sz w:val="22"/>
                <w:szCs w:val="22"/>
                <w:lang w:eastAsia="en-GB"/>
              </w:rPr>
              <w:t>.</w:t>
            </w:r>
          </w:p>
        </w:tc>
      </w:tr>
      <w:tr w:rsidR="00C64302" w:rsidRPr="005E719C" w14:paraId="763BB2D5" w14:textId="77777777" w:rsidTr="009505E4">
        <w:trPr>
          <w:trHeight w:val="978"/>
        </w:trPr>
        <w:tc>
          <w:tcPr>
            <w:tcW w:w="2552" w:type="dxa"/>
            <w:shd w:val="clear" w:color="auto" w:fill="auto"/>
          </w:tcPr>
          <w:p w14:paraId="505DE3AD" w14:textId="6FA54F6D" w:rsidR="00C64302" w:rsidRPr="005E719C" w:rsidRDefault="00C64302" w:rsidP="00E66B90">
            <w:pPr>
              <w:spacing w:before="120" w:after="120" w:line="276" w:lineRule="auto"/>
              <w:rPr>
                <w:b/>
                <w:sz w:val="22"/>
                <w:szCs w:val="22"/>
                <w:lang w:eastAsia="en-GB"/>
              </w:rPr>
            </w:pPr>
            <w:r w:rsidRPr="005E719C">
              <w:rPr>
                <w:b/>
                <w:sz w:val="22"/>
                <w:szCs w:val="22"/>
                <w:lang w:eastAsia="en-GB"/>
              </w:rPr>
              <w:t>Live learning briefings</w:t>
            </w:r>
          </w:p>
        </w:tc>
        <w:tc>
          <w:tcPr>
            <w:tcW w:w="7513" w:type="dxa"/>
            <w:shd w:val="clear" w:color="auto" w:fill="auto"/>
          </w:tcPr>
          <w:p w14:paraId="7A324987" w14:textId="5F8920B8" w:rsidR="00C64302" w:rsidRPr="005E719C" w:rsidRDefault="00C64302" w:rsidP="00E66B90">
            <w:pPr>
              <w:spacing w:before="120" w:after="120" w:line="276" w:lineRule="auto"/>
              <w:rPr>
                <w:sz w:val="22"/>
                <w:szCs w:val="22"/>
                <w:lang w:eastAsia="en-GB"/>
              </w:rPr>
            </w:pPr>
            <w:r w:rsidRPr="005E719C">
              <w:rPr>
                <w:sz w:val="22"/>
                <w:szCs w:val="22"/>
                <w:lang w:eastAsia="en-GB"/>
              </w:rPr>
              <w:t>Short verbal briefings (approx. 1 – 2 hour), normally online, arranged as needed to disseminate learning on a specific topic, for e.g. to share findings a recently published local or national case review.</w:t>
            </w:r>
          </w:p>
        </w:tc>
      </w:tr>
      <w:tr w:rsidR="00C64302" w:rsidRPr="005E719C" w14:paraId="5671F6FC" w14:textId="77777777" w:rsidTr="009505E4">
        <w:tc>
          <w:tcPr>
            <w:tcW w:w="2552" w:type="dxa"/>
            <w:shd w:val="clear" w:color="auto" w:fill="auto"/>
          </w:tcPr>
          <w:p w14:paraId="03847CDE" w14:textId="3E8FFF1D" w:rsidR="00C64302" w:rsidRPr="005E719C" w:rsidRDefault="00C64302" w:rsidP="00E66B90">
            <w:pPr>
              <w:spacing w:before="120" w:after="120" w:line="276" w:lineRule="auto"/>
              <w:rPr>
                <w:b/>
                <w:sz w:val="22"/>
                <w:szCs w:val="22"/>
                <w:lang w:eastAsia="en-GB"/>
              </w:rPr>
            </w:pPr>
            <w:r w:rsidRPr="005E719C">
              <w:rPr>
                <w:b/>
                <w:sz w:val="22"/>
                <w:szCs w:val="22"/>
                <w:lang w:eastAsia="en-GB"/>
              </w:rPr>
              <w:t>Recorded Webinars</w:t>
            </w:r>
          </w:p>
        </w:tc>
        <w:tc>
          <w:tcPr>
            <w:tcW w:w="7513" w:type="dxa"/>
            <w:shd w:val="clear" w:color="auto" w:fill="auto"/>
          </w:tcPr>
          <w:p w14:paraId="6B4879B5" w14:textId="20035D4B" w:rsidR="00C64302" w:rsidRPr="005E719C" w:rsidRDefault="00725816" w:rsidP="00E66B90">
            <w:pPr>
              <w:spacing w:before="120" w:after="120" w:line="276" w:lineRule="auto"/>
              <w:rPr>
                <w:sz w:val="22"/>
                <w:szCs w:val="22"/>
                <w:lang w:eastAsia="en-GB"/>
              </w:rPr>
            </w:pPr>
            <w:r w:rsidRPr="005E719C">
              <w:rPr>
                <w:sz w:val="22"/>
                <w:szCs w:val="22"/>
                <w:lang w:eastAsia="en-GB"/>
              </w:rPr>
              <w:t>Webinars may be recorded and published online, so that they are available to be viewed by professionals at any time.</w:t>
            </w:r>
          </w:p>
        </w:tc>
      </w:tr>
      <w:tr w:rsidR="00C64302" w:rsidRPr="005E719C" w14:paraId="0CA84DD9" w14:textId="77777777" w:rsidTr="009505E4">
        <w:tc>
          <w:tcPr>
            <w:tcW w:w="2552" w:type="dxa"/>
            <w:shd w:val="clear" w:color="auto" w:fill="auto"/>
          </w:tcPr>
          <w:p w14:paraId="65C3FEAC" w14:textId="16D6C10C" w:rsidR="00C64302" w:rsidRPr="005E719C" w:rsidRDefault="00C64302" w:rsidP="00E66B90">
            <w:pPr>
              <w:spacing w:before="120" w:after="120" w:line="276" w:lineRule="auto"/>
              <w:rPr>
                <w:b/>
                <w:sz w:val="22"/>
                <w:szCs w:val="22"/>
                <w:lang w:eastAsia="en-GB"/>
              </w:rPr>
            </w:pPr>
            <w:r w:rsidRPr="005E719C">
              <w:rPr>
                <w:b/>
                <w:sz w:val="22"/>
                <w:szCs w:val="22"/>
                <w:lang w:eastAsia="en-GB"/>
              </w:rPr>
              <w:t>“7-minute” learning briefings</w:t>
            </w:r>
          </w:p>
        </w:tc>
        <w:tc>
          <w:tcPr>
            <w:tcW w:w="7513" w:type="dxa"/>
            <w:shd w:val="clear" w:color="auto" w:fill="auto"/>
          </w:tcPr>
          <w:p w14:paraId="6D1D007B" w14:textId="4E69583B" w:rsidR="00C64302" w:rsidRPr="005E719C" w:rsidRDefault="00C64302" w:rsidP="00E66B90">
            <w:pPr>
              <w:spacing w:before="120" w:after="120" w:line="276" w:lineRule="auto"/>
              <w:rPr>
                <w:sz w:val="22"/>
                <w:szCs w:val="22"/>
                <w:lang w:eastAsia="en-GB"/>
              </w:rPr>
            </w:pPr>
            <w:r w:rsidRPr="005E719C">
              <w:rPr>
                <w:sz w:val="22"/>
                <w:szCs w:val="22"/>
                <w:lang w:eastAsia="en-GB"/>
              </w:rPr>
              <w:t>Written briefings in “7-minute</w:t>
            </w:r>
            <w:r w:rsidR="003C58DC" w:rsidRPr="005E719C">
              <w:rPr>
                <w:sz w:val="22"/>
                <w:szCs w:val="22"/>
                <w:lang w:eastAsia="en-GB"/>
              </w:rPr>
              <w:t xml:space="preserve"> learning,</w:t>
            </w:r>
            <w:r w:rsidRPr="005E719C">
              <w:rPr>
                <w:sz w:val="22"/>
                <w:szCs w:val="22"/>
                <w:lang w:eastAsia="en-GB"/>
              </w:rPr>
              <w:t>”</w:t>
            </w:r>
            <w:r w:rsidR="003C58DC" w:rsidRPr="005E719C">
              <w:rPr>
                <w:sz w:val="22"/>
                <w:szCs w:val="22"/>
                <w:lang w:eastAsia="en-GB"/>
              </w:rPr>
              <w:t xml:space="preserve"> one page</w:t>
            </w:r>
            <w:r w:rsidRPr="005E719C">
              <w:rPr>
                <w:sz w:val="22"/>
                <w:szCs w:val="22"/>
                <w:lang w:eastAsia="en-GB"/>
              </w:rPr>
              <w:t xml:space="preserve"> format, to capture key points on a specific theme, for example, “professional curiosity,” or a summary of a case review.</w:t>
            </w:r>
          </w:p>
        </w:tc>
      </w:tr>
      <w:tr w:rsidR="00C64302" w:rsidRPr="005E719C" w14:paraId="6BD9C9B3" w14:textId="77777777" w:rsidTr="009505E4">
        <w:trPr>
          <w:trHeight w:val="955"/>
        </w:trPr>
        <w:tc>
          <w:tcPr>
            <w:tcW w:w="2552" w:type="dxa"/>
            <w:shd w:val="clear" w:color="auto" w:fill="auto"/>
          </w:tcPr>
          <w:p w14:paraId="3117E929" w14:textId="779B5C7D" w:rsidR="00C64302" w:rsidRPr="005E719C" w:rsidRDefault="00C64302" w:rsidP="00E66B90">
            <w:pPr>
              <w:spacing w:before="120" w:after="120" w:line="276" w:lineRule="auto"/>
              <w:rPr>
                <w:b/>
                <w:sz w:val="22"/>
                <w:szCs w:val="22"/>
                <w:lang w:eastAsia="en-GB"/>
              </w:rPr>
            </w:pPr>
            <w:r w:rsidRPr="005E719C">
              <w:rPr>
                <w:b/>
                <w:sz w:val="22"/>
                <w:szCs w:val="22"/>
                <w:lang w:eastAsia="en-GB"/>
              </w:rPr>
              <w:t>Practitioner Forums</w:t>
            </w:r>
          </w:p>
        </w:tc>
        <w:tc>
          <w:tcPr>
            <w:tcW w:w="7513" w:type="dxa"/>
            <w:shd w:val="clear" w:color="auto" w:fill="auto"/>
          </w:tcPr>
          <w:p w14:paraId="63486865" w14:textId="227A749A" w:rsidR="00C64302" w:rsidRPr="005E719C" w:rsidRDefault="00725816" w:rsidP="00E66B90">
            <w:pPr>
              <w:spacing w:before="120" w:after="120" w:line="276" w:lineRule="auto"/>
              <w:rPr>
                <w:sz w:val="22"/>
                <w:szCs w:val="22"/>
                <w:lang w:eastAsia="en-GB"/>
              </w:rPr>
            </w:pPr>
            <w:r w:rsidRPr="005E719C">
              <w:rPr>
                <w:sz w:val="22"/>
                <w:szCs w:val="22"/>
                <w:lang w:eastAsia="en-GB"/>
              </w:rPr>
              <w:t>Practitioner Forums are events</w:t>
            </w:r>
            <w:r w:rsidR="003C58DC" w:rsidRPr="005E719C">
              <w:rPr>
                <w:sz w:val="22"/>
                <w:szCs w:val="22"/>
                <w:lang w:eastAsia="en-GB"/>
              </w:rPr>
              <w:t xml:space="preserve"> for</w:t>
            </w:r>
            <w:r w:rsidRPr="005E719C">
              <w:rPr>
                <w:sz w:val="22"/>
                <w:szCs w:val="22"/>
                <w:lang w:eastAsia="en-GB"/>
              </w:rPr>
              <w:t xml:space="preserve"> </w:t>
            </w:r>
            <w:r w:rsidR="00D02EE2" w:rsidRPr="005E719C">
              <w:rPr>
                <w:sz w:val="22"/>
                <w:szCs w:val="22"/>
                <w:lang w:eastAsia="en-GB"/>
              </w:rPr>
              <w:t>front line professionals</w:t>
            </w:r>
            <w:r w:rsidR="003C58DC" w:rsidRPr="005E719C">
              <w:rPr>
                <w:sz w:val="22"/>
                <w:szCs w:val="22"/>
                <w:lang w:eastAsia="en-GB"/>
              </w:rPr>
              <w:t>/volunteers</w:t>
            </w:r>
            <w:r w:rsidR="00D02EE2" w:rsidRPr="005E719C">
              <w:rPr>
                <w:sz w:val="22"/>
                <w:szCs w:val="22"/>
                <w:lang w:eastAsia="en-GB"/>
              </w:rPr>
              <w:t xml:space="preserve"> and their managers</w:t>
            </w:r>
            <w:r w:rsidR="003C58DC" w:rsidRPr="005E719C">
              <w:rPr>
                <w:sz w:val="22"/>
                <w:szCs w:val="22"/>
                <w:lang w:eastAsia="en-GB"/>
              </w:rPr>
              <w:t>. The Forums help to keep staff up to date on emerging safeguarding issues, good practice and updates from the HSCP, Safeguarding Adults Board, and Community Safety Partnership</w:t>
            </w:r>
            <w:r w:rsidR="00D02EE2" w:rsidRPr="005E719C">
              <w:rPr>
                <w:sz w:val="22"/>
                <w:szCs w:val="22"/>
                <w:lang w:eastAsia="en-GB"/>
              </w:rPr>
              <w:t xml:space="preserve">. </w:t>
            </w:r>
            <w:r w:rsidRPr="005E719C">
              <w:rPr>
                <w:sz w:val="22"/>
                <w:szCs w:val="22"/>
                <w:lang w:eastAsia="en-GB"/>
              </w:rPr>
              <w:t>Three Practitioner Forums will be organised per year.</w:t>
            </w:r>
          </w:p>
        </w:tc>
      </w:tr>
      <w:tr w:rsidR="00D02EE2" w:rsidRPr="005E719C" w14:paraId="5C8A7678" w14:textId="77777777" w:rsidTr="009505E4">
        <w:trPr>
          <w:trHeight w:val="1262"/>
        </w:trPr>
        <w:tc>
          <w:tcPr>
            <w:tcW w:w="2552" w:type="dxa"/>
            <w:shd w:val="clear" w:color="auto" w:fill="auto"/>
          </w:tcPr>
          <w:p w14:paraId="7B6F472B" w14:textId="5E4EDEEC" w:rsidR="00D02EE2" w:rsidRPr="005E719C" w:rsidRDefault="00D02EE2" w:rsidP="00E66B90">
            <w:pPr>
              <w:spacing w:before="120" w:after="120" w:line="276" w:lineRule="auto"/>
              <w:rPr>
                <w:b/>
                <w:sz w:val="22"/>
                <w:szCs w:val="22"/>
                <w:lang w:eastAsia="en-GB"/>
              </w:rPr>
            </w:pPr>
            <w:r w:rsidRPr="005E719C">
              <w:rPr>
                <w:b/>
                <w:sz w:val="22"/>
                <w:szCs w:val="22"/>
                <w:lang w:eastAsia="en-GB"/>
              </w:rPr>
              <w:lastRenderedPageBreak/>
              <w:t xml:space="preserve">HSCP Leadership Summit </w:t>
            </w:r>
          </w:p>
        </w:tc>
        <w:tc>
          <w:tcPr>
            <w:tcW w:w="7513" w:type="dxa"/>
            <w:shd w:val="clear" w:color="auto" w:fill="auto"/>
          </w:tcPr>
          <w:p w14:paraId="770A2DC3" w14:textId="4C865EDF" w:rsidR="00D02EE2" w:rsidRPr="005E719C" w:rsidRDefault="00D02EE2" w:rsidP="00E66B90">
            <w:pPr>
              <w:spacing w:before="120" w:after="120" w:line="276" w:lineRule="auto"/>
              <w:rPr>
                <w:sz w:val="22"/>
                <w:szCs w:val="22"/>
                <w:lang w:eastAsia="en-GB"/>
              </w:rPr>
            </w:pPr>
            <w:r w:rsidRPr="005E719C">
              <w:rPr>
                <w:sz w:val="22"/>
                <w:szCs w:val="22"/>
                <w:lang w:eastAsia="en-GB"/>
              </w:rPr>
              <w:t>The Summit is led by the Safeguarding Partners and is a forum to engage with those in senior leadership positions across the partners</w:t>
            </w:r>
            <w:r w:rsidR="00725816" w:rsidRPr="005E719C">
              <w:rPr>
                <w:sz w:val="22"/>
                <w:szCs w:val="22"/>
                <w:lang w:eastAsia="en-GB"/>
              </w:rPr>
              <w:t>hip</w:t>
            </w:r>
            <w:r w:rsidRPr="005E719C">
              <w:rPr>
                <w:sz w:val="22"/>
                <w:szCs w:val="22"/>
                <w:lang w:eastAsia="en-GB"/>
              </w:rPr>
              <w:t>. The Summit is a hosted twice a year – in the spring and in the autumn.</w:t>
            </w:r>
          </w:p>
        </w:tc>
      </w:tr>
      <w:tr w:rsidR="00C64302" w:rsidRPr="005E719C" w14:paraId="4C5ACE2F" w14:textId="77777777" w:rsidTr="009505E4">
        <w:tc>
          <w:tcPr>
            <w:tcW w:w="2552" w:type="dxa"/>
            <w:shd w:val="clear" w:color="auto" w:fill="auto"/>
          </w:tcPr>
          <w:p w14:paraId="481068B3" w14:textId="210704E9" w:rsidR="00C64302" w:rsidRPr="005E719C" w:rsidRDefault="00AB227A" w:rsidP="00E66B90">
            <w:pPr>
              <w:spacing w:before="120" w:after="120" w:line="276" w:lineRule="auto"/>
              <w:rPr>
                <w:b/>
                <w:sz w:val="22"/>
                <w:szCs w:val="22"/>
                <w:lang w:eastAsia="en-GB"/>
              </w:rPr>
            </w:pPr>
            <w:r w:rsidRPr="005E719C">
              <w:rPr>
                <w:b/>
                <w:sz w:val="22"/>
                <w:szCs w:val="22"/>
                <w:lang w:eastAsia="en-GB"/>
              </w:rPr>
              <w:t xml:space="preserve">Bespoke </w:t>
            </w:r>
            <w:r w:rsidR="00C64302" w:rsidRPr="005E719C">
              <w:rPr>
                <w:b/>
                <w:sz w:val="22"/>
                <w:szCs w:val="22"/>
                <w:lang w:eastAsia="en-GB"/>
              </w:rPr>
              <w:t>Conferences / Events</w:t>
            </w:r>
          </w:p>
        </w:tc>
        <w:tc>
          <w:tcPr>
            <w:tcW w:w="7513" w:type="dxa"/>
            <w:shd w:val="clear" w:color="auto" w:fill="auto"/>
          </w:tcPr>
          <w:p w14:paraId="1D1BBE28" w14:textId="06B073C4" w:rsidR="00C64302" w:rsidRPr="005E719C" w:rsidRDefault="005E719C" w:rsidP="00E66B90">
            <w:pPr>
              <w:spacing w:before="120" w:after="120" w:line="276" w:lineRule="auto"/>
              <w:rPr>
                <w:sz w:val="22"/>
                <w:szCs w:val="22"/>
                <w:lang w:eastAsia="en-GB"/>
              </w:rPr>
            </w:pPr>
            <w:r w:rsidRPr="005E719C">
              <w:rPr>
                <w:sz w:val="22"/>
                <w:szCs w:val="22"/>
                <w:lang w:eastAsia="en-GB"/>
              </w:rPr>
              <w:t>B</w:t>
            </w:r>
            <w:r w:rsidR="00725816" w:rsidRPr="005E719C">
              <w:rPr>
                <w:sz w:val="22"/>
                <w:szCs w:val="22"/>
                <w:lang w:eastAsia="en-GB"/>
              </w:rPr>
              <w:t>espoke conferences and events may be organised</w:t>
            </w:r>
            <w:r w:rsidRPr="005E719C">
              <w:rPr>
                <w:sz w:val="22"/>
                <w:szCs w:val="22"/>
                <w:lang w:eastAsia="en-GB"/>
              </w:rPr>
              <w:t xml:space="preserve"> to </w:t>
            </w:r>
            <w:r w:rsidR="00725816" w:rsidRPr="005E719C">
              <w:rPr>
                <w:sz w:val="22"/>
                <w:szCs w:val="22"/>
                <w:lang w:eastAsia="en-GB"/>
              </w:rPr>
              <w:t>offer a more detailed focus on a specific theme (for e.g. child exploitation</w:t>
            </w:r>
            <w:r w:rsidRPr="005E719C">
              <w:rPr>
                <w:sz w:val="22"/>
                <w:szCs w:val="22"/>
                <w:lang w:eastAsia="en-GB"/>
              </w:rPr>
              <w:t>)</w:t>
            </w:r>
            <w:r w:rsidR="00725816" w:rsidRPr="005E719C">
              <w:rPr>
                <w:sz w:val="22"/>
                <w:szCs w:val="22"/>
                <w:lang w:eastAsia="en-GB"/>
              </w:rPr>
              <w:t>.</w:t>
            </w:r>
          </w:p>
        </w:tc>
      </w:tr>
    </w:tbl>
    <w:p w14:paraId="68D71AF8" w14:textId="77777777" w:rsidR="0009056C" w:rsidRDefault="0009056C" w:rsidP="00064015">
      <w:pPr>
        <w:rPr>
          <w:lang w:eastAsia="en-GB"/>
        </w:rPr>
      </w:pPr>
    </w:p>
    <w:p w14:paraId="05044851" w14:textId="1F328179" w:rsidR="00AB227A" w:rsidRDefault="00AB227A" w:rsidP="00064015">
      <w:pPr>
        <w:rPr>
          <w:lang w:eastAsia="en-GB"/>
        </w:rPr>
      </w:pPr>
      <w:r>
        <w:rPr>
          <w:lang w:eastAsia="en-GB"/>
        </w:rPr>
        <w:t xml:space="preserve">In addition to the learning methods described above, the fortnightly Partnership Bulletin, Partnership Website, and HSCP YouTube channel, </w:t>
      </w:r>
      <w:r w:rsidR="00512004">
        <w:rPr>
          <w:lang w:eastAsia="en-GB"/>
        </w:rPr>
        <w:t>are used</w:t>
      </w:r>
      <w:r>
        <w:rPr>
          <w:lang w:eastAsia="en-GB"/>
        </w:rPr>
        <w:t xml:space="preserve"> as communication channels to</w:t>
      </w:r>
      <w:r w:rsidR="00512004">
        <w:rPr>
          <w:lang w:eastAsia="en-GB"/>
        </w:rPr>
        <w:t xml:space="preserve"> disseminate information and </w:t>
      </w:r>
      <w:r>
        <w:rPr>
          <w:lang w:eastAsia="en-GB"/>
        </w:rPr>
        <w:t>host learning resources. Partner agencies are also expected to facilitate dissemination of learning to their staff</w:t>
      </w:r>
      <w:r w:rsidR="00725816">
        <w:rPr>
          <w:lang w:eastAsia="en-GB"/>
        </w:rPr>
        <w:t xml:space="preserve"> through their internal communication channels</w:t>
      </w:r>
      <w:r>
        <w:rPr>
          <w:lang w:eastAsia="en-GB"/>
        </w:rPr>
        <w:t>.</w:t>
      </w:r>
    </w:p>
    <w:p w14:paraId="1D042A76" w14:textId="3F800EC3" w:rsidR="007B7D4E" w:rsidRDefault="00D24430" w:rsidP="0009056C">
      <w:pPr>
        <w:pStyle w:val="Heading1"/>
        <w:numPr>
          <w:ilvl w:val="0"/>
          <w:numId w:val="40"/>
        </w:numPr>
      </w:pPr>
      <w:r>
        <w:t xml:space="preserve"> </w:t>
      </w:r>
      <w:r w:rsidR="006F0BF7">
        <w:t xml:space="preserve">Multi-agency </w:t>
      </w:r>
      <w:r w:rsidR="007B7D4E">
        <w:t>Training Provision</w:t>
      </w:r>
    </w:p>
    <w:p w14:paraId="07806065" w14:textId="0C9CC038" w:rsidR="004D2241" w:rsidRDefault="00410640" w:rsidP="00CD66DC">
      <w:pPr>
        <w:pStyle w:val="Heading2HC"/>
      </w:pPr>
      <w:r>
        <w:t>7</w:t>
      </w:r>
      <w:r w:rsidR="00D24430">
        <w:t xml:space="preserve">.1 </w:t>
      </w:r>
      <w:r w:rsidR="004D2241">
        <w:t>HSCP Training Programme</w:t>
      </w:r>
    </w:p>
    <w:p w14:paraId="7D262090" w14:textId="14314BB1" w:rsidR="00AE61E2" w:rsidRDefault="008F630C" w:rsidP="00165548">
      <w:pPr>
        <w:widowControl/>
        <w:spacing w:after="200"/>
      </w:pPr>
      <w:r>
        <w:t>With the contribution and support of partner agencies, the HSCP will offer</w:t>
      </w:r>
      <w:r w:rsidR="00A04432">
        <w:t xml:space="preserve"> </w:t>
      </w:r>
      <w:r>
        <w:t>a core set of multi-agency child safeguarding courses</w:t>
      </w:r>
      <w:r w:rsidR="00A04432">
        <w:t>, as well as training and development opportunities in priority areas</w:t>
      </w:r>
      <w:r>
        <w:t xml:space="preserve">. </w:t>
      </w:r>
      <w:r w:rsidR="00645DD6" w:rsidRPr="00645DD6">
        <w:rPr>
          <w:lang w:eastAsia="en-GB"/>
        </w:rPr>
        <w:t>HSCP learning and development opportunities should support, and are in addition to, those offered by single agencies</w:t>
      </w:r>
      <w:r w:rsidR="00645DD6">
        <w:rPr>
          <w:lang w:eastAsia="en-GB"/>
        </w:rPr>
        <w:t xml:space="preserve">. </w:t>
      </w:r>
      <w:r>
        <w:t>These courses are intended to enable professionals from a wide range of organisations to</w:t>
      </w:r>
      <w:r w:rsidR="0039236F">
        <w:t xml:space="preserve"> access </w:t>
      </w:r>
      <w:r>
        <w:t xml:space="preserve">relevant and good quality child safeguarding training. </w:t>
      </w:r>
      <w:r w:rsidR="00AE61E2">
        <w:t xml:space="preserve">The content of courses will be regularly reviewed to ensure </w:t>
      </w:r>
      <w:r w:rsidR="0039236F">
        <w:t>it reflects</w:t>
      </w:r>
      <w:r w:rsidR="00AE61E2">
        <w:t xml:space="preserve"> the most up to date policies, procedures, and learning from case reviews.</w:t>
      </w:r>
    </w:p>
    <w:p w14:paraId="35288E6B" w14:textId="1FCF3F94" w:rsidR="00165548" w:rsidRDefault="00165548" w:rsidP="00165548">
      <w:pPr>
        <w:widowControl/>
        <w:spacing w:after="200"/>
      </w:pPr>
      <w:r>
        <w:t xml:space="preserve">All courses are free of charge, </w:t>
      </w:r>
      <w:r w:rsidRPr="00FD1243">
        <w:t>with</w:t>
      </w:r>
      <w:r>
        <w:t xml:space="preserve"> the</w:t>
      </w:r>
      <w:r w:rsidRPr="00FD1243">
        <w:t xml:space="preserve"> exception</w:t>
      </w:r>
      <w:r>
        <w:t xml:space="preserve"> of specialised </w:t>
      </w:r>
      <w:r w:rsidRPr="00FD1243">
        <w:t xml:space="preserve">commissioned </w:t>
      </w:r>
      <w:r>
        <w:t xml:space="preserve">externally purchased </w:t>
      </w:r>
      <w:r w:rsidRPr="00FD1243">
        <w:t>training</w:t>
      </w:r>
      <w:r>
        <w:t xml:space="preserve"> where the training </w:t>
      </w:r>
      <w:r w:rsidR="00512004">
        <w:t>may be</w:t>
      </w:r>
      <w:r>
        <w:t xml:space="preserve"> provided at a charge to cover the cost.</w:t>
      </w:r>
      <w:r w:rsidR="0039236F" w:rsidRPr="0039236F">
        <w:t xml:space="preserve"> </w:t>
      </w:r>
      <w:r w:rsidR="0039236F">
        <w:t xml:space="preserve">This fee policy is intended to remove financial barriers for </w:t>
      </w:r>
      <w:r w:rsidR="00E15639">
        <w:t>attending safeguarding training</w:t>
      </w:r>
      <w:r w:rsidR="0039236F">
        <w:t>, and ensures courses are inclusive, including for volunteers.</w:t>
      </w:r>
    </w:p>
    <w:p w14:paraId="63C7E026" w14:textId="4B565B3F" w:rsidR="00AE61E2" w:rsidRDefault="00AE61E2" w:rsidP="00165548">
      <w:pPr>
        <w:widowControl/>
        <w:spacing w:after="200"/>
      </w:pPr>
      <w:r>
        <w:t xml:space="preserve">The </w:t>
      </w:r>
      <w:r w:rsidR="00557607">
        <w:t>learning offer</w:t>
      </w:r>
      <w:r>
        <w:t xml:space="preserve"> will be reviewed annually, in response to new training needs. See </w:t>
      </w:r>
      <w:r w:rsidRPr="00CD66DC">
        <w:rPr>
          <w:b/>
        </w:rPr>
        <w:t xml:space="preserve">Appendix </w:t>
      </w:r>
      <w:r w:rsidR="00382965" w:rsidRPr="00CD66DC">
        <w:rPr>
          <w:b/>
        </w:rPr>
        <w:t>2</w:t>
      </w:r>
      <w:r>
        <w:t xml:space="preserve"> for </w:t>
      </w:r>
      <w:r w:rsidR="00557607">
        <w:t>the learning offer</w:t>
      </w:r>
      <w:r>
        <w:t xml:space="preserve"> 2023/24.</w:t>
      </w:r>
      <w:r w:rsidR="00645DD6">
        <w:t xml:space="preserve"> </w:t>
      </w:r>
    </w:p>
    <w:p w14:paraId="5A929FAC" w14:textId="049EF57D" w:rsidR="00EA6B5C" w:rsidRDefault="00410640" w:rsidP="00CD66DC">
      <w:pPr>
        <w:pStyle w:val="Heading2HC"/>
      </w:pPr>
      <w:r>
        <w:lastRenderedPageBreak/>
        <w:t>7</w:t>
      </w:r>
      <w:r w:rsidR="00D24430">
        <w:t xml:space="preserve">.2 </w:t>
      </w:r>
      <w:r w:rsidR="00EA6B5C">
        <w:t>Contribution of HSCP Relevant Agencies</w:t>
      </w:r>
    </w:p>
    <w:p w14:paraId="46047621" w14:textId="77777777" w:rsidR="00EA6B5C" w:rsidRPr="00723698" w:rsidRDefault="00EA6B5C" w:rsidP="00EA6B5C">
      <w:pPr>
        <w:spacing w:after="200"/>
        <w:rPr>
          <w:rFonts w:eastAsia="Calibri"/>
        </w:rPr>
      </w:pPr>
      <w:r>
        <w:rPr>
          <w:rFonts w:eastAsia="Calibri"/>
        </w:rPr>
        <w:t>For this learning and development strategy to be delivered successfully, HSCP relevant agencies</w:t>
      </w:r>
      <w:r>
        <w:rPr>
          <w:rStyle w:val="FootnoteReference"/>
          <w:rFonts w:eastAsia="Calibri"/>
        </w:rPr>
        <w:footnoteReference w:id="2"/>
      </w:r>
      <w:r>
        <w:rPr>
          <w:rFonts w:eastAsia="Calibri"/>
        </w:rPr>
        <w:t xml:space="preserve"> are required to positively engage with the learning and development activities and support the objectives. In addition to delivering the single-agency organisational requirements, HSCP relevant agencies should:</w:t>
      </w:r>
    </w:p>
    <w:p w14:paraId="3434B85D" w14:textId="77777777" w:rsidR="00EA6B5C" w:rsidRDefault="00EA6B5C" w:rsidP="00EA6B5C">
      <w:pPr>
        <w:widowControl/>
        <w:numPr>
          <w:ilvl w:val="0"/>
          <w:numId w:val="31"/>
        </w:numPr>
        <w:spacing w:after="200"/>
        <w:contextualSpacing/>
        <w:rPr>
          <w:rFonts w:eastAsia="Calibri"/>
        </w:rPr>
      </w:pPr>
      <w:r w:rsidRPr="00723698">
        <w:rPr>
          <w:rFonts w:eastAsia="Calibri"/>
        </w:rPr>
        <w:t>provid</w:t>
      </w:r>
      <w:r>
        <w:rPr>
          <w:rFonts w:eastAsia="Calibri"/>
        </w:rPr>
        <w:t xml:space="preserve">e </w:t>
      </w:r>
      <w:r w:rsidRPr="00723698">
        <w:rPr>
          <w:rFonts w:eastAsia="Calibri"/>
        </w:rPr>
        <w:t xml:space="preserve">support and commitment to </w:t>
      </w:r>
      <w:r>
        <w:rPr>
          <w:rFonts w:eastAsia="Calibri"/>
        </w:rPr>
        <w:t>developing and reviewing course materials and other learning resources, to ensure that courses and learning resources are relevant to a wide range of multi-agency professionals, reflect latest legislation, policies, procedures, and learning from case reviews,</w:t>
      </w:r>
    </w:p>
    <w:p w14:paraId="6591A299" w14:textId="48734EB0" w:rsidR="00EA6B5C" w:rsidRDefault="00EA6B5C" w:rsidP="00EA6B5C">
      <w:pPr>
        <w:widowControl/>
        <w:numPr>
          <w:ilvl w:val="0"/>
          <w:numId w:val="31"/>
        </w:numPr>
        <w:spacing w:after="200"/>
        <w:contextualSpacing/>
        <w:rPr>
          <w:rFonts w:eastAsia="Calibri"/>
        </w:rPr>
      </w:pPr>
      <w:r>
        <w:rPr>
          <w:rFonts w:eastAsia="Calibri"/>
        </w:rPr>
        <w:t xml:space="preserve">provide child safeguarding trainers who have appropriate child safeguarding knowledge and specialist subject expertise, to join </w:t>
      </w:r>
      <w:r w:rsidR="00645DD6">
        <w:rPr>
          <w:rFonts w:eastAsia="Calibri"/>
        </w:rPr>
        <w:t xml:space="preserve">the </w:t>
      </w:r>
      <w:r>
        <w:rPr>
          <w:rFonts w:eastAsia="Calibri"/>
        </w:rPr>
        <w:t>multi-agency trainer pools for HSCP core courses, and present at learning events such as Practitioner Forums,</w:t>
      </w:r>
    </w:p>
    <w:p w14:paraId="1F17A71E" w14:textId="16B83B45" w:rsidR="00EA6B5C" w:rsidRDefault="00645DD6" w:rsidP="00EA6B5C">
      <w:pPr>
        <w:widowControl/>
        <w:numPr>
          <w:ilvl w:val="0"/>
          <w:numId w:val="31"/>
        </w:numPr>
        <w:spacing w:after="200"/>
        <w:contextualSpacing/>
        <w:rPr>
          <w:rFonts w:eastAsia="Calibri"/>
        </w:rPr>
      </w:pPr>
      <w:r>
        <w:rPr>
          <w:rFonts w:eastAsia="Calibri"/>
        </w:rPr>
        <w:t xml:space="preserve">participate in </w:t>
      </w:r>
      <w:r w:rsidR="00EA6B5C">
        <w:rPr>
          <w:rFonts w:eastAsia="Calibri"/>
        </w:rPr>
        <w:t>quality assurance of HSCP training courses and other learning resources and events,</w:t>
      </w:r>
    </w:p>
    <w:p w14:paraId="6972F413" w14:textId="56D2F569" w:rsidR="00EA6B5C" w:rsidRPr="009214A2" w:rsidRDefault="00645DD6" w:rsidP="00EA6B5C">
      <w:pPr>
        <w:widowControl/>
        <w:numPr>
          <w:ilvl w:val="0"/>
          <w:numId w:val="31"/>
        </w:numPr>
        <w:spacing w:after="200"/>
        <w:contextualSpacing/>
        <w:rPr>
          <w:rFonts w:eastAsia="Calibri"/>
        </w:rPr>
      </w:pPr>
      <w:r>
        <w:rPr>
          <w:rFonts w:eastAsia="Calibri"/>
        </w:rPr>
        <w:t>participate in</w:t>
      </w:r>
      <w:r w:rsidR="00EA6B5C">
        <w:rPr>
          <w:rFonts w:eastAsia="Calibri"/>
        </w:rPr>
        <w:t xml:space="preserve"> reviews of impact and effectiveness of child safeguarding training, helping to identifying gaps and propose learning/development solutions.</w:t>
      </w:r>
    </w:p>
    <w:p w14:paraId="72F8DFCF" w14:textId="156BD96F" w:rsidR="009214A2" w:rsidRDefault="00410640" w:rsidP="00CD66DC">
      <w:pPr>
        <w:pStyle w:val="Heading2HC"/>
      </w:pPr>
      <w:r>
        <w:t>7</w:t>
      </w:r>
      <w:r w:rsidR="00D24430">
        <w:t xml:space="preserve">.3 </w:t>
      </w:r>
      <w:r w:rsidR="009214A2">
        <w:t>Learning Management System</w:t>
      </w:r>
      <w:r w:rsidR="00557607">
        <w:t xml:space="preserve"> (PHEW)</w:t>
      </w:r>
    </w:p>
    <w:p w14:paraId="50AF064E" w14:textId="3E068CA4" w:rsidR="009214A2" w:rsidRDefault="009214A2" w:rsidP="009214A2">
      <w:r>
        <w:t>HSCP has procured a learning management system (</w:t>
      </w:r>
      <w:r w:rsidR="00557607">
        <w:t xml:space="preserve">PHEW </w:t>
      </w:r>
      <w:r>
        <w:t xml:space="preserve">LMS) to facilitate bookings and the administration of multi-agency training and events. The LMS </w:t>
      </w:r>
      <w:r w:rsidR="00645DD6">
        <w:t xml:space="preserve">also </w:t>
      </w:r>
      <w:r>
        <w:t xml:space="preserve">enables reporting of course attendance </w:t>
      </w:r>
      <w:r w:rsidR="00645DD6">
        <w:t>and facilitates the distribution of course evaluations, materials and certificates</w:t>
      </w:r>
      <w:r>
        <w:t xml:space="preserve">. </w:t>
      </w:r>
    </w:p>
    <w:p w14:paraId="6591B853" w14:textId="369ADCBB" w:rsidR="009214A2" w:rsidRDefault="009214A2" w:rsidP="009214A2">
      <w:r>
        <w:t>The Partnership Team is responsible for day to day administration of the LMS. Procurement costs of the LMS are paid through the partnership bud</w:t>
      </w:r>
      <w:r w:rsidR="00645DD6">
        <w:t>get, with contributions from the three</w:t>
      </w:r>
      <w:r>
        <w:t xml:space="preserve"> </w:t>
      </w:r>
      <w:r w:rsidR="00512004">
        <w:t xml:space="preserve">statutory </w:t>
      </w:r>
      <w:r>
        <w:t>s</w:t>
      </w:r>
      <w:r w:rsidR="00645DD6">
        <w:t>afeguarding</w:t>
      </w:r>
      <w:r>
        <w:t xml:space="preserve"> partner agencies.</w:t>
      </w:r>
    </w:p>
    <w:p w14:paraId="3E704141" w14:textId="0937B671" w:rsidR="0039236F" w:rsidRDefault="0039236F" w:rsidP="0039236F">
      <w:pPr>
        <w:widowControl/>
        <w:spacing w:after="200"/>
      </w:pPr>
      <w:r>
        <w:lastRenderedPageBreak/>
        <w:t xml:space="preserve">All HSCP multi-agency course descriptions </w:t>
      </w:r>
      <w:r w:rsidR="00645DD6">
        <w:t xml:space="preserve">published on the LMS </w:t>
      </w:r>
      <w:r>
        <w:t>should define:</w:t>
      </w:r>
    </w:p>
    <w:p w14:paraId="73844203" w14:textId="77777777" w:rsidR="0039236F" w:rsidRDefault="0039236F" w:rsidP="0039236F">
      <w:pPr>
        <w:pStyle w:val="ListParagraph"/>
        <w:widowControl/>
        <w:numPr>
          <w:ilvl w:val="0"/>
          <w:numId w:val="34"/>
        </w:numPr>
        <w:spacing w:after="200"/>
      </w:pPr>
      <w:r>
        <w:t>Target audience</w:t>
      </w:r>
    </w:p>
    <w:p w14:paraId="33E56068" w14:textId="77777777" w:rsidR="0039236F" w:rsidRDefault="0039236F" w:rsidP="0039236F">
      <w:pPr>
        <w:pStyle w:val="ListParagraph"/>
        <w:widowControl/>
        <w:numPr>
          <w:ilvl w:val="0"/>
          <w:numId w:val="34"/>
        </w:numPr>
        <w:spacing w:after="200"/>
      </w:pPr>
      <w:r>
        <w:t>Summary of the course</w:t>
      </w:r>
    </w:p>
    <w:p w14:paraId="01B03E3E" w14:textId="77777777" w:rsidR="0039236F" w:rsidRDefault="0039236F" w:rsidP="0039236F">
      <w:pPr>
        <w:pStyle w:val="ListParagraph"/>
        <w:widowControl/>
        <w:numPr>
          <w:ilvl w:val="0"/>
          <w:numId w:val="34"/>
        </w:numPr>
        <w:spacing w:after="200"/>
      </w:pPr>
      <w:r>
        <w:t>Learning objectives</w:t>
      </w:r>
    </w:p>
    <w:p w14:paraId="6150766F" w14:textId="77777777" w:rsidR="0039236F" w:rsidRPr="004D2241" w:rsidRDefault="0039236F" w:rsidP="0039236F">
      <w:pPr>
        <w:pStyle w:val="ListParagraph"/>
        <w:widowControl/>
        <w:numPr>
          <w:ilvl w:val="0"/>
          <w:numId w:val="34"/>
        </w:numPr>
        <w:spacing w:after="200"/>
      </w:pPr>
      <w:r>
        <w:t>Expectations on participants (e.g. duration of the course, completing evaluations and any requirement to provide longer-term impact examples)</w:t>
      </w:r>
    </w:p>
    <w:p w14:paraId="225927C3" w14:textId="65B1606B" w:rsidR="009214A2" w:rsidRDefault="009214A2" w:rsidP="009214A2">
      <w:r>
        <w:t>Where there are booking spaces available, the LMS will be available for partner organisations to use the facility</w:t>
      </w:r>
      <w:r w:rsidR="00645DD6">
        <w:t xml:space="preserve"> for single-agency training</w:t>
      </w:r>
      <w:r>
        <w:t xml:space="preserve">. </w:t>
      </w:r>
      <w:r w:rsidR="00557607">
        <w:t xml:space="preserve">Unless this is offered as a multi-agency course that sits within the </w:t>
      </w:r>
      <w:r w:rsidR="00512004">
        <w:t xml:space="preserve">learning </w:t>
      </w:r>
      <w:r w:rsidR="00557607">
        <w:t xml:space="preserve">priorities of the HSCP, </w:t>
      </w:r>
      <w:r>
        <w:t>a charge</w:t>
      </w:r>
      <w:r w:rsidR="00512004">
        <w:t xml:space="preserve"> will be incurred by partner agencies</w:t>
      </w:r>
      <w:r>
        <w:t xml:space="preserve"> to cover the procurement costs for </w:t>
      </w:r>
      <w:r w:rsidR="00645DD6">
        <w:t>booking spaces</w:t>
      </w:r>
      <w:r>
        <w:t>. Service Level Agreements will be used to define arrangements where single-agencies use the LMS to facilitate their own training.</w:t>
      </w:r>
    </w:p>
    <w:p w14:paraId="177B486F" w14:textId="0E607173" w:rsidR="009F4B5C" w:rsidRPr="009F4B5C" w:rsidRDefault="00D24430" w:rsidP="0009056C">
      <w:pPr>
        <w:pStyle w:val="Heading1"/>
        <w:numPr>
          <w:ilvl w:val="0"/>
          <w:numId w:val="40"/>
        </w:numPr>
      </w:pPr>
      <w:r>
        <w:t xml:space="preserve"> </w:t>
      </w:r>
      <w:r w:rsidR="009F4B5C">
        <w:t>Monitoring, Evaluation and Review</w:t>
      </w:r>
    </w:p>
    <w:p w14:paraId="36193BDB" w14:textId="7A6F439F" w:rsidR="00997CA9" w:rsidRDefault="00410640" w:rsidP="00CD66DC">
      <w:pPr>
        <w:pStyle w:val="Heading2HC"/>
      </w:pPr>
      <w:r>
        <w:t>8</w:t>
      </w:r>
      <w:r w:rsidR="00D24430">
        <w:t xml:space="preserve">.1 </w:t>
      </w:r>
      <w:r w:rsidR="00997CA9">
        <w:t>Governance</w:t>
      </w:r>
      <w:r w:rsidR="000C7242">
        <w:t xml:space="preserve"> and r</w:t>
      </w:r>
      <w:r w:rsidR="00B67905">
        <w:t>eporting</w:t>
      </w:r>
    </w:p>
    <w:p w14:paraId="011A08CB" w14:textId="26E3BB06" w:rsidR="00997CA9" w:rsidRDefault="00997CA9" w:rsidP="00997CA9">
      <w:pPr>
        <w:widowControl/>
        <w:spacing w:after="200"/>
      </w:pPr>
      <w:r>
        <w:t>The Development and Practice Group of the HSCP oversees the Lea</w:t>
      </w:r>
      <w:r w:rsidR="00B67905">
        <w:t>rning and Development programme. The Development and Practice Group</w:t>
      </w:r>
      <w:r>
        <w:t xml:space="preserve"> reports </w:t>
      </w:r>
      <w:r w:rsidR="002967DA">
        <w:t>progress,</w:t>
      </w:r>
      <w:r>
        <w:t xml:space="preserve"> challenges and raises escalations to the Executive Support Group and/or Safeguarding Partners</w:t>
      </w:r>
      <w:r w:rsidR="00B67905">
        <w:t xml:space="preserve"> through quarterly highlight reports</w:t>
      </w:r>
      <w:r>
        <w:t>. The Dev</w:t>
      </w:r>
      <w:r w:rsidR="00B67905">
        <w:t>elopment and Practice Group also provides</w:t>
      </w:r>
      <w:r>
        <w:t xml:space="preserve"> an annual report on training, learning and development for the </w:t>
      </w:r>
      <w:r w:rsidR="00B67905">
        <w:t xml:space="preserve">HSCP </w:t>
      </w:r>
      <w:r>
        <w:t>Annual Report.</w:t>
      </w:r>
    </w:p>
    <w:p w14:paraId="6D2C1BC0" w14:textId="7D2ABBDD" w:rsidR="000F666F" w:rsidRDefault="00997CA9" w:rsidP="00997CA9">
      <w:pPr>
        <w:widowControl/>
        <w:spacing w:after="200"/>
      </w:pPr>
      <w:r w:rsidRPr="00BA1EB6">
        <w:t>The</w:t>
      </w:r>
      <w:r>
        <w:t xml:space="preserve"> Partnership Team will collate reports on training</w:t>
      </w:r>
      <w:r w:rsidR="00B67905">
        <w:t xml:space="preserve"> course activity. These reports</w:t>
      </w:r>
      <w:r>
        <w:t xml:space="preserve"> will be reviewed </w:t>
      </w:r>
      <w:r w:rsidR="000F666F">
        <w:t>as a standing item on the Development and Practice Group agenda. Training reports will cover:</w:t>
      </w:r>
    </w:p>
    <w:p w14:paraId="3C36FB6B" w14:textId="13E95F8B" w:rsidR="000F666F" w:rsidRDefault="00B67905" w:rsidP="000F666F">
      <w:pPr>
        <w:pStyle w:val="ListParagraph"/>
        <w:widowControl/>
        <w:numPr>
          <w:ilvl w:val="0"/>
          <w:numId w:val="35"/>
        </w:numPr>
        <w:spacing w:after="200"/>
      </w:pPr>
      <w:r>
        <w:t>Course attendance</w:t>
      </w:r>
    </w:p>
    <w:p w14:paraId="391AAAF7" w14:textId="0EC981BE" w:rsidR="000F666F" w:rsidRDefault="000F666F" w:rsidP="000F666F">
      <w:pPr>
        <w:pStyle w:val="ListParagraph"/>
        <w:widowControl/>
        <w:numPr>
          <w:ilvl w:val="0"/>
          <w:numId w:val="35"/>
        </w:numPr>
        <w:spacing w:after="200"/>
      </w:pPr>
      <w:r>
        <w:t>Summary of evaluation responses</w:t>
      </w:r>
    </w:p>
    <w:p w14:paraId="4EC7F37E" w14:textId="37F847E9" w:rsidR="000F666F" w:rsidRDefault="005F3C79" w:rsidP="000F666F">
      <w:pPr>
        <w:pStyle w:val="ListParagraph"/>
        <w:widowControl/>
        <w:numPr>
          <w:ilvl w:val="0"/>
          <w:numId w:val="35"/>
        </w:numPr>
        <w:spacing w:after="200"/>
      </w:pPr>
      <w:r>
        <w:t>Courses at risks</w:t>
      </w:r>
      <w:r w:rsidR="000F666F">
        <w:t>, for e.g. insufficient trainer pool, or low number of bookings</w:t>
      </w:r>
    </w:p>
    <w:p w14:paraId="7AEBE61E" w14:textId="7B031FB9" w:rsidR="000F666F" w:rsidRDefault="000F666F" w:rsidP="000F666F">
      <w:pPr>
        <w:widowControl/>
        <w:spacing w:after="200"/>
      </w:pPr>
      <w:r>
        <w:lastRenderedPageBreak/>
        <w:t>Additional information, for e.g. attendance broken down by organisation, is available on request.</w:t>
      </w:r>
    </w:p>
    <w:p w14:paraId="7FB27073" w14:textId="4CEA37D0" w:rsidR="0039236F" w:rsidRPr="00997CA9" w:rsidRDefault="00410640" w:rsidP="00CD66DC">
      <w:pPr>
        <w:pStyle w:val="Heading2HC"/>
        <w:rPr>
          <w:sz w:val="40"/>
        </w:rPr>
      </w:pPr>
      <w:r>
        <w:t>8</w:t>
      </w:r>
      <w:r w:rsidR="00D24430">
        <w:t xml:space="preserve">.2 </w:t>
      </w:r>
      <w:r w:rsidR="0039236F">
        <w:t>Post course evaluations</w:t>
      </w:r>
    </w:p>
    <w:p w14:paraId="29F69A7A" w14:textId="21218C91" w:rsidR="0039236F" w:rsidRPr="00BA1EB6" w:rsidRDefault="0039236F" w:rsidP="00512004">
      <w:pPr>
        <w:spacing w:after="200"/>
        <w:rPr>
          <w:rFonts w:eastAsia="Calibri"/>
        </w:rPr>
      </w:pPr>
      <w:r w:rsidRPr="00BA1EB6">
        <w:rPr>
          <w:rFonts w:eastAsia="Calibri"/>
        </w:rPr>
        <w:t>Each course and event will be evaluated</w:t>
      </w:r>
      <w:r w:rsidR="00B67905">
        <w:rPr>
          <w:rFonts w:eastAsia="Calibri"/>
        </w:rPr>
        <w:t xml:space="preserve"> for the purpose of practice improvement</w:t>
      </w:r>
      <w:r>
        <w:rPr>
          <w:rFonts w:eastAsia="Calibri"/>
        </w:rPr>
        <w:t>, using interactive electronic tools integrated in the LMS</w:t>
      </w:r>
      <w:r w:rsidRPr="00BA1EB6">
        <w:rPr>
          <w:rFonts w:eastAsia="Calibri"/>
        </w:rPr>
        <w:t xml:space="preserve">. </w:t>
      </w:r>
    </w:p>
    <w:p w14:paraId="7490FEA7" w14:textId="303015AF" w:rsidR="0039236F" w:rsidRDefault="0039236F" w:rsidP="00512004">
      <w:pPr>
        <w:spacing w:after="200"/>
        <w:rPr>
          <w:rFonts w:eastAsia="Calibri"/>
        </w:rPr>
      </w:pPr>
      <w:r>
        <w:rPr>
          <w:rFonts w:eastAsia="Calibri"/>
        </w:rPr>
        <w:t>Attendees at multi-</w:t>
      </w:r>
      <w:r w:rsidRPr="00BA1EB6">
        <w:rPr>
          <w:rFonts w:eastAsia="Calibri"/>
        </w:rPr>
        <w:t xml:space="preserve">agency safeguarding training courses will be </w:t>
      </w:r>
      <w:r w:rsidR="00B67905">
        <w:rPr>
          <w:rFonts w:eastAsia="Calibri"/>
        </w:rPr>
        <w:t>asked to complete an e</w:t>
      </w:r>
      <w:r>
        <w:rPr>
          <w:rFonts w:eastAsia="Calibri"/>
        </w:rPr>
        <w:t>valuation prior to receiving the course certificate of attendance.</w:t>
      </w:r>
    </w:p>
    <w:p w14:paraId="79863FAE" w14:textId="2224D3EE" w:rsidR="0039236F" w:rsidRPr="00BA1EB6" w:rsidRDefault="0039236F" w:rsidP="00512004">
      <w:pPr>
        <w:spacing w:after="200"/>
        <w:rPr>
          <w:rFonts w:eastAsia="Calibri"/>
        </w:rPr>
      </w:pPr>
      <w:r>
        <w:rPr>
          <w:rFonts w:eastAsia="Calibri"/>
        </w:rPr>
        <w:t>Course e</w:t>
      </w:r>
      <w:r w:rsidRPr="004D6A13">
        <w:rPr>
          <w:rFonts w:eastAsia="Calibri"/>
        </w:rPr>
        <w:t>valuation</w:t>
      </w:r>
      <w:r>
        <w:rPr>
          <w:rFonts w:eastAsia="Calibri"/>
        </w:rPr>
        <w:t>s</w:t>
      </w:r>
      <w:r w:rsidRPr="004D6A13">
        <w:rPr>
          <w:rFonts w:eastAsia="Calibri"/>
        </w:rPr>
        <w:t xml:space="preserve"> will </w:t>
      </w:r>
      <w:r>
        <w:rPr>
          <w:rFonts w:eastAsia="Calibri"/>
        </w:rPr>
        <w:t xml:space="preserve">be </w:t>
      </w:r>
      <w:r w:rsidRPr="004D6A13">
        <w:rPr>
          <w:rFonts w:eastAsia="Calibri"/>
        </w:rPr>
        <w:t>monitored</w:t>
      </w:r>
      <w:r w:rsidRPr="00BA1EB6">
        <w:rPr>
          <w:rFonts w:eastAsia="Calibri"/>
        </w:rPr>
        <w:t xml:space="preserve"> by the</w:t>
      </w:r>
      <w:r>
        <w:rPr>
          <w:rFonts w:eastAsia="Calibri"/>
        </w:rPr>
        <w:t xml:space="preserve"> Partnership Team</w:t>
      </w:r>
      <w:r w:rsidRPr="00BA1EB6">
        <w:rPr>
          <w:rFonts w:eastAsia="Calibri"/>
        </w:rPr>
        <w:t xml:space="preserve"> to identify any concerns about the content or quality of the course</w:t>
      </w:r>
      <w:r w:rsidR="00B67905">
        <w:rPr>
          <w:rFonts w:eastAsia="Calibri"/>
        </w:rPr>
        <w:t>,</w:t>
      </w:r>
      <w:r w:rsidRPr="00BA1EB6">
        <w:rPr>
          <w:rFonts w:eastAsia="Calibri"/>
        </w:rPr>
        <w:t xml:space="preserve"> so that this can be addressed swiftly.</w:t>
      </w:r>
      <w:r>
        <w:rPr>
          <w:rFonts w:eastAsia="Calibri"/>
        </w:rPr>
        <w:t xml:space="preserve"> The evaluations will specifically identify how the course has increased knowledge and improved outcomes for children and young people.</w:t>
      </w:r>
    </w:p>
    <w:p w14:paraId="2A9CC398" w14:textId="12AF07F7" w:rsidR="0039236F" w:rsidRPr="0039236F" w:rsidRDefault="00410640" w:rsidP="00B70367">
      <w:pPr>
        <w:widowControl/>
        <w:spacing w:after="200"/>
        <w:rPr>
          <w:b/>
        </w:rPr>
      </w:pPr>
      <w:r>
        <w:rPr>
          <w:b/>
        </w:rPr>
        <w:t>8.3</w:t>
      </w:r>
      <w:r w:rsidR="002967DA">
        <w:rPr>
          <w:b/>
        </w:rPr>
        <w:t xml:space="preserve"> </w:t>
      </w:r>
      <w:r w:rsidR="000C7242">
        <w:rPr>
          <w:b/>
        </w:rPr>
        <w:t xml:space="preserve">Evidencing impact and behaviour </w:t>
      </w:r>
      <w:r w:rsidR="0039236F" w:rsidRPr="0039236F">
        <w:rPr>
          <w:b/>
        </w:rPr>
        <w:t>change</w:t>
      </w:r>
    </w:p>
    <w:p w14:paraId="6A46DEEB" w14:textId="68B6C2EC" w:rsidR="0039236F" w:rsidRDefault="0039236F" w:rsidP="00B70367">
      <w:pPr>
        <w:widowControl/>
        <w:spacing w:after="200"/>
      </w:pPr>
      <w:r>
        <w:t>Post-course evaluations will ask participants to identify what they have learned, and how they plan to implement the learning in their practice.</w:t>
      </w:r>
    </w:p>
    <w:p w14:paraId="6CD006F4" w14:textId="64ADAA16" w:rsidR="0039236F" w:rsidRDefault="0039236F" w:rsidP="0039236F">
      <w:pPr>
        <w:spacing w:after="200"/>
        <w:rPr>
          <w:rFonts w:eastAsia="Calibri"/>
        </w:rPr>
      </w:pPr>
      <w:r>
        <w:t xml:space="preserve">In addition, </w:t>
      </w:r>
      <w:r w:rsidR="00997CA9">
        <w:t>a</w:t>
      </w:r>
      <w:r w:rsidRPr="00BA1EB6">
        <w:rPr>
          <w:rFonts w:eastAsia="Calibri"/>
        </w:rPr>
        <w:t>ttendees will be contacted 3 to 6 months following the course</w:t>
      </w:r>
      <w:r>
        <w:rPr>
          <w:rFonts w:eastAsia="Calibri"/>
        </w:rPr>
        <w:t xml:space="preserve"> to ascertain evidence of impact on frontline practice</w:t>
      </w:r>
      <w:r w:rsidR="00997CA9">
        <w:rPr>
          <w:rFonts w:eastAsia="Calibri"/>
        </w:rPr>
        <w:t xml:space="preserve">. </w:t>
      </w:r>
      <w:r w:rsidR="00B67905">
        <w:rPr>
          <w:rFonts w:eastAsia="Calibri"/>
        </w:rPr>
        <w:t>For appropriate courses, a</w:t>
      </w:r>
      <w:r w:rsidR="00997CA9">
        <w:rPr>
          <w:rFonts w:eastAsia="Calibri"/>
        </w:rPr>
        <w:t xml:space="preserve"> feedback form will also be sent to line managers, to seek evidence of impact on frontline practice. These post-course evaluations will be administered through the LMS.</w:t>
      </w:r>
    </w:p>
    <w:p w14:paraId="7562E967" w14:textId="770B04A2" w:rsidR="00B67905" w:rsidRPr="004F1126" w:rsidRDefault="00B67905" w:rsidP="0039236F">
      <w:pPr>
        <w:spacing w:after="200"/>
        <w:rPr>
          <w:rFonts w:eastAsia="Calibri"/>
        </w:rPr>
      </w:pPr>
      <w:r>
        <w:rPr>
          <w:rFonts w:eastAsia="Calibri"/>
        </w:rPr>
        <w:t>Organisations will also be asked to provide evidence of the impact of training and learning activities through their s11 self-assessment returns.</w:t>
      </w:r>
    </w:p>
    <w:p w14:paraId="566C7279" w14:textId="04EA399E" w:rsidR="00997CA9" w:rsidRDefault="00410640" w:rsidP="00CD66DC">
      <w:pPr>
        <w:pStyle w:val="Heading2HC"/>
      </w:pPr>
      <w:r>
        <w:t>8.4</w:t>
      </w:r>
      <w:r w:rsidR="00D24430">
        <w:t xml:space="preserve"> </w:t>
      </w:r>
      <w:r w:rsidR="000C7242">
        <w:t>Quality Assurance</w:t>
      </w:r>
    </w:p>
    <w:p w14:paraId="221F5716" w14:textId="60264276" w:rsidR="00997CA9" w:rsidRPr="00997CA9" w:rsidRDefault="00997CA9" w:rsidP="00997CA9">
      <w:pPr>
        <w:rPr>
          <w:lang w:eastAsia="en-GB"/>
        </w:rPr>
      </w:pPr>
      <w:r>
        <w:rPr>
          <w:lang w:eastAsia="en-GB"/>
        </w:rPr>
        <w:t xml:space="preserve">In addition to reviewing post-course evaluations, the Development </w:t>
      </w:r>
      <w:r w:rsidR="00B67905">
        <w:rPr>
          <w:lang w:eastAsia="en-GB"/>
        </w:rPr>
        <w:t xml:space="preserve">and Practice Group will quality </w:t>
      </w:r>
      <w:r>
        <w:rPr>
          <w:lang w:eastAsia="en-GB"/>
        </w:rPr>
        <w:t>assure course content by conducting annu</w:t>
      </w:r>
      <w:r w:rsidR="00B67905">
        <w:rPr>
          <w:lang w:eastAsia="en-GB"/>
        </w:rPr>
        <w:t>al observations of each course. These observations will focus on evaluating</w:t>
      </w:r>
      <w:r>
        <w:rPr>
          <w:lang w:eastAsia="en-GB"/>
        </w:rPr>
        <w:t xml:space="preserve"> the </w:t>
      </w:r>
      <w:r w:rsidR="00B67905">
        <w:rPr>
          <w:lang w:eastAsia="en-GB"/>
        </w:rPr>
        <w:t xml:space="preserve">effectiveness of the trainer and the </w:t>
      </w:r>
      <w:r>
        <w:rPr>
          <w:lang w:eastAsia="en-GB"/>
        </w:rPr>
        <w:t>course content. The observer will com</w:t>
      </w:r>
      <w:r w:rsidR="00B67905">
        <w:rPr>
          <w:lang w:eastAsia="en-GB"/>
        </w:rPr>
        <w:t xml:space="preserve">plete a short observation form </w:t>
      </w:r>
      <w:r>
        <w:rPr>
          <w:lang w:eastAsia="en-GB"/>
        </w:rPr>
        <w:t>and share their feedback with the course trainers and the Development and Practice Group.</w:t>
      </w:r>
    </w:p>
    <w:p w14:paraId="10C1381F" w14:textId="7E53B545" w:rsidR="00382965" w:rsidRDefault="00382965" w:rsidP="00382965">
      <w:pPr>
        <w:pStyle w:val="Heading1"/>
      </w:pPr>
      <w:r>
        <w:lastRenderedPageBreak/>
        <w:t>Appendix 1: Guide to Staff Training Requirements</w:t>
      </w:r>
    </w:p>
    <w:p w14:paraId="12066491" w14:textId="7E097420" w:rsidR="00512004" w:rsidRDefault="00382965" w:rsidP="00382965">
      <w:pPr>
        <w:spacing w:after="0"/>
      </w:pPr>
      <w:r>
        <w:t>The following table provides a guide for minimum levels of</w:t>
      </w:r>
      <w:r w:rsidR="007F25D6">
        <w:t xml:space="preserve"> competence needed for staff or volunteers, depending on how much they engage with children and families.</w:t>
      </w:r>
    </w:p>
    <w:p w14:paraId="5F92B408" w14:textId="1A4CD722" w:rsidR="00382965" w:rsidRDefault="00382965" w:rsidP="00382965">
      <w:pPr>
        <w:spacing w:after="0"/>
      </w:pPr>
      <w:r>
        <w:t>Organisations should have their own policies detailing requirements for their staff. Professionals should check with their current employer to ensure that they fulfil requirements set by their own organisation.</w:t>
      </w:r>
    </w:p>
    <w:tbl>
      <w:tblPr>
        <w:tblStyle w:val="TableGrid"/>
        <w:tblpPr w:leftFromText="180" w:rightFromText="180" w:vertAnchor="text" w:horzAnchor="page" w:tblpXSpec="center" w:tblpY="267"/>
        <w:tblW w:w="0" w:type="auto"/>
        <w:tblLook w:val="04A0" w:firstRow="1" w:lastRow="0" w:firstColumn="1" w:lastColumn="0" w:noHBand="0" w:noVBand="1"/>
      </w:tblPr>
      <w:tblGrid>
        <w:gridCol w:w="4957"/>
        <w:gridCol w:w="4557"/>
      </w:tblGrid>
      <w:tr w:rsidR="00382965" w:rsidRPr="004F5898" w14:paraId="62F414EA" w14:textId="77777777" w:rsidTr="004F5898">
        <w:trPr>
          <w:trHeight w:val="559"/>
        </w:trPr>
        <w:tc>
          <w:tcPr>
            <w:tcW w:w="4957" w:type="dxa"/>
          </w:tcPr>
          <w:p w14:paraId="0A0C438C" w14:textId="316FD7C9" w:rsidR="00382965" w:rsidRPr="004F5898" w:rsidRDefault="00382965" w:rsidP="00523FEA">
            <w:pPr>
              <w:spacing w:after="0" w:line="240" w:lineRule="auto"/>
              <w:rPr>
                <w:b/>
                <w:sz w:val="22"/>
                <w:szCs w:val="22"/>
              </w:rPr>
            </w:pPr>
            <w:r w:rsidRPr="004F5898">
              <w:rPr>
                <w:b/>
                <w:sz w:val="22"/>
                <w:szCs w:val="22"/>
              </w:rPr>
              <w:t>Competency Levels</w:t>
            </w:r>
          </w:p>
        </w:tc>
        <w:tc>
          <w:tcPr>
            <w:tcW w:w="4557" w:type="dxa"/>
          </w:tcPr>
          <w:p w14:paraId="1387FCA5" w14:textId="7C0D1801" w:rsidR="00382965" w:rsidRPr="004F5898" w:rsidRDefault="00382965" w:rsidP="00382965">
            <w:pPr>
              <w:spacing w:after="0" w:line="240" w:lineRule="auto"/>
              <w:rPr>
                <w:b/>
                <w:sz w:val="22"/>
                <w:szCs w:val="22"/>
              </w:rPr>
            </w:pPr>
            <w:r w:rsidRPr="004F5898">
              <w:rPr>
                <w:b/>
                <w:sz w:val="22"/>
                <w:szCs w:val="22"/>
              </w:rPr>
              <w:t>Recommended courses</w:t>
            </w:r>
          </w:p>
        </w:tc>
      </w:tr>
      <w:tr w:rsidR="00382965" w:rsidRPr="004F5898" w14:paraId="5F3021CB" w14:textId="77777777" w:rsidTr="004F5898">
        <w:trPr>
          <w:trHeight w:val="1837"/>
        </w:trPr>
        <w:tc>
          <w:tcPr>
            <w:tcW w:w="4957" w:type="dxa"/>
          </w:tcPr>
          <w:p w14:paraId="1A118EA5" w14:textId="606EE335" w:rsidR="00382965" w:rsidRPr="004F5898" w:rsidRDefault="00C47861" w:rsidP="00523FEA">
            <w:pPr>
              <w:spacing w:after="0" w:line="240" w:lineRule="auto"/>
              <w:rPr>
                <w:b/>
                <w:color w:val="0070C0"/>
                <w:sz w:val="22"/>
                <w:szCs w:val="22"/>
              </w:rPr>
            </w:pPr>
            <w:r w:rsidRPr="004F5898">
              <w:rPr>
                <w:b/>
                <w:color w:val="0070C0"/>
                <w:sz w:val="22"/>
                <w:szCs w:val="22"/>
              </w:rPr>
              <w:t>Induction / Introduction to safeguarding</w:t>
            </w:r>
            <w:r w:rsidR="00DE7A77" w:rsidRPr="004F5898">
              <w:rPr>
                <w:b/>
                <w:color w:val="0070C0"/>
                <w:sz w:val="22"/>
                <w:szCs w:val="22"/>
              </w:rPr>
              <w:t xml:space="preserve"> (Level 1)</w:t>
            </w:r>
          </w:p>
          <w:p w14:paraId="1CA78EFA" w14:textId="77777777" w:rsidR="00382965" w:rsidRPr="004F5898" w:rsidRDefault="00382965" w:rsidP="00523FEA">
            <w:pPr>
              <w:spacing w:after="0" w:line="240" w:lineRule="auto"/>
              <w:rPr>
                <w:b/>
                <w:sz w:val="22"/>
                <w:szCs w:val="22"/>
              </w:rPr>
            </w:pPr>
          </w:p>
          <w:p w14:paraId="2E9A0D75" w14:textId="39877530" w:rsidR="00382965" w:rsidRPr="004F5898" w:rsidRDefault="00382965" w:rsidP="00523FEA">
            <w:pPr>
              <w:spacing w:after="0" w:line="240" w:lineRule="auto"/>
              <w:rPr>
                <w:b/>
                <w:sz w:val="22"/>
                <w:szCs w:val="22"/>
              </w:rPr>
            </w:pPr>
            <w:r w:rsidRPr="004F5898">
              <w:rPr>
                <w:b/>
                <w:sz w:val="22"/>
                <w:szCs w:val="22"/>
              </w:rPr>
              <w:t>All staff/volunteers who come in to contact with children/families, or with any adult that may pose a risk to children.</w:t>
            </w:r>
            <w:r w:rsidRPr="004F5898">
              <w:rPr>
                <w:sz w:val="22"/>
                <w:szCs w:val="22"/>
              </w:rPr>
              <w:t xml:space="preserve"> </w:t>
            </w:r>
          </w:p>
          <w:p w14:paraId="67032036" w14:textId="77777777" w:rsidR="00382965" w:rsidRPr="004F5898" w:rsidRDefault="00382965" w:rsidP="00523FEA">
            <w:pPr>
              <w:spacing w:after="0" w:line="240" w:lineRule="auto"/>
              <w:rPr>
                <w:sz w:val="22"/>
                <w:szCs w:val="22"/>
                <w:lang w:eastAsia="en-GB"/>
              </w:rPr>
            </w:pPr>
          </w:p>
          <w:p w14:paraId="7DF7A83B" w14:textId="45672800" w:rsidR="00382965" w:rsidRPr="004F5898" w:rsidRDefault="00382965" w:rsidP="00523FEA">
            <w:pPr>
              <w:spacing w:after="0" w:line="240" w:lineRule="auto"/>
              <w:rPr>
                <w:sz w:val="22"/>
                <w:szCs w:val="22"/>
                <w:lang w:eastAsia="en-GB"/>
              </w:rPr>
            </w:pPr>
            <w:r w:rsidRPr="004F5898">
              <w:rPr>
                <w:sz w:val="22"/>
                <w:szCs w:val="22"/>
                <w:lang w:eastAsia="en-GB"/>
              </w:rPr>
              <w:t xml:space="preserve">These </w:t>
            </w:r>
            <w:r w:rsidR="00C47861" w:rsidRPr="004F5898">
              <w:rPr>
                <w:sz w:val="22"/>
                <w:szCs w:val="22"/>
                <w:lang w:eastAsia="en-GB"/>
              </w:rPr>
              <w:t>individuals</w:t>
            </w:r>
            <w:r w:rsidRPr="004F5898">
              <w:rPr>
                <w:sz w:val="22"/>
                <w:szCs w:val="22"/>
                <w:lang w:eastAsia="en-GB"/>
              </w:rPr>
              <w:t xml:space="preserve"> should understand and be able to identify child abuse, neglect, and where children have additional needs. They should understand and be able to apply to correct procedures when there is a concern about a child or adult who may pose a risk to children.</w:t>
            </w:r>
          </w:p>
          <w:p w14:paraId="20FDDFDD" w14:textId="77777777" w:rsidR="00382965" w:rsidRPr="004F5898" w:rsidRDefault="00382965" w:rsidP="00523FEA">
            <w:pPr>
              <w:spacing w:after="0" w:line="240" w:lineRule="auto"/>
              <w:rPr>
                <w:sz w:val="22"/>
                <w:szCs w:val="22"/>
                <w:lang w:eastAsia="en-GB"/>
              </w:rPr>
            </w:pPr>
          </w:p>
          <w:p w14:paraId="4681E1A6" w14:textId="77777777" w:rsidR="00382965" w:rsidRPr="004F5898" w:rsidRDefault="00382965" w:rsidP="00523FEA">
            <w:pPr>
              <w:spacing w:after="0" w:line="240" w:lineRule="auto"/>
              <w:rPr>
                <w:sz w:val="22"/>
                <w:szCs w:val="22"/>
                <w:lang w:eastAsia="en-GB"/>
              </w:rPr>
            </w:pPr>
            <w:r w:rsidRPr="004F5898">
              <w:rPr>
                <w:sz w:val="22"/>
                <w:szCs w:val="22"/>
                <w:lang w:eastAsia="en-GB"/>
              </w:rPr>
              <w:t>To be completed during staff inductions.</w:t>
            </w:r>
          </w:p>
          <w:p w14:paraId="7FBA7844" w14:textId="77777777" w:rsidR="00382965" w:rsidRPr="004F5898" w:rsidRDefault="00382965" w:rsidP="00523FEA">
            <w:pPr>
              <w:spacing w:after="0" w:line="240" w:lineRule="auto"/>
              <w:rPr>
                <w:sz w:val="22"/>
                <w:szCs w:val="22"/>
              </w:rPr>
            </w:pPr>
          </w:p>
        </w:tc>
        <w:tc>
          <w:tcPr>
            <w:tcW w:w="4557" w:type="dxa"/>
          </w:tcPr>
          <w:p w14:paraId="2FA4B62D" w14:textId="1D1AE476" w:rsidR="00382965" w:rsidRPr="004F5898" w:rsidRDefault="00382965" w:rsidP="00523FEA">
            <w:pPr>
              <w:spacing w:after="0" w:line="240" w:lineRule="auto"/>
              <w:rPr>
                <w:sz w:val="22"/>
                <w:szCs w:val="22"/>
              </w:rPr>
            </w:pPr>
            <w:r w:rsidRPr="004F5898">
              <w:rPr>
                <w:b/>
                <w:sz w:val="22"/>
                <w:szCs w:val="22"/>
              </w:rPr>
              <w:t>Organisational induction programme</w:t>
            </w:r>
            <w:r w:rsidRPr="004F5898">
              <w:rPr>
                <w:sz w:val="22"/>
                <w:szCs w:val="22"/>
              </w:rPr>
              <w:t xml:space="preserve"> (Required)</w:t>
            </w:r>
          </w:p>
          <w:p w14:paraId="5CED9E5C" w14:textId="77777777" w:rsidR="00382965" w:rsidRPr="004F5898" w:rsidRDefault="00382965" w:rsidP="00523FEA">
            <w:pPr>
              <w:spacing w:after="0" w:line="240" w:lineRule="auto"/>
              <w:rPr>
                <w:sz w:val="22"/>
                <w:szCs w:val="22"/>
              </w:rPr>
            </w:pPr>
          </w:p>
          <w:p w14:paraId="663A21D0" w14:textId="77777777" w:rsidR="00382965" w:rsidRPr="004F5898" w:rsidRDefault="00382965" w:rsidP="00C47861">
            <w:pPr>
              <w:spacing w:after="0" w:line="240" w:lineRule="auto"/>
              <w:rPr>
                <w:sz w:val="22"/>
                <w:szCs w:val="22"/>
              </w:rPr>
            </w:pPr>
          </w:p>
        </w:tc>
      </w:tr>
      <w:tr w:rsidR="00382965" w:rsidRPr="004F5898" w14:paraId="02B9B10A" w14:textId="77777777" w:rsidTr="004F5898">
        <w:trPr>
          <w:trHeight w:val="2119"/>
        </w:trPr>
        <w:tc>
          <w:tcPr>
            <w:tcW w:w="4957" w:type="dxa"/>
          </w:tcPr>
          <w:p w14:paraId="4A3ACEB9" w14:textId="5BCEDF5F" w:rsidR="00C47861" w:rsidRPr="004F5898" w:rsidRDefault="00E97017" w:rsidP="00DE7A77">
            <w:pPr>
              <w:spacing w:line="240" w:lineRule="auto"/>
              <w:rPr>
                <w:b/>
                <w:color w:val="0070C0"/>
                <w:sz w:val="22"/>
                <w:szCs w:val="22"/>
              </w:rPr>
            </w:pPr>
            <w:r>
              <w:rPr>
                <w:b/>
                <w:color w:val="0070C0"/>
                <w:sz w:val="22"/>
                <w:szCs w:val="22"/>
              </w:rPr>
              <w:t>Safeguarding Overview</w:t>
            </w:r>
            <w:r w:rsidR="00382965" w:rsidRPr="004F5898">
              <w:rPr>
                <w:b/>
                <w:color w:val="0070C0"/>
                <w:sz w:val="22"/>
                <w:szCs w:val="22"/>
              </w:rPr>
              <w:t xml:space="preserve"> (Level 2) </w:t>
            </w:r>
          </w:p>
          <w:p w14:paraId="68CA0492" w14:textId="1A36AB4E" w:rsidR="00382965" w:rsidRPr="004F5898" w:rsidRDefault="00382965" w:rsidP="00DE7A77">
            <w:pPr>
              <w:spacing w:line="240" w:lineRule="auto"/>
              <w:rPr>
                <w:b/>
                <w:sz w:val="22"/>
                <w:szCs w:val="22"/>
              </w:rPr>
            </w:pPr>
            <w:r w:rsidRPr="004F5898">
              <w:rPr>
                <w:b/>
                <w:sz w:val="22"/>
                <w:szCs w:val="22"/>
              </w:rPr>
              <w:t>Professionals/volunteers who have regular contact with children and their families, or with any adult who may pose a risk to children.</w:t>
            </w:r>
          </w:p>
          <w:p w14:paraId="06F3542A" w14:textId="25F233F3" w:rsidR="00382965" w:rsidRPr="004F5898" w:rsidRDefault="00C47861" w:rsidP="00DE7A77">
            <w:pPr>
              <w:spacing w:line="240" w:lineRule="auto"/>
              <w:rPr>
                <w:sz w:val="22"/>
                <w:szCs w:val="22"/>
                <w:lang w:eastAsia="en-GB"/>
              </w:rPr>
            </w:pPr>
            <w:r w:rsidRPr="004F5898">
              <w:rPr>
                <w:sz w:val="22"/>
                <w:szCs w:val="22"/>
                <w:lang w:eastAsia="en-GB"/>
              </w:rPr>
              <w:t>These individuals must u</w:t>
            </w:r>
            <w:r w:rsidR="00382965" w:rsidRPr="004F5898">
              <w:rPr>
                <w:sz w:val="22"/>
                <w:szCs w:val="22"/>
                <w:lang w:eastAsia="en-GB"/>
              </w:rPr>
              <w:t xml:space="preserve">nderstand safeguarding legislation and guidance, multi-agency working, and communicating with at-risk children/individuals. </w:t>
            </w:r>
            <w:r w:rsidRPr="004F5898">
              <w:rPr>
                <w:sz w:val="22"/>
                <w:szCs w:val="22"/>
                <w:lang w:eastAsia="en-GB"/>
              </w:rPr>
              <w:t>They should be a</w:t>
            </w:r>
            <w:r w:rsidR="00382965" w:rsidRPr="004F5898">
              <w:rPr>
                <w:sz w:val="22"/>
                <w:szCs w:val="22"/>
                <w:lang w:eastAsia="en-GB"/>
              </w:rPr>
              <w:t xml:space="preserve">ble to identify and handle safeguarding concerns and participate in a safeguarding enquiry, including </w:t>
            </w:r>
            <w:r w:rsidRPr="004F5898">
              <w:rPr>
                <w:sz w:val="22"/>
                <w:szCs w:val="22"/>
                <w:lang w:eastAsia="en-GB"/>
              </w:rPr>
              <w:t xml:space="preserve">applying </w:t>
            </w:r>
            <w:r w:rsidR="00382965" w:rsidRPr="004F5898">
              <w:rPr>
                <w:sz w:val="22"/>
                <w:szCs w:val="22"/>
                <w:lang w:eastAsia="en-GB"/>
              </w:rPr>
              <w:t>appropriate responses if a child makes a disclosure of abuse or neglect.</w:t>
            </w:r>
          </w:p>
          <w:p w14:paraId="3FF07506" w14:textId="76F815AD" w:rsidR="00382965" w:rsidRPr="004F5898" w:rsidRDefault="00382965" w:rsidP="00DE7A77">
            <w:pPr>
              <w:spacing w:line="240" w:lineRule="auto"/>
              <w:rPr>
                <w:sz w:val="22"/>
                <w:szCs w:val="22"/>
                <w:lang w:eastAsia="en-GB"/>
              </w:rPr>
            </w:pPr>
            <w:r w:rsidRPr="004F5898">
              <w:rPr>
                <w:b/>
                <w:sz w:val="22"/>
                <w:szCs w:val="22"/>
                <w:lang w:eastAsia="en-GB"/>
              </w:rPr>
              <w:t>Refresher:</w:t>
            </w:r>
            <w:r w:rsidRPr="004F5898">
              <w:rPr>
                <w:sz w:val="22"/>
                <w:szCs w:val="22"/>
                <w:lang w:eastAsia="en-GB"/>
              </w:rPr>
              <w:t xml:space="preserve"> </w:t>
            </w:r>
            <w:r w:rsidR="00C47861" w:rsidRPr="004F5898">
              <w:rPr>
                <w:sz w:val="22"/>
                <w:szCs w:val="22"/>
                <w:lang w:eastAsia="en-GB"/>
              </w:rPr>
              <w:t>Individuals</w:t>
            </w:r>
            <w:r w:rsidRPr="004F5898">
              <w:rPr>
                <w:sz w:val="22"/>
                <w:szCs w:val="22"/>
                <w:lang w:eastAsia="en-GB"/>
              </w:rPr>
              <w:t xml:space="preserve"> should refresh their training not less than once every 3 years.</w:t>
            </w:r>
          </w:p>
        </w:tc>
        <w:tc>
          <w:tcPr>
            <w:tcW w:w="4557" w:type="dxa"/>
          </w:tcPr>
          <w:p w14:paraId="2BF9A276" w14:textId="33E32A81" w:rsidR="00DE7A77" w:rsidRPr="004F5898" w:rsidRDefault="00C47861" w:rsidP="00DE7A77">
            <w:pPr>
              <w:spacing w:line="240" w:lineRule="auto"/>
              <w:rPr>
                <w:sz w:val="22"/>
                <w:szCs w:val="22"/>
              </w:rPr>
            </w:pPr>
            <w:r w:rsidRPr="004F5898">
              <w:rPr>
                <w:sz w:val="22"/>
                <w:szCs w:val="22"/>
              </w:rPr>
              <w:t>NB – “Required” courses may be completed through the HSCP, or an equivalent course offered by the individual’s organisation or a different training provider.</w:t>
            </w:r>
          </w:p>
          <w:p w14:paraId="4B31B348" w14:textId="03025DFC" w:rsidR="00C47861" w:rsidRPr="004F5898" w:rsidRDefault="00C47861" w:rsidP="00DE7A77">
            <w:pPr>
              <w:spacing w:line="240" w:lineRule="auto"/>
              <w:rPr>
                <w:b/>
                <w:sz w:val="22"/>
                <w:szCs w:val="22"/>
                <w:lang w:eastAsia="en-GB"/>
              </w:rPr>
            </w:pPr>
            <w:r w:rsidRPr="004F5898">
              <w:rPr>
                <w:b/>
                <w:sz w:val="22"/>
                <w:szCs w:val="22"/>
                <w:lang w:eastAsia="en-GB"/>
              </w:rPr>
              <w:t>Level 1 courses as defined above (Required)</w:t>
            </w:r>
          </w:p>
          <w:p w14:paraId="7CDC7B88" w14:textId="7885785E" w:rsidR="00C47861" w:rsidRPr="004F5898" w:rsidRDefault="00C47861" w:rsidP="00DE7A77">
            <w:pPr>
              <w:spacing w:line="240" w:lineRule="auto"/>
              <w:rPr>
                <w:b/>
                <w:sz w:val="22"/>
                <w:szCs w:val="22"/>
                <w:lang w:eastAsia="en-GB"/>
              </w:rPr>
            </w:pPr>
            <w:r w:rsidRPr="004F5898">
              <w:rPr>
                <w:b/>
                <w:sz w:val="22"/>
                <w:szCs w:val="22"/>
                <w:lang w:eastAsia="en-GB"/>
              </w:rPr>
              <w:t>Working Together to Safeguard Children / Safeguarding Level 2 (Required)</w:t>
            </w:r>
          </w:p>
          <w:p w14:paraId="7C1E4C7D" w14:textId="2BB20758" w:rsidR="00382965" w:rsidRPr="004F5898" w:rsidRDefault="00382965" w:rsidP="00DE7A77">
            <w:pPr>
              <w:spacing w:line="240" w:lineRule="auto"/>
              <w:rPr>
                <w:b/>
                <w:sz w:val="22"/>
                <w:szCs w:val="22"/>
              </w:rPr>
            </w:pPr>
            <w:r w:rsidRPr="004F5898">
              <w:rPr>
                <w:b/>
                <w:sz w:val="22"/>
                <w:szCs w:val="22"/>
              </w:rPr>
              <w:t>Right Help, Right Time</w:t>
            </w:r>
            <w:r w:rsidR="00C47861" w:rsidRPr="004F5898">
              <w:rPr>
                <w:b/>
                <w:sz w:val="22"/>
                <w:szCs w:val="22"/>
              </w:rPr>
              <w:t xml:space="preserve"> (</w:t>
            </w:r>
            <w:r w:rsidRPr="004F5898">
              <w:rPr>
                <w:b/>
                <w:sz w:val="22"/>
                <w:szCs w:val="22"/>
              </w:rPr>
              <w:t>Required</w:t>
            </w:r>
            <w:r w:rsidR="00C47861" w:rsidRPr="004F5898">
              <w:rPr>
                <w:b/>
                <w:sz w:val="22"/>
                <w:szCs w:val="22"/>
              </w:rPr>
              <w:t>)</w:t>
            </w:r>
          </w:p>
          <w:p w14:paraId="387792C3" w14:textId="2A0BEBCD" w:rsidR="00DE7A77" w:rsidRPr="004F5898" w:rsidRDefault="00DE7A77" w:rsidP="00DE7A77">
            <w:pPr>
              <w:spacing w:line="240" w:lineRule="auto"/>
              <w:rPr>
                <w:i/>
                <w:sz w:val="22"/>
                <w:szCs w:val="22"/>
              </w:rPr>
            </w:pPr>
            <w:r w:rsidRPr="004F5898">
              <w:rPr>
                <w:i/>
                <w:sz w:val="22"/>
                <w:szCs w:val="22"/>
              </w:rPr>
              <w:t>Recommended:</w:t>
            </w:r>
          </w:p>
          <w:p w14:paraId="02A59A3C" w14:textId="63BC12E9" w:rsidR="00382965" w:rsidRDefault="00C47861" w:rsidP="00DE7A77">
            <w:pPr>
              <w:spacing w:line="240" w:lineRule="auto"/>
              <w:rPr>
                <w:sz w:val="22"/>
                <w:szCs w:val="22"/>
              </w:rPr>
            </w:pPr>
            <w:r w:rsidRPr="004F5898">
              <w:rPr>
                <w:sz w:val="22"/>
                <w:szCs w:val="22"/>
              </w:rPr>
              <w:t xml:space="preserve">Domestic Abuse </w:t>
            </w:r>
            <w:r w:rsidR="003C58DC" w:rsidRPr="004F5898">
              <w:rPr>
                <w:sz w:val="22"/>
                <w:szCs w:val="22"/>
              </w:rPr>
              <w:t>Courses</w:t>
            </w:r>
            <w:r w:rsidR="00BB34E1">
              <w:rPr>
                <w:sz w:val="22"/>
                <w:szCs w:val="22"/>
              </w:rPr>
              <w:t xml:space="preserve"> (Various</w:t>
            </w:r>
            <w:r w:rsidR="008D1000">
              <w:rPr>
                <w:sz w:val="22"/>
                <w:szCs w:val="22"/>
              </w:rPr>
              <w:t xml:space="preserve"> offered</w:t>
            </w:r>
            <w:r w:rsidR="00BB34E1">
              <w:rPr>
                <w:sz w:val="22"/>
                <w:szCs w:val="22"/>
              </w:rPr>
              <w:t>)</w:t>
            </w:r>
          </w:p>
          <w:p w14:paraId="6F17C41C" w14:textId="63931526" w:rsidR="00BB34E1" w:rsidRDefault="00BB34E1" w:rsidP="00DE7A77">
            <w:pPr>
              <w:spacing w:line="240" w:lineRule="auto"/>
              <w:rPr>
                <w:sz w:val="22"/>
                <w:szCs w:val="22"/>
              </w:rPr>
            </w:pPr>
            <w:r>
              <w:rPr>
                <w:sz w:val="22"/>
                <w:szCs w:val="22"/>
              </w:rPr>
              <w:t>Early Help Assessment Writing Workshop</w:t>
            </w:r>
          </w:p>
          <w:p w14:paraId="1C9F497E" w14:textId="3F2AB479" w:rsidR="00BB34E1" w:rsidRPr="004F5898" w:rsidRDefault="00BB34E1" w:rsidP="00DE7A77">
            <w:pPr>
              <w:spacing w:line="240" w:lineRule="auto"/>
              <w:rPr>
                <w:sz w:val="22"/>
                <w:szCs w:val="22"/>
              </w:rPr>
            </w:pPr>
            <w:r>
              <w:rPr>
                <w:sz w:val="22"/>
                <w:szCs w:val="22"/>
              </w:rPr>
              <w:t xml:space="preserve">Early Help Assessment – How to run an </w:t>
            </w:r>
            <w:r>
              <w:rPr>
                <w:sz w:val="22"/>
                <w:szCs w:val="22"/>
              </w:rPr>
              <w:lastRenderedPageBreak/>
              <w:t>effective Team Around the Family meeting</w:t>
            </w:r>
          </w:p>
          <w:p w14:paraId="6474AA83" w14:textId="2E5E5A9C" w:rsidR="00382965" w:rsidRPr="004F5898" w:rsidRDefault="00382965" w:rsidP="00DE7A77">
            <w:pPr>
              <w:spacing w:line="240" w:lineRule="auto"/>
              <w:rPr>
                <w:sz w:val="22"/>
                <w:szCs w:val="22"/>
                <w:lang w:eastAsia="en-GB"/>
              </w:rPr>
            </w:pPr>
            <w:r w:rsidRPr="004F5898">
              <w:rPr>
                <w:sz w:val="22"/>
                <w:szCs w:val="22"/>
                <w:lang w:eastAsia="en-GB"/>
              </w:rPr>
              <w:t>Child Neglect</w:t>
            </w:r>
          </w:p>
          <w:p w14:paraId="22EACCBC" w14:textId="6825860E" w:rsidR="00382965" w:rsidRDefault="00382965" w:rsidP="00DE7A77">
            <w:pPr>
              <w:spacing w:line="240" w:lineRule="auto"/>
              <w:rPr>
                <w:sz w:val="22"/>
                <w:szCs w:val="22"/>
                <w:lang w:eastAsia="en-GB"/>
              </w:rPr>
            </w:pPr>
            <w:r w:rsidRPr="004F5898">
              <w:rPr>
                <w:sz w:val="22"/>
                <w:szCs w:val="22"/>
                <w:lang w:eastAsia="en-GB"/>
              </w:rPr>
              <w:t>Graded Care Profile 2</w:t>
            </w:r>
          </w:p>
          <w:p w14:paraId="00532102" w14:textId="6E1D32BD" w:rsidR="00E97017" w:rsidRPr="004F5898" w:rsidRDefault="00E97017" w:rsidP="00E97017">
            <w:pPr>
              <w:spacing w:line="240" w:lineRule="auto"/>
              <w:rPr>
                <w:sz w:val="22"/>
                <w:szCs w:val="22"/>
              </w:rPr>
            </w:pPr>
            <w:r w:rsidRPr="004F5898">
              <w:rPr>
                <w:sz w:val="22"/>
                <w:szCs w:val="22"/>
              </w:rPr>
              <w:t>Exploitation and Vulnerability</w:t>
            </w:r>
            <w:r w:rsidR="008D1000">
              <w:rPr>
                <w:sz w:val="22"/>
                <w:szCs w:val="22"/>
              </w:rPr>
              <w:t xml:space="preserve">, or </w:t>
            </w:r>
            <w:r>
              <w:rPr>
                <w:sz w:val="22"/>
                <w:szCs w:val="22"/>
              </w:rPr>
              <w:t>Get Safe / Contextual Safeguarding Child Exploitation Course</w:t>
            </w:r>
          </w:p>
          <w:p w14:paraId="276EC940" w14:textId="77777777" w:rsidR="00E97017" w:rsidRPr="004F5898" w:rsidRDefault="00E97017" w:rsidP="00E97017">
            <w:pPr>
              <w:spacing w:line="240" w:lineRule="auto"/>
              <w:rPr>
                <w:sz w:val="22"/>
                <w:szCs w:val="22"/>
                <w:lang w:eastAsia="en-GB"/>
              </w:rPr>
            </w:pPr>
            <w:r w:rsidRPr="004F5898">
              <w:rPr>
                <w:sz w:val="22"/>
                <w:szCs w:val="22"/>
                <w:lang w:eastAsia="en-GB"/>
              </w:rPr>
              <w:t>Signs of Safety</w:t>
            </w:r>
          </w:p>
          <w:p w14:paraId="0294C5F2" w14:textId="51A07A97" w:rsidR="00DE466B" w:rsidRPr="004F5898" w:rsidRDefault="00DE466B" w:rsidP="00DE7A77">
            <w:pPr>
              <w:spacing w:line="240" w:lineRule="auto"/>
              <w:rPr>
                <w:sz w:val="22"/>
                <w:szCs w:val="22"/>
                <w:lang w:eastAsia="en-GB"/>
              </w:rPr>
            </w:pPr>
            <w:r>
              <w:rPr>
                <w:sz w:val="22"/>
                <w:szCs w:val="22"/>
                <w:lang w:eastAsia="en-GB"/>
              </w:rPr>
              <w:t>Solihull Approach</w:t>
            </w:r>
          </w:p>
          <w:p w14:paraId="34C84988" w14:textId="1400B7EE" w:rsidR="00382965" w:rsidRPr="004F5898" w:rsidRDefault="00382965" w:rsidP="00DE7A77">
            <w:pPr>
              <w:spacing w:line="240" w:lineRule="auto"/>
              <w:rPr>
                <w:sz w:val="22"/>
                <w:szCs w:val="22"/>
                <w:lang w:eastAsia="en-GB"/>
              </w:rPr>
            </w:pPr>
            <w:r w:rsidRPr="004F5898">
              <w:rPr>
                <w:sz w:val="22"/>
                <w:szCs w:val="22"/>
                <w:lang w:eastAsia="en-GB"/>
              </w:rPr>
              <w:t>Delivering brief substance-use interventions for young people</w:t>
            </w:r>
          </w:p>
        </w:tc>
      </w:tr>
      <w:tr w:rsidR="00382965" w:rsidRPr="004F5898" w14:paraId="5EFB76CA" w14:textId="77777777" w:rsidTr="004F5898">
        <w:trPr>
          <w:trHeight w:val="1127"/>
        </w:trPr>
        <w:tc>
          <w:tcPr>
            <w:tcW w:w="4957" w:type="dxa"/>
          </w:tcPr>
          <w:p w14:paraId="28C97CD0" w14:textId="7BBAD51E" w:rsidR="00382965" w:rsidRPr="004F5898" w:rsidRDefault="00C47861" w:rsidP="00DE7A77">
            <w:pPr>
              <w:spacing w:line="240" w:lineRule="auto"/>
              <w:rPr>
                <w:b/>
                <w:color w:val="0070C0"/>
                <w:sz w:val="22"/>
                <w:szCs w:val="22"/>
              </w:rPr>
            </w:pPr>
            <w:r w:rsidRPr="004F5898">
              <w:rPr>
                <w:b/>
                <w:color w:val="0070C0"/>
                <w:sz w:val="22"/>
                <w:szCs w:val="22"/>
              </w:rPr>
              <w:lastRenderedPageBreak/>
              <w:t>Safeguarding Lead (Level 3)</w:t>
            </w:r>
          </w:p>
          <w:p w14:paraId="54C60989" w14:textId="14C01E88" w:rsidR="00382965" w:rsidRPr="004F5898" w:rsidRDefault="00C47861" w:rsidP="00DE7A77">
            <w:pPr>
              <w:spacing w:line="240" w:lineRule="auto"/>
              <w:rPr>
                <w:b/>
                <w:sz w:val="22"/>
                <w:szCs w:val="22"/>
              </w:rPr>
            </w:pPr>
            <w:r w:rsidRPr="004F5898">
              <w:rPr>
                <w:b/>
                <w:sz w:val="22"/>
                <w:szCs w:val="22"/>
              </w:rPr>
              <w:t>Staff/volunteers who are in a safeguarding lead role and/or</w:t>
            </w:r>
            <w:r w:rsidR="00382965" w:rsidRPr="004F5898">
              <w:rPr>
                <w:b/>
                <w:sz w:val="22"/>
                <w:szCs w:val="22"/>
              </w:rPr>
              <w:t xml:space="preserve"> who may support </w:t>
            </w:r>
            <w:r w:rsidRPr="004F5898">
              <w:rPr>
                <w:b/>
                <w:sz w:val="22"/>
                <w:szCs w:val="22"/>
              </w:rPr>
              <w:t>colleagues</w:t>
            </w:r>
            <w:r w:rsidR="00382965" w:rsidRPr="004F5898">
              <w:rPr>
                <w:b/>
                <w:sz w:val="22"/>
                <w:szCs w:val="22"/>
              </w:rPr>
              <w:t xml:space="preserve"> who </w:t>
            </w:r>
            <w:r w:rsidRPr="004F5898">
              <w:rPr>
                <w:b/>
                <w:sz w:val="22"/>
                <w:szCs w:val="22"/>
              </w:rPr>
              <w:t xml:space="preserve">have a safeguarding concern. These individuals could also be </w:t>
            </w:r>
            <w:r w:rsidR="00382965" w:rsidRPr="004F5898">
              <w:rPr>
                <w:b/>
                <w:sz w:val="22"/>
                <w:szCs w:val="22"/>
              </w:rPr>
              <w:t xml:space="preserve">part of assessing, planning, providing support, etc. </w:t>
            </w:r>
          </w:p>
          <w:p w14:paraId="679B4B85" w14:textId="397049D7" w:rsidR="00382965" w:rsidRPr="004F5898" w:rsidRDefault="00C47861" w:rsidP="00DE7A77">
            <w:pPr>
              <w:spacing w:line="240" w:lineRule="auto"/>
              <w:rPr>
                <w:sz w:val="22"/>
                <w:szCs w:val="22"/>
                <w:lang w:eastAsia="en-GB"/>
              </w:rPr>
            </w:pPr>
            <w:r w:rsidRPr="004F5898">
              <w:rPr>
                <w:sz w:val="22"/>
                <w:szCs w:val="22"/>
                <w:lang w:eastAsia="en-GB"/>
              </w:rPr>
              <w:t>These individuals must have a t</w:t>
            </w:r>
            <w:r w:rsidR="00382965" w:rsidRPr="004F5898">
              <w:rPr>
                <w:sz w:val="22"/>
                <w:szCs w:val="22"/>
                <w:lang w:eastAsia="en-GB"/>
              </w:rPr>
              <w:t>horough understanding of sa</w:t>
            </w:r>
            <w:r w:rsidRPr="004F5898">
              <w:rPr>
                <w:sz w:val="22"/>
                <w:szCs w:val="22"/>
                <w:lang w:eastAsia="en-GB"/>
              </w:rPr>
              <w:t>feguarding and child protection</w:t>
            </w:r>
            <w:r w:rsidR="00382965" w:rsidRPr="004F5898">
              <w:rPr>
                <w:sz w:val="22"/>
                <w:szCs w:val="22"/>
                <w:lang w:eastAsia="en-GB"/>
              </w:rPr>
              <w:t xml:space="preserve"> legislation/guidance. </w:t>
            </w:r>
            <w:r w:rsidRPr="004F5898">
              <w:rPr>
                <w:sz w:val="22"/>
                <w:szCs w:val="22"/>
                <w:lang w:eastAsia="en-GB"/>
              </w:rPr>
              <w:t>They must u</w:t>
            </w:r>
            <w:r w:rsidR="00382965" w:rsidRPr="004F5898">
              <w:rPr>
                <w:sz w:val="22"/>
                <w:szCs w:val="22"/>
                <w:lang w:eastAsia="en-GB"/>
              </w:rPr>
              <w:t>nderstand and apply levels of need, child protection systems and pathways, multi-agency collaboration and information sharing.</w:t>
            </w:r>
          </w:p>
          <w:p w14:paraId="4BF4CD4B" w14:textId="75A08634" w:rsidR="00C47861" w:rsidRPr="004F5898" w:rsidRDefault="00382965" w:rsidP="00DE7A77">
            <w:pPr>
              <w:spacing w:line="240" w:lineRule="auto"/>
              <w:rPr>
                <w:sz w:val="22"/>
                <w:szCs w:val="22"/>
                <w:lang w:eastAsia="en-GB"/>
              </w:rPr>
            </w:pPr>
            <w:r w:rsidRPr="004F5898">
              <w:rPr>
                <w:b/>
                <w:sz w:val="22"/>
                <w:szCs w:val="22"/>
                <w:lang w:eastAsia="en-GB"/>
              </w:rPr>
              <w:t>Refresher:</w:t>
            </w:r>
            <w:r w:rsidRPr="004F5898">
              <w:rPr>
                <w:sz w:val="22"/>
                <w:szCs w:val="22"/>
                <w:lang w:eastAsia="en-GB"/>
              </w:rPr>
              <w:t xml:space="preserve"> Staff should refresh their training </w:t>
            </w:r>
            <w:r w:rsidR="00C47861" w:rsidRPr="004F5898">
              <w:rPr>
                <w:sz w:val="22"/>
                <w:szCs w:val="22"/>
                <w:lang w:eastAsia="en-GB"/>
              </w:rPr>
              <w:t>at least once every 3 years.</w:t>
            </w:r>
          </w:p>
        </w:tc>
        <w:tc>
          <w:tcPr>
            <w:tcW w:w="4557" w:type="dxa"/>
          </w:tcPr>
          <w:p w14:paraId="0DDC62B5" w14:textId="709125F5" w:rsidR="00C47861" w:rsidRPr="004F5898" w:rsidRDefault="00C47861" w:rsidP="00DE7A77">
            <w:pPr>
              <w:spacing w:line="240" w:lineRule="auto"/>
              <w:rPr>
                <w:b/>
                <w:sz w:val="22"/>
                <w:szCs w:val="22"/>
              </w:rPr>
            </w:pPr>
            <w:r w:rsidRPr="004F5898">
              <w:rPr>
                <w:sz w:val="22"/>
                <w:szCs w:val="22"/>
              </w:rPr>
              <w:t>NB – “Required” courses may be completed through the HSCP, or an equivalent course offered by the individual’s organisation or a different training provider.</w:t>
            </w:r>
          </w:p>
          <w:p w14:paraId="32D0462C" w14:textId="008FE249" w:rsidR="00C47861" w:rsidRPr="004F5898" w:rsidRDefault="00C47861" w:rsidP="00DE7A77">
            <w:pPr>
              <w:spacing w:line="240" w:lineRule="auto"/>
              <w:rPr>
                <w:sz w:val="22"/>
                <w:szCs w:val="22"/>
                <w:lang w:eastAsia="en-GB"/>
              </w:rPr>
            </w:pPr>
            <w:r w:rsidRPr="004F5898">
              <w:rPr>
                <w:b/>
                <w:sz w:val="22"/>
                <w:szCs w:val="22"/>
                <w:lang w:eastAsia="en-GB"/>
              </w:rPr>
              <w:t>Level 1 and 2 courses as defined above</w:t>
            </w:r>
            <w:r w:rsidRPr="004F5898">
              <w:rPr>
                <w:sz w:val="22"/>
                <w:szCs w:val="22"/>
                <w:lang w:eastAsia="en-GB"/>
              </w:rPr>
              <w:t xml:space="preserve"> (Required)</w:t>
            </w:r>
          </w:p>
          <w:p w14:paraId="56F0D75D" w14:textId="3AF67208" w:rsidR="00382965" w:rsidRPr="004F5898" w:rsidRDefault="00382965" w:rsidP="00DE7A77">
            <w:pPr>
              <w:spacing w:line="240" w:lineRule="auto"/>
              <w:rPr>
                <w:b/>
                <w:sz w:val="22"/>
                <w:szCs w:val="22"/>
              </w:rPr>
            </w:pPr>
            <w:r w:rsidRPr="004F5898">
              <w:rPr>
                <w:b/>
                <w:sz w:val="22"/>
                <w:szCs w:val="22"/>
              </w:rPr>
              <w:t>Working Together to Safeguard Children (Level 3)</w:t>
            </w:r>
            <w:r w:rsidR="00C47861" w:rsidRPr="004F5898">
              <w:rPr>
                <w:b/>
                <w:sz w:val="22"/>
                <w:szCs w:val="22"/>
              </w:rPr>
              <w:t xml:space="preserve"> (Required)</w:t>
            </w:r>
          </w:p>
          <w:p w14:paraId="5ABBE0ED" w14:textId="53DDBFB0" w:rsidR="00DE7A77" w:rsidRPr="004F5898" w:rsidRDefault="00DE7A77" w:rsidP="00DE7A77">
            <w:pPr>
              <w:spacing w:line="240" w:lineRule="auto"/>
              <w:rPr>
                <w:i/>
                <w:sz w:val="22"/>
                <w:szCs w:val="22"/>
              </w:rPr>
            </w:pPr>
            <w:r w:rsidRPr="004F5898">
              <w:rPr>
                <w:i/>
                <w:sz w:val="22"/>
                <w:szCs w:val="22"/>
              </w:rPr>
              <w:t>Recommended:</w:t>
            </w:r>
          </w:p>
          <w:p w14:paraId="68CBBCD2" w14:textId="2F774B1E" w:rsidR="00382965" w:rsidRPr="004F5898" w:rsidRDefault="00382965" w:rsidP="00DE7A77">
            <w:pPr>
              <w:spacing w:line="240" w:lineRule="auto"/>
              <w:rPr>
                <w:b/>
                <w:sz w:val="22"/>
                <w:szCs w:val="22"/>
              </w:rPr>
            </w:pPr>
            <w:r w:rsidRPr="004F5898">
              <w:rPr>
                <w:sz w:val="22"/>
                <w:szCs w:val="22"/>
              </w:rPr>
              <w:t>LADO</w:t>
            </w:r>
            <w:r w:rsidR="008D1000">
              <w:rPr>
                <w:sz w:val="22"/>
                <w:szCs w:val="22"/>
              </w:rPr>
              <w:t xml:space="preserve"> – Allegations against professionals in a position of trust</w:t>
            </w:r>
          </w:p>
          <w:p w14:paraId="2FAB702F" w14:textId="4BE89A9E" w:rsidR="00382965" w:rsidRPr="004F5898" w:rsidRDefault="00382965" w:rsidP="000C7242">
            <w:pPr>
              <w:spacing w:line="240" w:lineRule="auto"/>
              <w:rPr>
                <w:sz w:val="22"/>
                <w:szCs w:val="22"/>
                <w:lang w:eastAsia="en-GB"/>
              </w:rPr>
            </w:pPr>
          </w:p>
        </w:tc>
      </w:tr>
    </w:tbl>
    <w:p w14:paraId="65021F83" w14:textId="41ADDB4F" w:rsidR="00CB420B" w:rsidRPr="00B70367" w:rsidRDefault="00382965" w:rsidP="004D06CE">
      <w:pPr>
        <w:pStyle w:val="Heading1"/>
        <w:spacing w:before="0" w:after="0" w:line="240" w:lineRule="auto"/>
        <w:rPr>
          <w:lang w:eastAsia="en-GB"/>
        </w:rPr>
      </w:pPr>
      <w:r>
        <w:br w:type="page"/>
      </w:r>
      <w:r>
        <w:lastRenderedPageBreak/>
        <w:t>Appendix 2</w:t>
      </w:r>
      <w:r w:rsidR="00CB420B">
        <w:t xml:space="preserve"> – HSCP </w:t>
      </w:r>
      <w:r w:rsidR="00134865">
        <w:t>Learning Offer</w:t>
      </w:r>
      <w:r w:rsidR="00CB420B">
        <w:t xml:space="preserve"> 2023/24</w:t>
      </w:r>
    </w:p>
    <w:tbl>
      <w:tblPr>
        <w:tblpPr w:leftFromText="181" w:rightFromText="181" w:vertAnchor="text" w:horzAnchor="margin" w:tblpX="-436" w:tblpY="653"/>
        <w:tblW w:w="10130" w:type="dxa"/>
        <w:tblCellMar>
          <w:left w:w="0" w:type="dxa"/>
          <w:right w:w="0" w:type="dxa"/>
        </w:tblCellMar>
        <w:tblLook w:val="04A0" w:firstRow="1" w:lastRow="0" w:firstColumn="1" w:lastColumn="0" w:noHBand="0" w:noVBand="1"/>
      </w:tblPr>
      <w:tblGrid>
        <w:gridCol w:w="576"/>
        <w:gridCol w:w="2391"/>
        <w:gridCol w:w="1701"/>
        <w:gridCol w:w="3544"/>
        <w:gridCol w:w="1918"/>
      </w:tblGrid>
      <w:tr w:rsidR="005E5074" w:rsidRPr="00CB420B" w14:paraId="65ACF4A1" w14:textId="77777777" w:rsidTr="005E5074">
        <w:trPr>
          <w:trHeight w:val="612"/>
        </w:trPr>
        <w:tc>
          <w:tcPr>
            <w:tcW w:w="576" w:type="dxa"/>
            <w:tcBorders>
              <w:top w:val="single" w:sz="8" w:space="0" w:color="000000"/>
              <w:left w:val="single" w:sz="8" w:space="0" w:color="000000"/>
              <w:bottom w:val="single" w:sz="8" w:space="0" w:color="000000"/>
              <w:right w:val="single" w:sz="8" w:space="0" w:color="000000"/>
            </w:tcBorders>
            <w:shd w:val="clear" w:color="auto" w:fill="0070C0"/>
            <w:tcMar>
              <w:top w:w="15" w:type="dxa"/>
              <w:left w:w="66" w:type="dxa"/>
              <w:bottom w:w="0" w:type="dxa"/>
              <w:right w:w="66" w:type="dxa"/>
            </w:tcMar>
            <w:vAlign w:val="center"/>
            <w:hideMark/>
          </w:tcPr>
          <w:p w14:paraId="1D7FC58D" w14:textId="77777777" w:rsidR="005E5074" w:rsidRPr="00CB420B" w:rsidRDefault="005E5074" w:rsidP="008056AF">
            <w:pPr>
              <w:widowControl/>
              <w:spacing w:after="0" w:line="240" w:lineRule="auto"/>
              <w:rPr>
                <w:rFonts w:ascii="Arial" w:eastAsia="Times New Roman" w:hAnsi="Arial" w:cs="Arial"/>
                <w:sz w:val="36"/>
                <w:szCs w:val="36"/>
                <w:lang w:eastAsia="en-GB"/>
              </w:rPr>
            </w:pPr>
            <w:r w:rsidRPr="00CB420B">
              <w:rPr>
                <w:rFonts w:ascii="Calibri" w:eastAsia="Times New Roman" w:hAnsi="Calibri" w:cs="Calibri"/>
                <w:b/>
                <w:bCs/>
                <w:color w:val="000000"/>
                <w:kern w:val="24"/>
                <w:sz w:val="20"/>
                <w:szCs w:val="20"/>
                <w:lang w:eastAsia="en-GB"/>
              </w:rPr>
              <w:t> </w:t>
            </w:r>
          </w:p>
        </w:tc>
        <w:tc>
          <w:tcPr>
            <w:tcW w:w="2391" w:type="dxa"/>
            <w:tcBorders>
              <w:top w:val="single" w:sz="8" w:space="0" w:color="000000"/>
              <w:left w:val="single" w:sz="8" w:space="0" w:color="000000"/>
              <w:bottom w:val="single" w:sz="8" w:space="0" w:color="000000"/>
              <w:right w:val="single" w:sz="8" w:space="0" w:color="000000"/>
            </w:tcBorders>
            <w:shd w:val="clear" w:color="auto" w:fill="0070C0"/>
            <w:tcMar>
              <w:top w:w="15" w:type="dxa"/>
              <w:left w:w="66" w:type="dxa"/>
              <w:bottom w:w="0" w:type="dxa"/>
              <w:right w:w="66" w:type="dxa"/>
            </w:tcMar>
            <w:vAlign w:val="center"/>
            <w:hideMark/>
          </w:tcPr>
          <w:p w14:paraId="49CA6759" w14:textId="77777777" w:rsidR="005E5074" w:rsidRPr="00CB420B" w:rsidRDefault="005E5074" w:rsidP="00587607">
            <w:pPr>
              <w:widowControl/>
              <w:spacing w:after="0" w:line="240" w:lineRule="auto"/>
              <w:rPr>
                <w:rFonts w:ascii="Arial" w:eastAsia="Times New Roman" w:hAnsi="Arial" w:cs="Arial"/>
                <w:sz w:val="36"/>
                <w:szCs w:val="36"/>
                <w:lang w:eastAsia="en-GB"/>
              </w:rPr>
            </w:pPr>
            <w:r w:rsidRPr="00CB420B">
              <w:rPr>
                <w:rFonts w:ascii="Arial" w:eastAsia="Times New Roman" w:hAnsi="Arial" w:cs="Arial"/>
                <w:b/>
                <w:bCs/>
                <w:color w:val="FFFFFF"/>
                <w:kern w:val="24"/>
                <w:sz w:val="21"/>
                <w:szCs w:val="21"/>
                <w:lang w:eastAsia="en-GB"/>
              </w:rPr>
              <w:t>Course Name</w:t>
            </w:r>
          </w:p>
        </w:tc>
        <w:tc>
          <w:tcPr>
            <w:tcW w:w="1701" w:type="dxa"/>
            <w:tcBorders>
              <w:top w:val="single" w:sz="8" w:space="0" w:color="000000"/>
              <w:left w:val="single" w:sz="8" w:space="0" w:color="000000"/>
              <w:bottom w:val="single" w:sz="8" w:space="0" w:color="000000"/>
              <w:right w:val="single" w:sz="8" w:space="0" w:color="000000"/>
            </w:tcBorders>
            <w:shd w:val="clear" w:color="auto" w:fill="0070C0"/>
            <w:vAlign w:val="center"/>
          </w:tcPr>
          <w:p w14:paraId="4496A27E" w14:textId="0A3E0403" w:rsidR="005E5074" w:rsidRDefault="005E5074" w:rsidP="00587607">
            <w:pPr>
              <w:widowControl/>
              <w:spacing w:after="0" w:line="240" w:lineRule="auto"/>
              <w:ind w:left="168"/>
              <w:jc w:val="center"/>
              <w:rPr>
                <w:rFonts w:ascii="Arial" w:eastAsia="Times New Roman" w:hAnsi="Arial" w:cs="Arial"/>
                <w:b/>
                <w:bCs/>
                <w:color w:val="FFFFFF"/>
                <w:kern w:val="24"/>
                <w:sz w:val="21"/>
                <w:szCs w:val="21"/>
                <w:lang w:eastAsia="en-GB"/>
              </w:rPr>
            </w:pPr>
            <w:r>
              <w:rPr>
                <w:rFonts w:ascii="Arial" w:eastAsia="Times New Roman" w:hAnsi="Arial" w:cs="Arial"/>
                <w:b/>
                <w:bCs/>
                <w:color w:val="FFFFFF"/>
                <w:kern w:val="24"/>
                <w:sz w:val="21"/>
                <w:szCs w:val="21"/>
                <w:lang w:eastAsia="en-GB"/>
              </w:rPr>
              <w:t>Frequency / Duration</w:t>
            </w:r>
          </w:p>
        </w:tc>
        <w:tc>
          <w:tcPr>
            <w:tcW w:w="3544" w:type="dxa"/>
            <w:tcBorders>
              <w:top w:val="single" w:sz="8" w:space="0" w:color="000000"/>
              <w:left w:val="single" w:sz="8" w:space="0" w:color="000000"/>
              <w:bottom w:val="single" w:sz="8" w:space="0" w:color="000000"/>
              <w:right w:val="single" w:sz="8" w:space="0" w:color="000000"/>
            </w:tcBorders>
            <w:shd w:val="clear" w:color="auto" w:fill="0070C0"/>
            <w:tcMar>
              <w:top w:w="15" w:type="dxa"/>
              <w:left w:w="66" w:type="dxa"/>
              <w:bottom w:w="0" w:type="dxa"/>
              <w:right w:w="66" w:type="dxa"/>
            </w:tcMar>
            <w:vAlign w:val="center"/>
            <w:hideMark/>
          </w:tcPr>
          <w:p w14:paraId="74EB92DA" w14:textId="154CF66E" w:rsidR="005E5074" w:rsidRPr="00CB420B" w:rsidRDefault="005E5074" w:rsidP="008056AF">
            <w:pPr>
              <w:widowControl/>
              <w:spacing w:after="0" w:line="240" w:lineRule="auto"/>
              <w:rPr>
                <w:rFonts w:ascii="Arial" w:eastAsia="Times New Roman" w:hAnsi="Arial" w:cs="Arial"/>
                <w:sz w:val="36"/>
                <w:szCs w:val="36"/>
                <w:lang w:eastAsia="en-GB"/>
              </w:rPr>
            </w:pPr>
            <w:r>
              <w:rPr>
                <w:rFonts w:ascii="Arial" w:eastAsia="Times New Roman" w:hAnsi="Arial" w:cs="Arial"/>
                <w:b/>
                <w:bCs/>
                <w:color w:val="FFFFFF"/>
                <w:kern w:val="24"/>
                <w:sz w:val="21"/>
                <w:szCs w:val="21"/>
                <w:lang w:eastAsia="en-GB"/>
              </w:rPr>
              <w:t>Description</w:t>
            </w:r>
          </w:p>
        </w:tc>
        <w:tc>
          <w:tcPr>
            <w:tcW w:w="1918" w:type="dxa"/>
            <w:tcBorders>
              <w:top w:val="single" w:sz="8" w:space="0" w:color="000000"/>
              <w:left w:val="single" w:sz="8" w:space="0" w:color="000000"/>
              <w:bottom w:val="single" w:sz="8" w:space="0" w:color="000000"/>
              <w:right w:val="single" w:sz="8" w:space="0" w:color="000000"/>
            </w:tcBorders>
            <w:shd w:val="clear" w:color="auto" w:fill="0070C0"/>
            <w:tcMar>
              <w:top w:w="15" w:type="dxa"/>
              <w:left w:w="66" w:type="dxa"/>
              <w:bottom w:w="0" w:type="dxa"/>
              <w:right w:w="66" w:type="dxa"/>
            </w:tcMar>
            <w:vAlign w:val="center"/>
            <w:hideMark/>
          </w:tcPr>
          <w:p w14:paraId="0C6DA704" w14:textId="4ECDE90A" w:rsidR="005E5074" w:rsidRPr="00CB420B" w:rsidRDefault="005E5074" w:rsidP="008056AF">
            <w:pPr>
              <w:widowControl/>
              <w:spacing w:after="0" w:line="240" w:lineRule="auto"/>
              <w:rPr>
                <w:rFonts w:ascii="Arial" w:eastAsia="Times New Roman" w:hAnsi="Arial" w:cs="Arial"/>
                <w:sz w:val="36"/>
                <w:szCs w:val="36"/>
                <w:lang w:eastAsia="en-GB"/>
              </w:rPr>
            </w:pPr>
            <w:r w:rsidRPr="00CB420B">
              <w:rPr>
                <w:rFonts w:ascii="Arial" w:eastAsia="Times New Roman" w:hAnsi="Arial" w:cs="Arial"/>
                <w:b/>
                <w:bCs/>
                <w:color w:val="FFFFFF"/>
                <w:kern w:val="24"/>
                <w:sz w:val="21"/>
                <w:szCs w:val="21"/>
                <w:lang w:eastAsia="en-GB"/>
              </w:rPr>
              <w:t>Trainer</w:t>
            </w:r>
          </w:p>
        </w:tc>
      </w:tr>
      <w:tr w:rsidR="00CC3618" w:rsidRPr="00CB420B" w14:paraId="5E94788D" w14:textId="77777777" w:rsidTr="005E5074">
        <w:trPr>
          <w:trHeight w:val="612"/>
        </w:trPr>
        <w:tc>
          <w:tcPr>
            <w:tcW w:w="576" w:type="dxa"/>
            <w:vMerge w:val="restart"/>
            <w:tcBorders>
              <w:top w:val="single" w:sz="8" w:space="0" w:color="000000"/>
              <w:left w:val="single" w:sz="8" w:space="0" w:color="000000"/>
              <w:right w:val="single" w:sz="8" w:space="0" w:color="000000"/>
            </w:tcBorders>
            <w:shd w:val="clear" w:color="auto" w:fill="BCFFD4" w:themeFill="accent6" w:themeFillTint="33"/>
            <w:tcMar>
              <w:top w:w="15" w:type="dxa"/>
              <w:left w:w="66" w:type="dxa"/>
              <w:bottom w:w="0" w:type="dxa"/>
              <w:right w:w="66" w:type="dxa"/>
            </w:tcMar>
            <w:textDirection w:val="btLr"/>
            <w:vAlign w:val="center"/>
          </w:tcPr>
          <w:p w14:paraId="47ACC9DF" w14:textId="76CD1114" w:rsidR="00CC3618" w:rsidRPr="00CC3618" w:rsidRDefault="00913391" w:rsidP="00CC3618">
            <w:pPr>
              <w:widowControl/>
              <w:spacing w:after="0" w:line="240" w:lineRule="auto"/>
              <w:ind w:left="113" w:right="113"/>
              <w:jc w:val="center"/>
              <w:rPr>
                <w:rFonts w:eastAsia="Times New Roman"/>
                <w:color w:val="000000"/>
                <w:kern w:val="24"/>
                <w:sz w:val="21"/>
                <w:szCs w:val="21"/>
                <w:lang w:eastAsia="en-GB"/>
              </w:rPr>
            </w:pPr>
            <w:r>
              <w:rPr>
                <w:rFonts w:eastAsia="Times New Roman"/>
                <w:color w:val="000000"/>
                <w:kern w:val="24"/>
                <w:sz w:val="21"/>
                <w:szCs w:val="21"/>
                <w:lang w:eastAsia="en-GB"/>
              </w:rPr>
              <w:t xml:space="preserve">Learning and Development </w:t>
            </w:r>
            <w:r w:rsidR="00CC3618" w:rsidRPr="00CC3618">
              <w:rPr>
                <w:rFonts w:eastAsia="Times New Roman"/>
                <w:color w:val="000000"/>
                <w:kern w:val="24"/>
                <w:sz w:val="21"/>
                <w:szCs w:val="21"/>
                <w:lang w:eastAsia="en-GB"/>
              </w:rPr>
              <w:t xml:space="preserve"> Priorities</w:t>
            </w:r>
            <w:r>
              <w:rPr>
                <w:rFonts w:eastAsia="Times New Roman"/>
                <w:color w:val="000000"/>
                <w:kern w:val="24"/>
                <w:sz w:val="21"/>
                <w:szCs w:val="21"/>
                <w:lang w:eastAsia="en-GB"/>
              </w:rPr>
              <w:t xml:space="preserve"> 2023/24</w:t>
            </w: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C94E7F" w14:textId="5AF53EE5" w:rsidR="00CC3618" w:rsidRPr="00CB420B" w:rsidRDefault="00CC3618" w:rsidP="00CC3618">
            <w:pPr>
              <w:widowControl/>
              <w:spacing w:after="0" w:line="240" w:lineRule="auto"/>
              <w:rPr>
                <w:rFonts w:ascii="Arial" w:eastAsia="Times New Roman" w:hAnsi="Arial" w:cs="Arial"/>
                <w:color w:val="000000"/>
                <w:kern w:val="24"/>
                <w:sz w:val="20"/>
                <w:szCs w:val="20"/>
                <w:lang w:eastAsia="en-GB"/>
              </w:rPr>
            </w:pPr>
            <w:r w:rsidRPr="00587607">
              <w:rPr>
                <w:rFonts w:ascii="Arial" w:eastAsia="Times New Roman" w:hAnsi="Arial" w:cs="Arial"/>
                <w:color w:val="000000"/>
                <w:kern w:val="24"/>
                <w:sz w:val="20"/>
                <w:szCs w:val="20"/>
                <w:lang w:eastAsia="en-GB"/>
              </w:rPr>
              <w:t>Child Neglect</w:t>
            </w:r>
            <w:r>
              <w:rPr>
                <w:rFonts w:ascii="Arial" w:eastAsia="Times New Roman" w:hAnsi="Arial" w:cs="Arial"/>
                <w:color w:val="000000"/>
                <w:kern w:val="24"/>
                <w:sz w:val="20"/>
                <w:szCs w:val="20"/>
                <w:lang w:eastAsia="en-GB"/>
              </w:rPr>
              <w:t xml:space="preserve"> Overview </w:t>
            </w:r>
            <w:r w:rsidRPr="007C7A7D">
              <w:rPr>
                <w:rFonts w:ascii="Arial" w:eastAsia="Times New Roman" w:hAnsi="Arial" w:cs="Arial"/>
                <w:b/>
                <w:color w:val="000000"/>
                <w:kern w:val="24"/>
                <w:sz w:val="20"/>
                <w:szCs w:val="20"/>
                <w:lang w:eastAsia="en-GB"/>
              </w:rPr>
              <w:t>(NEW)</w:t>
            </w:r>
          </w:p>
        </w:tc>
        <w:tc>
          <w:tcPr>
            <w:tcW w:w="1701" w:type="dxa"/>
            <w:tcBorders>
              <w:top w:val="single" w:sz="8" w:space="0" w:color="000000"/>
              <w:left w:val="single" w:sz="8" w:space="0" w:color="000000"/>
              <w:bottom w:val="single" w:sz="8" w:space="0" w:color="000000"/>
              <w:right w:val="single" w:sz="8" w:space="0" w:color="000000"/>
            </w:tcBorders>
            <w:vAlign w:val="center"/>
          </w:tcPr>
          <w:p w14:paraId="27D539DA" w14:textId="4D3E0CF1" w:rsidR="00CC3618" w:rsidRDefault="00913391" w:rsidP="005E5074">
            <w:pPr>
              <w:widowControl/>
              <w:spacing w:after="0" w:line="240" w:lineRule="auto"/>
              <w:jc w:val="center"/>
              <w:rPr>
                <w:rFonts w:ascii="Arial" w:eastAsia="Times New Roman" w:hAnsi="Arial" w:cs="Arial"/>
                <w:color w:val="000000"/>
                <w:kern w:val="24"/>
                <w:sz w:val="20"/>
                <w:szCs w:val="20"/>
                <w:lang w:eastAsia="en-GB"/>
              </w:rPr>
            </w:pPr>
            <w:r>
              <w:rPr>
                <w:rFonts w:ascii="Arial" w:eastAsia="Times New Roman" w:hAnsi="Arial" w:cs="Arial"/>
                <w:color w:val="000000"/>
                <w:kern w:val="24"/>
                <w:sz w:val="20"/>
                <w:szCs w:val="20"/>
                <w:lang w:eastAsia="en-GB"/>
              </w:rPr>
              <w:t>tbc</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A192042" w14:textId="364DF86F" w:rsidR="00CC3618" w:rsidRPr="00CB420B" w:rsidRDefault="00CC3618" w:rsidP="005E5074">
            <w:pPr>
              <w:widowControl/>
              <w:spacing w:before="120" w:after="120" w:line="240" w:lineRule="auto"/>
              <w:rPr>
                <w:rFonts w:ascii="Arial" w:eastAsia="Times New Roman" w:hAnsi="Arial" w:cs="Arial"/>
                <w:color w:val="000000"/>
                <w:kern w:val="24"/>
                <w:sz w:val="20"/>
                <w:szCs w:val="20"/>
                <w:lang w:eastAsia="en-GB"/>
              </w:rPr>
            </w:pPr>
            <w:r>
              <w:rPr>
                <w:rFonts w:ascii="Arial" w:eastAsia="Times New Roman" w:hAnsi="Arial" w:cs="Arial"/>
                <w:color w:val="000000"/>
                <w:kern w:val="24"/>
                <w:sz w:val="20"/>
                <w:szCs w:val="20"/>
                <w:lang w:eastAsia="en-GB"/>
              </w:rPr>
              <w:t xml:space="preserve">An overview of child neglect, including understanding signs, impact on children, cumulative harm, tools and interventions. </w:t>
            </w:r>
          </w:p>
        </w:tc>
        <w:tc>
          <w:tcPr>
            <w:tcW w:w="1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F7696D" w14:textId="684087F3" w:rsidR="00CC3618" w:rsidRPr="00CB420B" w:rsidRDefault="00CC3618" w:rsidP="005E5074">
            <w:pPr>
              <w:widowControl/>
              <w:spacing w:after="0" w:line="240" w:lineRule="auto"/>
              <w:rPr>
                <w:rFonts w:ascii="Arial" w:eastAsia="Times New Roman" w:hAnsi="Arial" w:cs="Arial"/>
                <w:color w:val="000000"/>
                <w:kern w:val="24"/>
                <w:sz w:val="20"/>
                <w:szCs w:val="20"/>
                <w:lang w:eastAsia="en-GB"/>
              </w:rPr>
            </w:pPr>
            <w:r>
              <w:rPr>
                <w:rFonts w:ascii="Arial" w:eastAsia="Times New Roman" w:hAnsi="Arial" w:cs="Arial"/>
                <w:color w:val="000000"/>
                <w:kern w:val="24"/>
                <w:sz w:val="20"/>
                <w:szCs w:val="20"/>
                <w:lang w:eastAsia="en-GB"/>
              </w:rPr>
              <w:t>Multi-agency trainer pool</w:t>
            </w:r>
          </w:p>
        </w:tc>
      </w:tr>
      <w:tr w:rsidR="00CC3618" w:rsidRPr="00CB420B" w14:paraId="097DAFBA" w14:textId="0AA74D96" w:rsidTr="005E5074">
        <w:trPr>
          <w:trHeight w:val="612"/>
        </w:trPr>
        <w:tc>
          <w:tcPr>
            <w:tcW w:w="576" w:type="dxa"/>
            <w:vMerge/>
            <w:tcBorders>
              <w:left w:val="single" w:sz="8" w:space="0" w:color="000000"/>
              <w:right w:val="single" w:sz="8" w:space="0" w:color="000000"/>
            </w:tcBorders>
            <w:shd w:val="clear" w:color="auto" w:fill="BCFFD4" w:themeFill="accent6" w:themeFillTint="33"/>
            <w:tcMar>
              <w:top w:w="15" w:type="dxa"/>
              <w:left w:w="66" w:type="dxa"/>
              <w:bottom w:w="0" w:type="dxa"/>
              <w:right w:w="66" w:type="dxa"/>
            </w:tcMar>
            <w:vAlign w:val="center"/>
          </w:tcPr>
          <w:p w14:paraId="6D44F1D0" w14:textId="77777777" w:rsidR="00CC3618" w:rsidRPr="007C7A7D" w:rsidRDefault="00CC3618" w:rsidP="005E5074">
            <w:pPr>
              <w:widowControl/>
              <w:spacing w:after="0" w:line="240" w:lineRule="auto"/>
              <w:jc w:val="center"/>
              <w:rPr>
                <w:rFonts w:eastAsia="Times New Roman"/>
                <w:color w:val="000000"/>
                <w:kern w:val="24"/>
                <w:sz w:val="21"/>
                <w:szCs w:val="21"/>
                <w:lang w:eastAsia="en-GB"/>
              </w:rPr>
            </w:pP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8FD97E0" w14:textId="76BB2D7D" w:rsidR="00CC3618" w:rsidRPr="00CB420B" w:rsidRDefault="00C52217" w:rsidP="005E5074">
            <w:pPr>
              <w:widowControl/>
              <w:spacing w:after="0" w:line="240" w:lineRule="auto"/>
              <w:rPr>
                <w:rFonts w:ascii="Arial" w:eastAsia="Times New Roman" w:hAnsi="Arial" w:cs="Arial"/>
                <w:color w:val="000000"/>
                <w:kern w:val="24"/>
                <w:sz w:val="20"/>
                <w:szCs w:val="20"/>
                <w:lang w:eastAsia="en-GB"/>
              </w:rPr>
            </w:pPr>
            <w:r>
              <w:rPr>
                <w:rFonts w:ascii="Arial" w:eastAsia="Times New Roman" w:hAnsi="Arial" w:cs="Arial"/>
                <w:color w:val="000000"/>
                <w:kern w:val="24"/>
                <w:sz w:val="20"/>
                <w:szCs w:val="20"/>
                <w:lang w:eastAsia="en-GB"/>
              </w:rPr>
              <w:t xml:space="preserve">Get Safe / </w:t>
            </w:r>
            <w:r w:rsidR="00CC3618">
              <w:rPr>
                <w:rFonts w:ascii="Arial" w:eastAsia="Times New Roman" w:hAnsi="Arial" w:cs="Arial"/>
                <w:color w:val="000000"/>
                <w:kern w:val="24"/>
                <w:sz w:val="20"/>
                <w:szCs w:val="20"/>
                <w:lang w:eastAsia="en-GB"/>
              </w:rPr>
              <w:t xml:space="preserve">Contextual Safeguarding and Exploitation </w:t>
            </w:r>
            <w:r w:rsidR="00CC3618" w:rsidRPr="007C7A7D">
              <w:rPr>
                <w:rFonts w:ascii="Arial" w:eastAsia="Times New Roman" w:hAnsi="Arial" w:cs="Arial"/>
                <w:b/>
                <w:color w:val="000000"/>
                <w:kern w:val="24"/>
                <w:sz w:val="20"/>
                <w:szCs w:val="20"/>
                <w:lang w:eastAsia="en-GB"/>
              </w:rPr>
              <w:t>(NEW)</w:t>
            </w:r>
          </w:p>
        </w:tc>
        <w:tc>
          <w:tcPr>
            <w:tcW w:w="1701" w:type="dxa"/>
            <w:tcBorders>
              <w:top w:val="single" w:sz="8" w:space="0" w:color="000000"/>
              <w:left w:val="single" w:sz="8" w:space="0" w:color="000000"/>
              <w:bottom w:val="single" w:sz="8" w:space="0" w:color="000000"/>
              <w:right w:val="single" w:sz="8" w:space="0" w:color="000000"/>
            </w:tcBorders>
            <w:vAlign w:val="center"/>
          </w:tcPr>
          <w:p w14:paraId="03B821A7" w14:textId="6AA8E177" w:rsidR="00CC3618" w:rsidRDefault="00CC3618" w:rsidP="005E5074">
            <w:pPr>
              <w:widowControl/>
              <w:spacing w:after="0" w:line="240" w:lineRule="auto"/>
              <w:jc w:val="center"/>
              <w:rPr>
                <w:rFonts w:ascii="Arial" w:eastAsia="Times New Roman" w:hAnsi="Arial" w:cs="Arial"/>
                <w:color w:val="000000"/>
                <w:kern w:val="24"/>
                <w:sz w:val="20"/>
                <w:szCs w:val="20"/>
                <w:lang w:eastAsia="en-GB"/>
              </w:rPr>
            </w:pPr>
            <w:r>
              <w:rPr>
                <w:rFonts w:ascii="Arial" w:eastAsia="Times New Roman" w:hAnsi="Arial" w:cs="Arial"/>
                <w:color w:val="000000"/>
                <w:kern w:val="24"/>
                <w:sz w:val="20"/>
                <w:szCs w:val="20"/>
                <w:lang w:eastAsia="en-GB"/>
              </w:rPr>
              <w:t>tbc</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9EFBCC3" w14:textId="6BDE8970" w:rsidR="00CC3618" w:rsidRPr="00CB420B" w:rsidRDefault="00CC3618" w:rsidP="005E5074">
            <w:pPr>
              <w:widowControl/>
              <w:spacing w:before="120" w:after="120" w:line="240" w:lineRule="auto"/>
              <w:rPr>
                <w:rFonts w:ascii="Arial" w:eastAsia="Times New Roman" w:hAnsi="Arial" w:cs="Arial"/>
                <w:color w:val="000000"/>
                <w:kern w:val="24"/>
                <w:sz w:val="20"/>
                <w:szCs w:val="20"/>
                <w:lang w:eastAsia="en-GB"/>
              </w:rPr>
            </w:pPr>
            <w:r>
              <w:rPr>
                <w:rFonts w:ascii="Arial" w:eastAsia="Times New Roman" w:hAnsi="Arial" w:cs="Arial"/>
                <w:color w:val="000000"/>
                <w:kern w:val="24"/>
                <w:sz w:val="20"/>
                <w:szCs w:val="20"/>
                <w:lang w:eastAsia="en-GB"/>
              </w:rPr>
              <w:t>New contextual safeguarding and exploitation course is expected to be introduced in 2023, to be implemented with the delivery of new Contextual Safeguarding model.</w:t>
            </w:r>
          </w:p>
        </w:tc>
        <w:tc>
          <w:tcPr>
            <w:tcW w:w="1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D296E6B" w14:textId="1CC226AA" w:rsidR="00CC3618" w:rsidRPr="00CB420B" w:rsidRDefault="00CC3618" w:rsidP="005E5074">
            <w:pPr>
              <w:widowControl/>
              <w:spacing w:after="0" w:line="240" w:lineRule="auto"/>
              <w:rPr>
                <w:rFonts w:ascii="Arial" w:eastAsia="Times New Roman" w:hAnsi="Arial" w:cs="Arial"/>
                <w:color w:val="000000"/>
                <w:kern w:val="24"/>
                <w:sz w:val="20"/>
                <w:szCs w:val="20"/>
                <w:lang w:eastAsia="en-GB"/>
              </w:rPr>
            </w:pPr>
            <w:r>
              <w:rPr>
                <w:rFonts w:ascii="Arial" w:eastAsia="Times New Roman" w:hAnsi="Arial" w:cs="Arial"/>
                <w:color w:val="000000"/>
                <w:kern w:val="24"/>
                <w:sz w:val="20"/>
                <w:szCs w:val="20"/>
                <w:lang w:eastAsia="en-GB"/>
              </w:rPr>
              <w:t>tbc</w:t>
            </w:r>
          </w:p>
        </w:tc>
      </w:tr>
      <w:tr w:rsidR="00CC3618" w:rsidRPr="00CB420B" w14:paraId="77680C2B" w14:textId="77777777" w:rsidTr="005E5074">
        <w:trPr>
          <w:trHeight w:val="612"/>
        </w:trPr>
        <w:tc>
          <w:tcPr>
            <w:tcW w:w="576" w:type="dxa"/>
            <w:vMerge/>
            <w:tcBorders>
              <w:left w:val="single" w:sz="8" w:space="0" w:color="000000"/>
              <w:right w:val="single" w:sz="8" w:space="0" w:color="000000"/>
            </w:tcBorders>
            <w:shd w:val="clear" w:color="auto" w:fill="BCFFD4" w:themeFill="accent6" w:themeFillTint="33"/>
            <w:tcMar>
              <w:top w:w="15" w:type="dxa"/>
              <w:left w:w="66" w:type="dxa"/>
              <w:bottom w:w="0" w:type="dxa"/>
              <w:right w:w="66" w:type="dxa"/>
            </w:tcMar>
            <w:vAlign w:val="center"/>
          </w:tcPr>
          <w:p w14:paraId="7987C9D6" w14:textId="77777777" w:rsidR="00CC3618" w:rsidRPr="007C7A7D" w:rsidRDefault="00CC3618" w:rsidP="005E5074">
            <w:pPr>
              <w:widowControl/>
              <w:spacing w:after="0" w:line="240" w:lineRule="auto"/>
              <w:jc w:val="center"/>
              <w:rPr>
                <w:rFonts w:eastAsia="Times New Roman"/>
                <w:color w:val="000000"/>
                <w:kern w:val="24"/>
                <w:sz w:val="21"/>
                <w:szCs w:val="21"/>
                <w:lang w:eastAsia="en-GB"/>
              </w:rPr>
            </w:pP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9570C14" w14:textId="093AABA6" w:rsidR="00CC3618" w:rsidRDefault="00CC3618" w:rsidP="005E5074">
            <w:pPr>
              <w:widowControl/>
              <w:spacing w:after="0" w:line="240" w:lineRule="auto"/>
              <w:rPr>
                <w:rFonts w:ascii="Arial" w:eastAsia="Times New Roman" w:hAnsi="Arial" w:cs="Arial"/>
                <w:color w:val="000000"/>
                <w:kern w:val="24"/>
                <w:sz w:val="20"/>
                <w:szCs w:val="20"/>
                <w:lang w:eastAsia="en-GB"/>
              </w:rPr>
            </w:pPr>
            <w:r>
              <w:rPr>
                <w:rFonts w:ascii="Arial" w:eastAsia="Times New Roman" w:hAnsi="Arial" w:cs="Arial"/>
                <w:color w:val="000000"/>
                <w:kern w:val="24"/>
                <w:sz w:val="20"/>
                <w:szCs w:val="20"/>
                <w:lang w:eastAsia="en-GB"/>
              </w:rPr>
              <w:t xml:space="preserve">Trauma-Informed Practice </w:t>
            </w:r>
            <w:r w:rsidRPr="005E5074">
              <w:rPr>
                <w:rFonts w:ascii="Arial" w:eastAsia="Times New Roman" w:hAnsi="Arial" w:cs="Arial"/>
                <w:b/>
                <w:color w:val="000000"/>
                <w:kern w:val="24"/>
                <w:sz w:val="20"/>
                <w:szCs w:val="20"/>
                <w:lang w:eastAsia="en-GB"/>
              </w:rPr>
              <w:t>(NEW)</w:t>
            </w:r>
          </w:p>
        </w:tc>
        <w:tc>
          <w:tcPr>
            <w:tcW w:w="1701" w:type="dxa"/>
            <w:tcBorders>
              <w:top w:val="single" w:sz="8" w:space="0" w:color="000000"/>
              <w:left w:val="single" w:sz="8" w:space="0" w:color="000000"/>
              <w:bottom w:val="single" w:sz="8" w:space="0" w:color="000000"/>
              <w:right w:val="single" w:sz="8" w:space="0" w:color="000000"/>
            </w:tcBorders>
            <w:vAlign w:val="center"/>
          </w:tcPr>
          <w:p w14:paraId="4065F452" w14:textId="5BFB8DC6" w:rsidR="00CC3618" w:rsidRDefault="00CC3618" w:rsidP="005E5074">
            <w:pPr>
              <w:widowControl/>
              <w:spacing w:after="0" w:line="240" w:lineRule="auto"/>
              <w:jc w:val="center"/>
              <w:rPr>
                <w:rFonts w:ascii="Arial" w:eastAsia="Times New Roman" w:hAnsi="Arial" w:cs="Arial"/>
                <w:color w:val="000000"/>
                <w:kern w:val="24"/>
                <w:sz w:val="20"/>
                <w:szCs w:val="20"/>
                <w:lang w:eastAsia="en-GB"/>
              </w:rPr>
            </w:pPr>
            <w:r>
              <w:rPr>
                <w:rFonts w:ascii="Arial" w:eastAsia="Times New Roman" w:hAnsi="Arial" w:cs="Arial"/>
                <w:color w:val="000000"/>
                <w:kern w:val="24"/>
                <w:sz w:val="20"/>
                <w:szCs w:val="20"/>
                <w:lang w:eastAsia="en-GB"/>
              </w:rPr>
              <w:t>tbc</w:t>
            </w:r>
          </w:p>
          <w:p w14:paraId="4B77467D" w14:textId="1D13D661" w:rsidR="00CC3618" w:rsidRDefault="00CC3618" w:rsidP="005E5074">
            <w:pPr>
              <w:widowControl/>
              <w:spacing w:after="0" w:line="240" w:lineRule="auto"/>
              <w:jc w:val="center"/>
              <w:rPr>
                <w:rFonts w:ascii="Arial" w:eastAsia="Times New Roman" w:hAnsi="Arial" w:cs="Arial"/>
                <w:color w:val="000000"/>
                <w:kern w:val="24"/>
                <w:sz w:val="20"/>
                <w:szCs w:val="20"/>
                <w:lang w:eastAsia="en-GB"/>
              </w:rPr>
            </w:pPr>
            <w:r>
              <w:rPr>
                <w:rFonts w:ascii="Arial" w:eastAsia="Times New Roman" w:hAnsi="Arial" w:cs="Arial"/>
                <w:color w:val="000000"/>
                <w:kern w:val="24"/>
                <w:sz w:val="20"/>
                <w:szCs w:val="20"/>
                <w:lang w:eastAsia="en-GB"/>
              </w:rPr>
              <w:t xml:space="preserve">e-learning and virtual or in-person offer </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9D8007A" w14:textId="77777777" w:rsidR="00CC3618" w:rsidRDefault="00CC3618" w:rsidP="005E5074">
            <w:pPr>
              <w:widowControl/>
              <w:spacing w:before="120" w:after="120" w:line="240" w:lineRule="auto"/>
              <w:rPr>
                <w:rFonts w:ascii="Arial" w:eastAsia="Times New Roman" w:hAnsi="Arial" w:cs="Arial"/>
                <w:color w:val="000000"/>
                <w:kern w:val="24"/>
                <w:sz w:val="20"/>
                <w:szCs w:val="20"/>
                <w:lang w:eastAsia="en-GB"/>
              </w:rPr>
            </w:pPr>
          </w:p>
        </w:tc>
        <w:tc>
          <w:tcPr>
            <w:tcW w:w="1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E9724B5" w14:textId="7B018010" w:rsidR="00CC3618" w:rsidRDefault="00913391" w:rsidP="005E5074">
            <w:pPr>
              <w:widowControl/>
              <w:spacing w:after="0" w:line="240" w:lineRule="auto"/>
              <w:rPr>
                <w:rFonts w:ascii="Arial" w:eastAsia="Times New Roman" w:hAnsi="Arial" w:cs="Arial"/>
                <w:color w:val="000000"/>
                <w:kern w:val="24"/>
                <w:sz w:val="20"/>
                <w:szCs w:val="20"/>
                <w:lang w:eastAsia="en-GB"/>
              </w:rPr>
            </w:pPr>
            <w:r>
              <w:rPr>
                <w:rFonts w:ascii="Arial" w:eastAsia="Times New Roman" w:hAnsi="Arial" w:cs="Arial"/>
                <w:color w:val="000000"/>
                <w:kern w:val="24"/>
                <w:sz w:val="20"/>
                <w:szCs w:val="20"/>
                <w:lang w:eastAsia="en-GB"/>
              </w:rPr>
              <w:t>tbc</w:t>
            </w:r>
          </w:p>
        </w:tc>
      </w:tr>
      <w:tr w:rsidR="005E5074" w:rsidRPr="00CB420B" w14:paraId="3EFC9424" w14:textId="77777777" w:rsidTr="005E5074">
        <w:trPr>
          <w:trHeight w:val="612"/>
        </w:trPr>
        <w:tc>
          <w:tcPr>
            <w:tcW w:w="10130" w:type="dxa"/>
            <w:gridSpan w:val="5"/>
            <w:tcBorders>
              <w:top w:val="single" w:sz="8" w:space="0" w:color="000000"/>
              <w:left w:val="single" w:sz="8" w:space="0" w:color="000000"/>
              <w:bottom w:val="single" w:sz="8" w:space="0" w:color="000000"/>
              <w:right w:val="single" w:sz="8" w:space="0" w:color="000000"/>
            </w:tcBorders>
            <w:shd w:val="clear" w:color="auto" w:fill="0070C0"/>
            <w:tcMar>
              <w:top w:w="15" w:type="dxa"/>
              <w:left w:w="66" w:type="dxa"/>
              <w:bottom w:w="0" w:type="dxa"/>
              <w:right w:w="66" w:type="dxa"/>
            </w:tcMar>
            <w:vAlign w:val="center"/>
          </w:tcPr>
          <w:p w14:paraId="2BF05BC0" w14:textId="1A66FF70" w:rsidR="005E5074" w:rsidRPr="007D371E" w:rsidRDefault="005E5074" w:rsidP="005E5074">
            <w:pPr>
              <w:widowControl/>
              <w:spacing w:after="0" w:line="240" w:lineRule="auto"/>
              <w:rPr>
                <w:rFonts w:ascii="Arial" w:eastAsia="Times New Roman" w:hAnsi="Arial" w:cs="Arial"/>
                <w:b/>
                <w:color w:val="000000"/>
                <w:kern w:val="24"/>
                <w:sz w:val="20"/>
                <w:szCs w:val="20"/>
                <w:lang w:eastAsia="en-GB"/>
              </w:rPr>
            </w:pPr>
            <w:r w:rsidRPr="005E5074">
              <w:rPr>
                <w:rFonts w:ascii="Arial" w:eastAsia="Times New Roman" w:hAnsi="Arial" w:cs="Arial"/>
                <w:b/>
                <w:color w:val="FFFFFF" w:themeColor="background2"/>
                <w:kern w:val="24"/>
                <w:sz w:val="20"/>
                <w:szCs w:val="20"/>
                <w:lang w:eastAsia="en-GB"/>
              </w:rPr>
              <w:t>Core safeguarding courses</w:t>
            </w:r>
          </w:p>
        </w:tc>
      </w:tr>
      <w:tr w:rsidR="005E5074" w:rsidRPr="00CB420B" w14:paraId="31928628" w14:textId="77777777" w:rsidTr="005E5074">
        <w:trPr>
          <w:trHeight w:val="612"/>
        </w:trPr>
        <w:tc>
          <w:tcPr>
            <w:tcW w:w="576"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tcPr>
          <w:p w14:paraId="1F676315" w14:textId="00E34034" w:rsidR="005E5074" w:rsidRPr="007C7A7D" w:rsidRDefault="005E5074" w:rsidP="005E5074">
            <w:pPr>
              <w:widowControl/>
              <w:spacing w:after="0" w:line="240" w:lineRule="auto"/>
              <w:jc w:val="center"/>
              <w:rPr>
                <w:rFonts w:eastAsia="Times New Roman"/>
                <w:color w:val="000000"/>
                <w:kern w:val="24"/>
                <w:sz w:val="21"/>
                <w:szCs w:val="21"/>
                <w:lang w:eastAsia="en-GB"/>
              </w:rPr>
            </w:pPr>
            <w:r w:rsidRPr="007C7A7D">
              <w:rPr>
                <w:rFonts w:eastAsia="Times New Roman"/>
                <w:color w:val="000000"/>
                <w:kern w:val="24"/>
                <w:sz w:val="21"/>
                <w:szCs w:val="21"/>
                <w:lang w:eastAsia="en-GB"/>
              </w:rPr>
              <w:t>1</w:t>
            </w: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C50D0DA" w14:textId="0C760D1F" w:rsidR="005E5074" w:rsidRPr="00CB420B" w:rsidRDefault="005E5074" w:rsidP="005E5074">
            <w:pPr>
              <w:widowControl/>
              <w:spacing w:after="0" w:line="240" w:lineRule="auto"/>
              <w:rPr>
                <w:rFonts w:ascii="Arial" w:eastAsia="Times New Roman" w:hAnsi="Arial" w:cs="Arial"/>
                <w:color w:val="000000"/>
                <w:kern w:val="24"/>
                <w:sz w:val="20"/>
                <w:szCs w:val="20"/>
                <w:lang w:eastAsia="en-GB"/>
              </w:rPr>
            </w:pPr>
            <w:r w:rsidRPr="00CB420B">
              <w:rPr>
                <w:rFonts w:ascii="Arial" w:eastAsia="Times New Roman" w:hAnsi="Arial" w:cs="Arial"/>
                <w:color w:val="000000"/>
                <w:kern w:val="24"/>
                <w:sz w:val="20"/>
                <w:szCs w:val="20"/>
                <w:lang w:eastAsia="en-GB"/>
              </w:rPr>
              <w:t>Right Help, Right Time</w:t>
            </w:r>
          </w:p>
        </w:tc>
        <w:tc>
          <w:tcPr>
            <w:tcW w:w="1701" w:type="dxa"/>
            <w:tcBorders>
              <w:top w:val="single" w:sz="8" w:space="0" w:color="000000"/>
              <w:left w:val="single" w:sz="8" w:space="0" w:color="000000"/>
              <w:bottom w:val="single" w:sz="8" w:space="0" w:color="000000"/>
              <w:right w:val="single" w:sz="8" w:space="0" w:color="000000"/>
            </w:tcBorders>
            <w:vAlign w:val="center"/>
          </w:tcPr>
          <w:p w14:paraId="57AD2B1A" w14:textId="77777777" w:rsidR="005E5074" w:rsidRDefault="005E5074" w:rsidP="005E5074">
            <w:pPr>
              <w:widowControl/>
              <w:spacing w:after="0" w:line="240" w:lineRule="auto"/>
              <w:jc w:val="center"/>
              <w:rPr>
                <w:rFonts w:ascii="Arial" w:eastAsia="Times New Roman" w:hAnsi="Arial" w:cs="Arial"/>
                <w:color w:val="000000"/>
                <w:kern w:val="24"/>
                <w:sz w:val="20"/>
                <w:szCs w:val="20"/>
                <w:lang w:eastAsia="en-GB"/>
              </w:rPr>
            </w:pPr>
            <w:r>
              <w:rPr>
                <w:rFonts w:ascii="Arial" w:eastAsia="Times New Roman" w:hAnsi="Arial" w:cs="Arial"/>
                <w:color w:val="000000"/>
                <w:kern w:val="24"/>
                <w:sz w:val="20"/>
                <w:szCs w:val="20"/>
                <w:lang w:eastAsia="en-GB"/>
              </w:rPr>
              <w:t>Monthly</w:t>
            </w:r>
          </w:p>
          <w:p w14:paraId="184F8517" w14:textId="1FA2D008" w:rsidR="005E5074" w:rsidRPr="00CB420B" w:rsidRDefault="005E5074" w:rsidP="005E5074">
            <w:pPr>
              <w:widowControl/>
              <w:spacing w:after="0" w:line="240" w:lineRule="auto"/>
              <w:jc w:val="center"/>
              <w:rPr>
                <w:rFonts w:ascii="Arial" w:eastAsia="Times New Roman" w:hAnsi="Arial" w:cs="Arial"/>
                <w:color w:val="000000"/>
                <w:kern w:val="24"/>
                <w:sz w:val="20"/>
                <w:szCs w:val="20"/>
                <w:lang w:eastAsia="en-GB"/>
              </w:rPr>
            </w:pPr>
            <w:r>
              <w:rPr>
                <w:rFonts w:ascii="Arial" w:eastAsia="Times New Roman" w:hAnsi="Arial" w:cs="Arial"/>
                <w:color w:val="000000"/>
                <w:kern w:val="24"/>
                <w:sz w:val="20"/>
                <w:szCs w:val="20"/>
                <w:lang w:eastAsia="en-GB"/>
              </w:rPr>
              <w:t>2 hours</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3692C30" w14:textId="61E48F04" w:rsidR="005E5074" w:rsidRPr="00CB420B" w:rsidRDefault="005E5074" w:rsidP="005E5074">
            <w:pPr>
              <w:widowControl/>
              <w:spacing w:before="120" w:after="120" w:line="240" w:lineRule="auto"/>
              <w:rPr>
                <w:rFonts w:ascii="Arial" w:eastAsia="Times New Roman" w:hAnsi="Arial" w:cs="Arial"/>
                <w:color w:val="000000"/>
                <w:kern w:val="24"/>
                <w:sz w:val="20"/>
                <w:szCs w:val="20"/>
                <w:lang w:eastAsia="en-GB"/>
              </w:rPr>
            </w:pPr>
            <w:r w:rsidRPr="00CB420B">
              <w:rPr>
                <w:rFonts w:ascii="Arial" w:eastAsia="Times New Roman" w:hAnsi="Arial" w:cs="Arial"/>
                <w:color w:val="000000"/>
                <w:kern w:val="24"/>
                <w:sz w:val="20"/>
                <w:szCs w:val="20"/>
                <w:lang w:eastAsia="en-GB"/>
              </w:rPr>
              <w:t>Introducing Herefordshire's Right Help, Right Time procedure and the thresholds need – 4 levels of need that services and professionals will use to ensure the right help is provided at the right time to the right children, young people and families.</w:t>
            </w:r>
          </w:p>
        </w:tc>
        <w:tc>
          <w:tcPr>
            <w:tcW w:w="1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D103FC" w14:textId="2A4D491D" w:rsidR="005E5074" w:rsidRPr="00CB420B" w:rsidRDefault="005E5074" w:rsidP="005E5074">
            <w:pPr>
              <w:widowControl/>
              <w:spacing w:after="0" w:line="240" w:lineRule="auto"/>
              <w:rPr>
                <w:rFonts w:ascii="Arial" w:eastAsia="Times New Roman" w:hAnsi="Arial" w:cs="Arial"/>
                <w:color w:val="000000"/>
                <w:kern w:val="24"/>
                <w:sz w:val="20"/>
                <w:szCs w:val="20"/>
                <w:lang w:eastAsia="en-GB"/>
              </w:rPr>
            </w:pPr>
            <w:r w:rsidRPr="00CB420B">
              <w:rPr>
                <w:rFonts w:ascii="Arial" w:eastAsia="Times New Roman" w:hAnsi="Arial" w:cs="Arial"/>
                <w:color w:val="000000"/>
                <w:kern w:val="24"/>
                <w:sz w:val="20"/>
                <w:szCs w:val="20"/>
                <w:lang w:eastAsia="en-GB"/>
              </w:rPr>
              <w:t>Multi-agency trainer pool</w:t>
            </w:r>
          </w:p>
        </w:tc>
      </w:tr>
      <w:tr w:rsidR="005E5074" w:rsidRPr="00CB420B" w14:paraId="356407E7" w14:textId="77777777" w:rsidTr="005E5074">
        <w:trPr>
          <w:trHeight w:val="612"/>
        </w:trPr>
        <w:tc>
          <w:tcPr>
            <w:tcW w:w="576"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tcPr>
          <w:p w14:paraId="057CC886" w14:textId="2922BD78" w:rsidR="005E5074" w:rsidRPr="007C7A7D" w:rsidRDefault="005E5074" w:rsidP="005E5074">
            <w:pPr>
              <w:widowControl/>
              <w:spacing w:after="0" w:line="240" w:lineRule="auto"/>
              <w:jc w:val="center"/>
              <w:rPr>
                <w:rFonts w:eastAsia="Times New Roman"/>
                <w:color w:val="000000"/>
                <w:kern w:val="24"/>
                <w:sz w:val="21"/>
                <w:szCs w:val="21"/>
                <w:lang w:eastAsia="en-GB"/>
              </w:rPr>
            </w:pPr>
            <w:r w:rsidRPr="007C7A7D">
              <w:rPr>
                <w:rFonts w:eastAsia="Times New Roman"/>
                <w:color w:val="000000"/>
                <w:kern w:val="24"/>
                <w:sz w:val="21"/>
                <w:szCs w:val="21"/>
                <w:lang w:eastAsia="en-GB"/>
              </w:rPr>
              <w:t>2</w:t>
            </w: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F256897" w14:textId="3626E830" w:rsidR="005E5074" w:rsidRPr="00CB420B" w:rsidRDefault="005E5074" w:rsidP="005E5074">
            <w:pPr>
              <w:widowControl/>
              <w:spacing w:after="0" w:line="240" w:lineRule="auto"/>
              <w:rPr>
                <w:rFonts w:ascii="Arial" w:eastAsia="Times New Roman" w:hAnsi="Arial" w:cs="Arial"/>
                <w:color w:val="000000"/>
                <w:kern w:val="24"/>
                <w:sz w:val="20"/>
                <w:szCs w:val="20"/>
                <w:lang w:eastAsia="en-GB"/>
              </w:rPr>
            </w:pPr>
            <w:r w:rsidRPr="00CB420B">
              <w:rPr>
                <w:rFonts w:ascii="Arial" w:eastAsia="Times New Roman" w:hAnsi="Arial" w:cs="Arial"/>
                <w:color w:val="000000"/>
                <w:kern w:val="24"/>
                <w:sz w:val="20"/>
                <w:szCs w:val="20"/>
                <w:lang w:eastAsia="en-GB"/>
              </w:rPr>
              <w:t>Working Together to Safeguard Children (Level 2)</w:t>
            </w:r>
          </w:p>
        </w:tc>
        <w:tc>
          <w:tcPr>
            <w:tcW w:w="1701" w:type="dxa"/>
            <w:tcBorders>
              <w:top w:val="single" w:sz="8" w:space="0" w:color="000000"/>
              <w:left w:val="single" w:sz="8" w:space="0" w:color="000000"/>
              <w:bottom w:val="single" w:sz="8" w:space="0" w:color="000000"/>
              <w:right w:val="single" w:sz="8" w:space="0" w:color="000000"/>
            </w:tcBorders>
            <w:vAlign w:val="center"/>
          </w:tcPr>
          <w:p w14:paraId="41E490D3" w14:textId="77777777" w:rsidR="005E5074" w:rsidRDefault="005E5074" w:rsidP="005E5074">
            <w:pPr>
              <w:widowControl/>
              <w:spacing w:after="0" w:line="240" w:lineRule="auto"/>
              <w:jc w:val="center"/>
              <w:rPr>
                <w:rFonts w:ascii="Arial" w:eastAsia="Times New Roman" w:hAnsi="Arial" w:cs="Arial"/>
                <w:color w:val="000000"/>
                <w:kern w:val="24"/>
                <w:sz w:val="20"/>
                <w:szCs w:val="20"/>
                <w:lang w:eastAsia="en-GB"/>
              </w:rPr>
            </w:pPr>
            <w:r>
              <w:rPr>
                <w:rFonts w:ascii="Arial" w:eastAsia="Times New Roman" w:hAnsi="Arial" w:cs="Arial"/>
                <w:color w:val="000000"/>
                <w:kern w:val="24"/>
                <w:sz w:val="20"/>
                <w:szCs w:val="20"/>
                <w:lang w:eastAsia="en-GB"/>
              </w:rPr>
              <w:t>Bi-monthly</w:t>
            </w:r>
          </w:p>
          <w:p w14:paraId="5EB23DD2" w14:textId="14446C89" w:rsidR="005E5074" w:rsidRPr="00CB420B" w:rsidRDefault="005E5074" w:rsidP="005E5074">
            <w:pPr>
              <w:widowControl/>
              <w:spacing w:after="0" w:line="240" w:lineRule="auto"/>
              <w:jc w:val="center"/>
              <w:rPr>
                <w:rFonts w:ascii="Arial" w:eastAsia="Times New Roman" w:hAnsi="Arial" w:cs="Arial"/>
                <w:color w:val="000000"/>
                <w:kern w:val="24"/>
                <w:sz w:val="20"/>
                <w:szCs w:val="20"/>
                <w:lang w:eastAsia="en-GB"/>
              </w:rPr>
            </w:pPr>
            <w:r>
              <w:rPr>
                <w:rFonts w:ascii="Arial" w:eastAsia="Times New Roman" w:hAnsi="Arial" w:cs="Arial"/>
                <w:color w:val="000000"/>
                <w:kern w:val="24"/>
                <w:sz w:val="20"/>
                <w:szCs w:val="20"/>
                <w:lang w:eastAsia="en-GB"/>
              </w:rPr>
              <w:t>Half Day</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92A2D43" w14:textId="3DB187C4" w:rsidR="005E5074" w:rsidRPr="00CB420B" w:rsidRDefault="005E5074" w:rsidP="005E5074">
            <w:pPr>
              <w:widowControl/>
              <w:spacing w:before="120" w:after="120" w:line="240" w:lineRule="auto"/>
              <w:rPr>
                <w:rFonts w:ascii="Arial" w:eastAsia="Times New Roman" w:hAnsi="Arial" w:cs="Arial"/>
                <w:color w:val="000000"/>
                <w:kern w:val="24"/>
                <w:sz w:val="20"/>
                <w:szCs w:val="20"/>
                <w:lang w:eastAsia="en-GB"/>
              </w:rPr>
            </w:pPr>
            <w:r w:rsidRPr="00CB420B">
              <w:rPr>
                <w:rFonts w:ascii="Arial" w:eastAsia="Times New Roman" w:hAnsi="Arial" w:cs="Arial"/>
                <w:color w:val="000000"/>
                <w:kern w:val="24"/>
                <w:sz w:val="20"/>
                <w:szCs w:val="20"/>
                <w:lang w:eastAsia="en-GB"/>
              </w:rPr>
              <w:t>An introduction to the different types of neglect and abuse, the legislative framework for child safeguarding, making a referral, challenge, curiosity, information-sharing, and much more!</w:t>
            </w:r>
          </w:p>
        </w:tc>
        <w:tc>
          <w:tcPr>
            <w:tcW w:w="1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2175D52" w14:textId="74FAFC97" w:rsidR="005E5074" w:rsidRPr="00CB420B" w:rsidRDefault="005E5074" w:rsidP="005E5074">
            <w:pPr>
              <w:widowControl/>
              <w:spacing w:after="0" w:line="240" w:lineRule="auto"/>
              <w:rPr>
                <w:rFonts w:ascii="Arial" w:eastAsia="Times New Roman" w:hAnsi="Arial" w:cs="Arial"/>
                <w:color w:val="000000"/>
                <w:kern w:val="24"/>
                <w:sz w:val="20"/>
                <w:szCs w:val="20"/>
                <w:lang w:eastAsia="en-GB"/>
              </w:rPr>
            </w:pPr>
            <w:r>
              <w:rPr>
                <w:rFonts w:ascii="Arial" w:eastAsia="Times New Roman" w:hAnsi="Arial" w:cs="Arial"/>
                <w:color w:val="000000"/>
                <w:kern w:val="24"/>
                <w:sz w:val="20"/>
                <w:szCs w:val="20"/>
                <w:lang w:eastAsia="en-GB"/>
              </w:rPr>
              <w:t xml:space="preserve">West Mercia Police Vulnerability Trainers </w:t>
            </w:r>
          </w:p>
        </w:tc>
      </w:tr>
      <w:tr w:rsidR="005E5074" w:rsidRPr="00CB420B" w14:paraId="6C0893EA" w14:textId="77777777" w:rsidTr="005E5074">
        <w:trPr>
          <w:trHeight w:val="612"/>
        </w:trPr>
        <w:tc>
          <w:tcPr>
            <w:tcW w:w="576"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tcPr>
          <w:p w14:paraId="13C49640" w14:textId="34CB6F60" w:rsidR="005E5074" w:rsidRPr="007C7A7D" w:rsidRDefault="005E5074" w:rsidP="005E5074">
            <w:pPr>
              <w:widowControl/>
              <w:spacing w:after="0" w:line="240" w:lineRule="auto"/>
              <w:jc w:val="center"/>
              <w:rPr>
                <w:rFonts w:eastAsia="Times New Roman"/>
                <w:color w:val="000000"/>
                <w:kern w:val="24"/>
                <w:sz w:val="21"/>
                <w:szCs w:val="21"/>
                <w:lang w:eastAsia="en-GB"/>
              </w:rPr>
            </w:pPr>
            <w:r w:rsidRPr="007C7A7D">
              <w:rPr>
                <w:rFonts w:eastAsia="Times New Roman"/>
                <w:color w:val="000000"/>
                <w:kern w:val="24"/>
                <w:sz w:val="21"/>
                <w:szCs w:val="21"/>
                <w:lang w:eastAsia="en-GB"/>
              </w:rPr>
              <w:t>3</w:t>
            </w: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7C4D948" w14:textId="152283E7" w:rsidR="005E5074" w:rsidRPr="00CB420B" w:rsidRDefault="005E5074" w:rsidP="005E5074">
            <w:pPr>
              <w:widowControl/>
              <w:spacing w:after="0" w:line="240" w:lineRule="auto"/>
              <w:rPr>
                <w:rFonts w:ascii="Arial" w:eastAsia="Times New Roman" w:hAnsi="Arial" w:cs="Arial"/>
                <w:color w:val="000000"/>
                <w:kern w:val="24"/>
                <w:sz w:val="20"/>
                <w:szCs w:val="20"/>
                <w:lang w:eastAsia="en-GB"/>
              </w:rPr>
            </w:pPr>
            <w:r w:rsidRPr="00CB420B">
              <w:rPr>
                <w:rFonts w:ascii="Arial" w:eastAsia="Times New Roman" w:hAnsi="Arial" w:cs="Arial"/>
                <w:color w:val="000000"/>
                <w:kern w:val="24"/>
                <w:sz w:val="20"/>
                <w:szCs w:val="20"/>
                <w:lang w:eastAsia="en-GB"/>
              </w:rPr>
              <w:t>Working Together to Safeguard Children (Level 3 DSL / Named Person)</w:t>
            </w:r>
          </w:p>
        </w:tc>
        <w:tc>
          <w:tcPr>
            <w:tcW w:w="1701" w:type="dxa"/>
            <w:tcBorders>
              <w:top w:val="single" w:sz="8" w:space="0" w:color="000000"/>
              <w:left w:val="single" w:sz="8" w:space="0" w:color="000000"/>
              <w:bottom w:val="single" w:sz="8" w:space="0" w:color="000000"/>
              <w:right w:val="single" w:sz="8" w:space="0" w:color="000000"/>
            </w:tcBorders>
            <w:vAlign w:val="center"/>
          </w:tcPr>
          <w:p w14:paraId="136BF829" w14:textId="77777777" w:rsidR="005E5074" w:rsidRDefault="005E5074" w:rsidP="005E5074">
            <w:pPr>
              <w:widowControl/>
              <w:spacing w:after="0" w:line="240" w:lineRule="auto"/>
              <w:jc w:val="center"/>
              <w:rPr>
                <w:rFonts w:ascii="Arial" w:eastAsia="Times New Roman" w:hAnsi="Arial" w:cs="Arial"/>
                <w:color w:val="000000"/>
                <w:kern w:val="24"/>
                <w:sz w:val="20"/>
                <w:szCs w:val="20"/>
                <w:lang w:eastAsia="en-GB"/>
              </w:rPr>
            </w:pPr>
            <w:r>
              <w:rPr>
                <w:rFonts w:ascii="Arial" w:eastAsia="Times New Roman" w:hAnsi="Arial" w:cs="Arial"/>
                <w:color w:val="000000"/>
                <w:kern w:val="24"/>
                <w:sz w:val="20"/>
                <w:szCs w:val="20"/>
                <w:lang w:eastAsia="en-GB"/>
              </w:rPr>
              <w:t>Bi-monthly</w:t>
            </w:r>
          </w:p>
          <w:p w14:paraId="0668C397" w14:textId="1F464BEF" w:rsidR="005E5074" w:rsidRPr="00CB420B" w:rsidRDefault="005E5074" w:rsidP="005E5074">
            <w:pPr>
              <w:widowControl/>
              <w:spacing w:after="0" w:line="240" w:lineRule="auto"/>
              <w:jc w:val="center"/>
              <w:rPr>
                <w:rFonts w:ascii="Arial" w:eastAsia="Times New Roman" w:hAnsi="Arial" w:cs="Arial"/>
                <w:color w:val="000000"/>
                <w:kern w:val="24"/>
                <w:sz w:val="20"/>
                <w:szCs w:val="20"/>
                <w:lang w:eastAsia="en-GB"/>
              </w:rPr>
            </w:pPr>
            <w:r>
              <w:rPr>
                <w:rFonts w:ascii="Arial" w:eastAsia="Times New Roman" w:hAnsi="Arial" w:cs="Arial"/>
                <w:color w:val="000000"/>
                <w:kern w:val="24"/>
                <w:sz w:val="20"/>
                <w:szCs w:val="20"/>
                <w:lang w:eastAsia="en-GB"/>
              </w:rPr>
              <w:t>1 day</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5D09CA9" w14:textId="76FA9666" w:rsidR="005E5074" w:rsidRPr="00CB420B" w:rsidRDefault="005E5074" w:rsidP="005E5074">
            <w:pPr>
              <w:widowControl/>
              <w:spacing w:before="120" w:after="120" w:line="240" w:lineRule="auto"/>
              <w:rPr>
                <w:rFonts w:ascii="Arial" w:eastAsia="Times New Roman" w:hAnsi="Arial" w:cs="Arial"/>
                <w:color w:val="000000"/>
                <w:kern w:val="24"/>
                <w:sz w:val="20"/>
                <w:szCs w:val="20"/>
                <w:lang w:eastAsia="en-GB"/>
              </w:rPr>
            </w:pPr>
            <w:r w:rsidRPr="00CB420B">
              <w:rPr>
                <w:rFonts w:ascii="Arial" w:eastAsia="Times New Roman" w:hAnsi="Arial" w:cs="Arial"/>
                <w:color w:val="000000"/>
                <w:kern w:val="24"/>
                <w:sz w:val="20"/>
                <w:szCs w:val="20"/>
                <w:lang w:eastAsia="en-GB"/>
              </w:rPr>
              <w:t>A more advanced training on child safeguarding for Designated Safeguarding leads and Named Persons</w:t>
            </w:r>
          </w:p>
        </w:tc>
        <w:tc>
          <w:tcPr>
            <w:tcW w:w="1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F16E2D3" w14:textId="06242041" w:rsidR="005E5074" w:rsidRPr="00CB420B" w:rsidRDefault="005E5074" w:rsidP="005E5074">
            <w:pPr>
              <w:widowControl/>
              <w:spacing w:after="0" w:line="240" w:lineRule="auto"/>
              <w:rPr>
                <w:rFonts w:ascii="Arial" w:eastAsia="Times New Roman" w:hAnsi="Arial" w:cs="Arial"/>
                <w:color w:val="000000"/>
                <w:kern w:val="24"/>
                <w:sz w:val="20"/>
                <w:szCs w:val="20"/>
                <w:lang w:eastAsia="en-GB"/>
              </w:rPr>
            </w:pPr>
            <w:r>
              <w:rPr>
                <w:rFonts w:ascii="Arial" w:eastAsia="Times New Roman" w:hAnsi="Arial" w:cs="Arial"/>
                <w:color w:val="000000"/>
                <w:kern w:val="24"/>
                <w:sz w:val="20"/>
                <w:szCs w:val="20"/>
                <w:lang w:eastAsia="en-GB"/>
              </w:rPr>
              <w:t>West Mercia Police Vulnerability Trainers</w:t>
            </w:r>
          </w:p>
        </w:tc>
      </w:tr>
      <w:tr w:rsidR="005E5074" w:rsidRPr="00CB420B" w14:paraId="04C0C476" w14:textId="77777777" w:rsidTr="005E5074">
        <w:trPr>
          <w:trHeight w:val="612"/>
        </w:trPr>
        <w:tc>
          <w:tcPr>
            <w:tcW w:w="576"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3731BCD3" w14:textId="24DBF541" w:rsidR="005E5074" w:rsidRPr="007C7A7D" w:rsidRDefault="005E5074" w:rsidP="005E5074">
            <w:pPr>
              <w:widowControl/>
              <w:spacing w:after="0" w:line="240" w:lineRule="auto"/>
              <w:jc w:val="center"/>
              <w:rPr>
                <w:rFonts w:eastAsia="Times New Roman"/>
                <w:sz w:val="21"/>
                <w:szCs w:val="21"/>
                <w:lang w:eastAsia="en-GB"/>
              </w:rPr>
            </w:pPr>
            <w:r>
              <w:rPr>
                <w:rFonts w:eastAsia="Times New Roman"/>
                <w:sz w:val="21"/>
                <w:szCs w:val="21"/>
                <w:lang w:eastAsia="en-GB"/>
              </w:rPr>
              <w:t>4</w:t>
            </w: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25B98E" w14:textId="64542EC3" w:rsidR="005E5074" w:rsidRPr="00587607" w:rsidRDefault="005E5074" w:rsidP="005E5074">
            <w:pPr>
              <w:widowControl/>
              <w:spacing w:after="0" w:line="240" w:lineRule="auto"/>
              <w:rPr>
                <w:rFonts w:ascii="Arial" w:eastAsia="Times New Roman" w:hAnsi="Arial" w:cs="Arial"/>
                <w:sz w:val="36"/>
                <w:szCs w:val="36"/>
                <w:lang w:eastAsia="en-GB"/>
              </w:rPr>
            </w:pPr>
            <w:r w:rsidRPr="00587607">
              <w:rPr>
                <w:rFonts w:ascii="Arial" w:eastAsia="Times New Roman" w:hAnsi="Arial" w:cs="Arial"/>
                <w:color w:val="000000"/>
                <w:kern w:val="24"/>
                <w:sz w:val="20"/>
                <w:szCs w:val="20"/>
                <w:lang w:eastAsia="en-GB"/>
              </w:rPr>
              <w:t>Early Help Assessment  writing workshop</w:t>
            </w:r>
            <w:r>
              <w:rPr>
                <w:rFonts w:ascii="Arial" w:eastAsia="Times New Roman" w:hAnsi="Arial" w:cs="Arial"/>
                <w:color w:val="000000"/>
                <w:kern w:val="24"/>
                <w:sz w:val="20"/>
                <w:szCs w:val="20"/>
                <w:lang w:eastAsia="en-GB"/>
              </w:rPr>
              <w:t xml:space="preserve"> (</w:t>
            </w:r>
            <w:r w:rsidRPr="007C7A7D">
              <w:rPr>
                <w:rFonts w:ascii="Arial" w:eastAsia="Times New Roman" w:hAnsi="Arial" w:cs="Arial"/>
                <w:b/>
                <w:color w:val="000000"/>
                <w:kern w:val="24"/>
                <w:sz w:val="20"/>
                <w:szCs w:val="20"/>
                <w:lang w:eastAsia="en-GB"/>
              </w:rPr>
              <w:t>NEW – replacing EHA Stage 1 and 2)</w:t>
            </w:r>
          </w:p>
        </w:tc>
        <w:tc>
          <w:tcPr>
            <w:tcW w:w="1701" w:type="dxa"/>
            <w:tcBorders>
              <w:top w:val="single" w:sz="8" w:space="0" w:color="000000"/>
              <w:left w:val="single" w:sz="8" w:space="0" w:color="000000"/>
              <w:bottom w:val="single" w:sz="8" w:space="0" w:color="000000"/>
              <w:right w:val="single" w:sz="8" w:space="0" w:color="000000"/>
            </w:tcBorders>
            <w:vAlign w:val="center"/>
          </w:tcPr>
          <w:p w14:paraId="7138B7E9" w14:textId="77777777" w:rsidR="005E5074" w:rsidRDefault="005E5074" w:rsidP="005E5074">
            <w:pPr>
              <w:widowControl/>
              <w:spacing w:after="0" w:line="240" w:lineRule="auto"/>
              <w:jc w:val="center"/>
              <w:rPr>
                <w:rFonts w:ascii="Arial" w:eastAsia="Times New Roman" w:hAnsi="Arial" w:cs="Arial"/>
                <w:color w:val="000000"/>
                <w:kern w:val="24"/>
                <w:sz w:val="20"/>
                <w:szCs w:val="20"/>
                <w:lang w:eastAsia="en-GB"/>
              </w:rPr>
            </w:pPr>
            <w:r>
              <w:rPr>
                <w:rFonts w:ascii="Arial" w:eastAsia="Times New Roman" w:hAnsi="Arial" w:cs="Arial"/>
                <w:color w:val="000000"/>
                <w:kern w:val="24"/>
                <w:sz w:val="20"/>
                <w:szCs w:val="20"/>
                <w:lang w:eastAsia="en-GB"/>
              </w:rPr>
              <w:t>Bi-monthly</w:t>
            </w:r>
          </w:p>
          <w:p w14:paraId="7F1FB0A5" w14:textId="671621D0" w:rsidR="005E5074" w:rsidRPr="00CB420B" w:rsidRDefault="005E5074" w:rsidP="005E5074">
            <w:pPr>
              <w:widowControl/>
              <w:spacing w:after="0" w:line="240" w:lineRule="auto"/>
              <w:jc w:val="center"/>
              <w:rPr>
                <w:rFonts w:ascii="Arial" w:eastAsia="Times New Roman" w:hAnsi="Arial" w:cs="Arial"/>
                <w:color w:val="000000"/>
                <w:kern w:val="24"/>
                <w:sz w:val="20"/>
                <w:szCs w:val="20"/>
                <w:lang w:eastAsia="en-GB"/>
              </w:rPr>
            </w:pPr>
            <w:r>
              <w:rPr>
                <w:rFonts w:ascii="Arial" w:eastAsia="Times New Roman" w:hAnsi="Arial" w:cs="Arial"/>
                <w:color w:val="000000"/>
                <w:kern w:val="24"/>
                <w:sz w:val="20"/>
                <w:szCs w:val="20"/>
                <w:lang w:eastAsia="en-GB"/>
              </w:rPr>
              <w:t>3 hours</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4C3A53" w14:textId="2F1B4F70" w:rsidR="005E5074" w:rsidRPr="00CB420B" w:rsidRDefault="005E5074" w:rsidP="005E5074">
            <w:pPr>
              <w:widowControl/>
              <w:spacing w:before="120" w:after="120" w:line="240" w:lineRule="auto"/>
              <w:rPr>
                <w:rFonts w:ascii="Arial" w:eastAsia="Times New Roman" w:hAnsi="Arial" w:cs="Arial"/>
                <w:sz w:val="36"/>
                <w:szCs w:val="36"/>
                <w:lang w:eastAsia="en-GB"/>
              </w:rPr>
            </w:pPr>
            <w:r w:rsidRPr="00CB420B">
              <w:rPr>
                <w:rFonts w:ascii="Arial" w:eastAsia="Times New Roman" w:hAnsi="Arial" w:cs="Arial"/>
                <w:color w:val="000000"/>
                <w:kern w:val="24"/>
                <w:sz w:val="20"/>
                <w:szCs w:val="20"/>
                <w:lang w:eastAsia="en-GB"/>
              </w:rPr>
              <w:t xml:space="preserve">A chance for practitioners to receive support to write an early help assessment </w:t>
            </w:r>
            <w:r>
              <w:rPr>
                <w:rFonts w:ascii="Arial" w:eastAsia="Times New Roman" w:hAnsi="Arial" w:cs="Arial"/>
                <w:color w:val="000000"/>
                <w:kern w:val="24"/>
                <w:sz w:val="20"/>
                <w:szCs w:val="20"/>
                <w:lang w:eastAsia="en-GB"/>
              </w:rPr>
              <w:t xml:space="preserve">and using </w:t>
            </w:r>
            <w:r w:rsidRPr="00CB420B">
              <w:rPr>
                <w:rFonts w:ascii="Arial" w:eastAsia="Times New Roman" w:hAnsi="Arial" w:cs="Arial"/>
                <w:color w:val="000000"/>
                <w:kern w:val="24"/>
                <w:sz w:val="20"/>
                <w:szCs w:val="20"/>
                <w:lang w:eastAsia="en-GB"/>
              </w:rPr>
              <w:t>the Early Help Portal.</w:t>
            </w:r>
          </w:p>
        </w:tc>
        <w:tc>
          <w:tcPr>
            <w:tcW w:w="1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B6675C4" w14:textId="33C968A2" w:rsidR="005E5074" w:rsidRPr="00CB420B" w:rsidRDefault="005E5074" w:rsidP="005E5074">
            <w:pPr>
              <w:widowControl/>
              <w:spacing w:after="0" w:line="240" w:lineRule="auto"/>
              <w:rPr>
                <w:rFonts w:ascii="Arial" w:eastAsia="Times New Roman" w:hAnsi="Arial" w:cs="Arial"/>
                <w:sz w:val="36"/>
                <w:szCs w:val="36"/>
                <w:lang w:eastAsia="en-GB"/>
              </w:rPr>
            </w:pPr>
            <w:r w:rsidRPr="00CB420B">
              <w:rPr>
                <w:rFonts w:ascii="Arial" w:eastAsia="Times New Roman" w:hAnsi="Arial" w:cs="Arial"/>
                <w:color w:val="000000"/>
                <w:kern w:val="24"/>
                <w:sz w:val="20"/>
                <w:szCs w:val="20"/>
                <w:lang w:eastAsia="en-GB"/>
              </w:rPr>
              <w:t>Early Help</w:t>
            </w:r>
          </w:p>
        </w:tc>
      </w:tr>
      <w:tr w:rsidR="005E5074" w:rsidRPr="00CB420B" w14:paraId="5A68992F" w14:textId="77777777" w:rsidTr="005E5074">
        <w:trPr>
          <w:trHeight w:val="612"/>
        </w:trPr>
        <w:tc>
          <w:tcPr>
            <w:tcW w:w="576"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723D97B0" w14:textId="24929BDA" w:rsidR="005E5074" w:rsidRPr="007C7A7D" w:rsidRDefault="005E5074" w:rsidP="005E5074">
            <w:pPr>
              <w:widowControl/>
              <w:spacing w:after="0" w:line="240" w:lineRule="auto"/>
              <w:jc w:val="center"/>
              <w:rPr>
                <w:rFonts w:eastAsia="Times New Roman"/>
                <w:sz w:val="21"/>
                <w:szCs w:val="21"/>
                <w:lang w:eastAsia="en-GB"/>
              </w:rPr>
            </w:pPr>
            <w:r>
              <w:rPr>
                <w:rFonts w:eastAsia="Times New Roman"/>
                <w:color w:val="000000"/>
                <w:kern w:val="24"/>
                <w:sz w:val="21"/>
                <w:szCs w:val="21"/>
                <w:lang w:eastAsia="en-GB"/>
              </w:rPr>
              <w:t>5</w:t>
            </w: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F13D50" w14:textId="4E966C9A" w:rsidR="005E5074" w:rsidRPr="00587607" w:rsidRDefault="005E5074" w:rsidP="005E5074">
            <w:pPr>
              <w:widowControl/>
              <w:spacing w:after="0" w:line="240" w:lineRule="auto"/>
              <w:rPr>
                <w:rFonts w:ascii="Arial" w:eastAsia="Times New Roman" w:hAnsi="Arial" w:cs="Arial"/>
                <w:sz w:val="36"/>
                <w:szCs w:val="36"/>
                <w:lang w:eastAsia="en-GB"/>
              </w:rPr>
            </w:pPr>
            <w:r w:rsidRPr="00587607">
              <w:rPr>
                <w:rFonts w:ascii="Arial" w:eastAsia="Times New Roman" w:hAnsi="Arial" w:cs="Arial"/>
                <w:color w:val="000000"/>
                <w:kern w:val="24"/>
                <w:sz w:val="20"/>
                <w:szCs w:val="20"/>
                <w:lang w:eastAsia="en-GB"/>
              </w:rPr>
              <w:t>Early Help Assessment – How to run an effective team around the family meeting</w:t>
            </w:r>
            <w:r>
              <w:rPr>
                <w:rFonts w:ascii="Arial" w:eastAsia="Times New Roman" w:hAnsi="Arial" w:cs="Arial"/>
                <w:color w:val="000000"/>
                <w:kern w:val="24"/>
                <w:sz w:val="20"/>
                <w:szCs w:val="20"/>
                <w:lang w:eastAsia="en-GB"/>
              </w:rPr>
              <w:t xml:space="preserve"> </w:t>
            </w:r>
            <w:r w:rsidRPr="007C7A7D">
              <w:rPr>
                <w:rFonts w:ascii="Arial" w:eastAsia="Times New Roman" w:hAnsi="Arial" w:cs="Arial"/>
                <w:b/>
                <w:color w:val="000000"/>
                <w:kern w:val="24"/>
                <w:sz w:val="20"/>
                <w:szCs w:val="20"/>
                <w:lang w:eastAsia="en-GB"/>
              </w:rPr>
              <w:lastRenderedPageBreak/>
              <w:t>(NEW – replacing EHA Stage 1 and 2)</w:t>
            </w:r>
          </w:p>
        </w:tc>
        <w:tc>
          <w:tcPr>
            <w:tcW w:w="1701" w:type="dxa"/>
            <w:tcBorders>
              <w:top w:val="single" w:sz="8" w:space="0" w:color="000000"/>
              <w:left w:val="single" w:sz="8" w:space="0" w:color="000000"/>
              <w:bottom w:val="single" w:sz="8" w:space="0" w:color="000000"/>
              <w:right w:val="single" w:sz="8" w:space="0" w:color="000000"/>
            </w:tcBorders>
            <w:vAlign w:val="center"/>
          </w:tcPr>
          <w:p w14:paraId="67545BCF" w14:textId="77777777" w:rsidR="005E5074" w:rsidRDefault="005E5074" w:rsidP="005E5074">
            <w:pPr>
              <w:widowControl/>
              <w:spacing w:after="0" w:line="240" w:lineRule="auto"/>
              <w:jc w:val="center"/>
              <w:rPr>
                <w:rFonts w:ascii="Arial" w:eastAsia="Times New Roman" w:hAnsi="Arial" w:cs="Arial"/>
                <w:color w:val="000000"/>
                <w:kern w:val="24"/>
                <w:sz w:val="20"/>
                <w:szCs w:val="20"/>
                <w:lang w:eastAsia="en-GB"/>
              </w:rPr>
            </w:pPr>
            <w:r>
              <w:rPr>
                <w:rFonts w:ascii="Arial" w:eastAsia="Times New Roman" w:hAnsi="Arial" w:cs="Arial"/>
                <w:color w:val="000000"/>
                <w:kern w:val="24"/>
                <w:sz w:val="20"/>
                <w:szCs w:val="20"/>
                <w:lang w:eastAsia="en-GB"/>
              </w:rPr>
              <w:lastRenderedPageBreak/>
              <w:t>Bi-monthly</w:t>
            </w:r>
          </w:p>
          <w:p w14:paraId="13AA7C6B" w14:textId="4D442B83" w:rsidR="005E5074" w:rsidRPr="00CB420B" w:rsidRDefault="005E5074" w:rsidP="005E5074">
            <w:pPr>
              <w:widowControl/>
              <w:spacing w:after="0" w:line="240" w:lineRule="auto"/>
              <w:jc w:val="center"/>
              <w:rPr>
                <w:rFonts w:ascii="Arial" w:eastAsia="Times New Roman" w:hAnsi="Arial" w:cs="Arial"/>
                <w:color w:val="000000"/>
                <w:kern w:val="24"/>
                <w:sz w:val="20"/>
                <w:szCs w:val="20"/>
                <w:lang w:eastAsia="en-GB"/>
              </w:rPr>
            </w:pPr>
            <w:r>
              <w:rPr>
                <w:rFonts w:ascii="Arial" w:eastAsia="Times New Roman" w:hAnsi="Arial" w:cs="Arial"/>
                <w:color w:val="000000"/>
                <w:kern w:val="24"/>
                <w:sz w:val="20"/>
                <w:szCs w:val="20"/>
                <w:lang w:eastAsia="en-GB"/>
              </w:rPr>
              <w:t>3 hours</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CA0200" w14:textId="0086096B" w:rsidR="005E5074" w:rsidRPr="00CB420B" w:rsidRDefault="005E5074" w:rsidP="005E5074">
            <w:pPr>
              <w:widowControl/>
              <w:spacing w:before="120" w:after="120" w:line="240" w:lineRule="auto"/>
              <w:rPr>
                <w:rFonts w:ascii="Arial" w:eastAsia="Times New Roman" w:hAnsi="Arial" w:cs="Arial"/>
                <w:sz w:val="36"/>
                <w:szCs w:val="36"/>
                <w:lang w:eastAsia="en-GB"/>
              </w:rPr>
            </w:pPr>
            <w:r w:rsidRPr="00587607">
              <w:rPr>
                <w:rFonts w:ascii="Arial" w:eastAsia="Times New Roman" w:hAnsi="Arial" w:cs="Arial"/>
                <w:color w:val="000000"/>
                <w:kern w:val="24"/>
                <w:sz w:val="20"/>
                <w:szCs w:val="20"/>
                <w:lang w:eastAsia="en-GB"/>
              </w:rPr>
              <w:t>This training will support practitioners to know the process</w:t>
            </w:r>
            <w:r>
              <w:rPr>
                <w:rFonts w:ascii="Arial" w:eastAsia="Times New Roman" w:hAnsi="Arial" w:cs="Arial"/>
                <w:color w:val="000000"/>
                <w:kern w:val="24"/>
                <w:sz w:val="20"/>
                <w:szCs w:val="20"/>
                <w:lang w:eastAsia="en-GB"/>
              </w:rPr>
              <w:t xml:space="preserve"> of running TAF meetings</w:t>
            </w:r>
            <w:r w:rsidRPr="00587607">
              <w:rPr>
                <w:rFonts w:ascii="Arial" w:eastAsia="Times New Roman" w:hAnsi="Arial" w:cs="Arial"/>
                <w:color w:val="000000"/>
                <w:kern w:val="24"/>
                <w:sz w:val="20"/>
                <w:szCs w:val="20"/>
                <w:lang w:eastAsia="en-GB"/>
              </w:rPr>
              <w:t xml:space="preserve">, who to invite and how to make them an effective part of the </w:t>
            </w:r>
            <w:r w:rsidRPr="00587607">
              <w:rPr>
                <w:rFonts w:ascii="Arial" w:eastAsia="Times New Roman" w:hAnsi="Arial" w:cs="Arial"/>
                <w:color w:val="000000"/>
                <w:kern w:val="24"/>
                <w:sz w:val="20"/>
                <w:szCs w:val="20"/>
                <w:lang w:eastAsia="en-GB"/>
              </w:rPr>
              <w:lastRenderedPageBreak/>
              <w:t>support package for families and young people.</w:t>
            </w:r>
          </w:p>
        </w:tc>
        <w:tc>
          <w:tcPr>
            <w:tcW w:w="1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BB8EF7" w14:textId="7EBF4556" w:rsidR="005E5074" w:rsidRPr="00CB420B" w:rsidRDefault="005E5074" w:rsidP="00CC3618">
            <w:pPr>
              <w:widowControl/>
              <w:spacing w:after="0" w:line="240" w:lineRule="auto"/>
              <w:rPr>
                <w:rFonts w:ascii="Arial" w:eastAsia="Times New Roman" w:hAnsi="Arial" w:cs="Arial"/>
                <w:sz w:val="36"/>
                <w:szCs w:val="36"/>
                <w:lang w:eastAsia="en-GB"/>
              </w:rPr>
            </w:pPr>
            <w:r w:rsidRPr="00CB420B">
              <w:rPr>
                <w:rFonts w:ascii="Arial" w:eastAsia="Times New Roman" w:hAnsi="Arial" w:cs="Arial"/>
                <w:color w:val="000000"/>
                <w:kern w:val="24"/>
                <w:sz w:val="20"/>
                <w:szCs w:val="20"/>
                <w:lang w:eastAsia="en-GB"/>
              </w:rPr>
              <w:lastRenderedPageBreak/>
              <w:t>Early Help</w:t>
            </w:r>
          </w:p>
        </w:tc>
      </w:tr>
      <w:tr w:rsidR="005E5074" w:rsidRPr="00CB420B" w14:paraId="63523592" w14:textId="77777777" w:rsidTr="005E5074">
        <w:trPr>
          <w:trHeight w:val="612"/>
        </w:trPr>
        <w:tc>
          <w:tcPr>
            <w:tcW w:w="576"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79C978DC" w14:textId="0E2EB76D" w:rsidR="005E5074" w:rsidRPr="007C7A7D" w:rsidRDefault="005E5074" w:rsidP="005E5074">
            <w:pPr>
              <w:widowControl/>
              <w:spacing w:after="0" w:line="240" w:lineRule="auto"/>
              <w:jc w:val="center"/>
              <w:rPr>
                <w:rFonts w:eastAsia="Times New Roman"/>
                <w:sz w:val="21"/>
                <w:szCs w:val="21"/>
                <w:lang w:eastAsia="en-GB"/>
              </w:rPr>
            </w:pPr>
            <w:r>
              <w:rPr>
                <w:rFonts w:eastAsia="Times New Roman"/>
                <w:sz w:val="21"/>
                <w:szCs w:val="21"/>
                <w:lang w:eastAsia="en-GB"/>
              </w:rPr>
              <w:t>6</w:t>
            </w: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412E997E" w14:textId="77777777" w:rsidR="005E5074" w:rsidRPr="00CB420B" w:rsidRDefault="005E5074" w:rsidP="005E5074">
            <w:pPr>
              <w:widowControl/>
              <w:spacing w:after="0" w:line="240" w:lineRule="auto"/>
              <w:rPr>
                <w:rFonts w:ascii="Arial" w:eastAsia="Times New Roman" w:hAnsi="Arial" w:cs="Arial"/>
                <w:sz w:val="36"/>
                <w:szCs w:val="36"/>
                <w:lang w:eastAsia="en-GB"/>
              </w:rPr>
            </w:pPr>
            <w:r w:rsidRPr="00CB420B">
              <w:rPr>
                <w:rFonts w:ascii="Arial" w:eastAsia="Times New Roman" w:hAnsi="Arial" w:cs="Arial"/>
                <w:color w:val="000000"/>
                <w:kern w:val="24"/>
                <w:sz w:val="20"/>
                <w:szCs w:val="20"/>
                <w:lang w:eastAsia="en-GB"/>
              </w:rPr>
              <w:t>Exploitation and Vulnerability</w:t>
            </w:r>
          </w:p>
        </w:tc>
        <w:tc>
          <w:tcPr>
            <w:tcW w:w="1701" w:type="dxa"/>
            <w:tcBorders>
              <w:top w:val="single" w:sz="8" w:space="0" w:color="000000"/>
              <w:left w:val="single" w:sz="8" w:space="0" w:color="000000"/>
              <w:bottom w:val="single" w:sz="8" w:space="0" w:color="000000"/>
              <w:right w:val="single" w:sz="8" w:space="0" w:color="000000"/>
            </w:tcBorders>
            <w:vAlign w:val="center"/>
          </w:tcPr>
          <w:p w14:paraId="32EBEFB4" w14:textId="6BF622CF" w:rsidR="005E5074" w:rsidRDefault="005E5074" w:rsidP="005E5074">
            <w:pPr>
              <w:widowControl/>
              <w:spacing w:after="0" w:line="240" w:lineRule="auto"/>
              <w:jc w:val="center"/>
              <w:rPr>
                <w:rFonts w:ascii="Arial" w:eastAsia="Times New Roman" w:hAnsi="Arial" w:cs="Arial"/>
                <w:color w:val="000000"/>
                <w:kern w:val="24"/>
                <w:sz w:val="20"/>
                <w:szCs w:val="20"/>
                <w:lang w:eastAsia="en-GB"/>
              </w:rPr>
            </w:pPr>
            <w:r>
              <w:rPr>
                <w:rFonts w:ascii="Arial" w:eastAsia="Times New Roman" w:hAnsi="Arial" w:cs="Arial"/>
                <w:color w:val="000000"/>
                <w:kern w:val="24"/>
                <w:sz w:val="20"/>
                <w:szCs w:val="20"/>
                <w:lang w:eastAsia="en-GB"/>
              </w:rPr>
              <w:t>Quarterly</w:t>
            </w:r>
          </w:p>
          <w:p w14:paraId="0D6EF243" w14:textId="5C3DC65D" w:rsidR="005E5074" w:rsidRPr="00CB420B" w:rsidRDefault="005E5074" w:rsidP="005E5074">
            <w:pPr>
              <w:widowControl/>
              <w:spacing w:after="0" w:line="240" w:lineRule="auto"/>
              <w:jc w:val="center"/>
              <w:rPr>
                <w:rFonts w:ascii="Arial" w:eastAsia="Times New Roman" w:hAnsi="Arial" w:cs="Arial"/>
                <w:color w:val="000000"/>
                <w:kern w:val="24"/>
                <w:sz w:val="20"/>
                <w:szCs w:val="20"/>
                <w:lang w:eastAsia="en-GB"/>
              </w:rPr>
            </w:pPr>
            <w:r>
              <w:rPr>
                <w:rFonts w:ascii="Arial" w:eastAsia="Times New Roman" w:hAnsi="Arial" w:cs="Arial"/>
                <w:color w:val="000000"/>
                <w:kern w:val="24"/>
                <w:sz w:val="20"/>
                <w:szCs w:val="20"/>
                <w:lang w:eastAsia="en-GB"/>
              </w:rPr>
              <w:t>2 hours</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33C33D22" w14:textId="0E73D995" w:rsidR="005E5074" w:rsidRPr="00CB420B" w:rsidRDefault="005E5074" w:rsidP="005E5074">
            <w:pPr>
              <w:widowControl/>
              <w:spacing w:before="120" w:after="120" w:line="240" w:lineRule="auto"/>
              <w:rPr>
                <w:rFonts w:ascii="Arial" w:eastAsia="Times New Roman" w:hAnsi="Arial" w:cs="Arial"/>
                <w:sz w:val="36"/>
                <w:szCs w:val="36"/>
                <w:lang w:eastAsia="en-GB"/>
              </w:rPr>
            </w:pPr>
            <w:r w:rsidRPr="00CB420B">
              <w:rPr>
                <w:rFonts w:ascii="Arial" w:eastAsia="Times New Roman" w:hAnsi="Arial" w:cs="Arial"/>
                <w:color w:val="000000"/>
                <w:kern w:val="24"/>
                <w:sz w:val="20"/>
                <w:szCs w:val="20"/>
                <w:lang w:eastAsia="en-GB"/>
              </w:rPr>
              <w:t>Understanding child exploitation and modern slavery, how to respond, record and report, and the use of non-victim-blaming language</w:t>
            </w:r>
          </w:p>
        </w:tc>
        <w:tc>
          <w:tcPr>
            <w:tcW w:w="1918"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640D0A54" w14:textId="238A8195" w:rsidR="005E5074" w:rsidRPr="00CB420B" w:rsidRDefault="005E5074" w:rsidP="005E5074">
            <w:pPr>
              <w:widowControl/>
              <w:spacing w:after="0" w:line="240" w:lineRule="auto"/>
              <w:rPr>
                <w:rFonts w:ascii="Arial" w:eastAsia="Times New Roman" w:hAnsi="Arial" w:cs="Arial"/>
                <w:sz w:val="36"/>
                <w:szCs w:val="36"/>
                <w:lang w:eastAsia="en-GB"/>
              </w:rPr>
            </w:pPr>
            <w:r>
              <w:rPr>
                <w:rFonts w:ascii="Arial" w:eastAsia="Times New Roman" w:hAnsi="Arial" w:cs="Arial"/>
                <w:color w:val="000000"/>
                <w:kern w:val="24"/>
                <w:sz w:val="20"/>
                <w:szCs w:val="20"/>
                <w:lang w:eastAsia="en-GB"/>
              </w:rPr>
              <w:t>West Mercia Police Vulnerability Trainers</w:t>
            </w:r>
          </w:p>
        </w:tc>
      </w:tr>
      <w:tr w:rsidR="00913391" w:rsidRPr="00CB420B" w14:paraId="17D03521" w14:textId="77777777" w:rsidTr="005E5074">
        <w:trPr>
          <w:trHeight w:val="709"/>
        </w:trPr>
        <w:tc>
          <w:tcPr>
            <w:tcW w:w="576"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tcPr>
          <w:p w14:paraId="4DC65155" w14:textId="4831262C" w:rsidR="00913391" w:rsidRPr="007C7A7D" w:rsidRDefault="00913391" w:rsidP="00913391">
            <w:pPr>
              <w:widowControl/>
              <w:spacing w:after="0" w:line="240" w:lineRule="auto"/>
              <w:jc w:val="center"/>
              <w:rPr>
                <w:rFonts w:eastAsia="Times New Roman"/>
                <w:bCs/>
                <w:color w:val="000000"/>
                <w:kern w:val="24"/>
                <w:sz w:val="21"/>
                <w:szCs w:val="21"/>
                <w:lang w:eastAsia="en-GB"/>
              </w:rPr>
            </w:pPr>
            <w:r>
              <w:rPr>
                <w:rFonts w:eastAsia="Times New Roman"/>
                <w:bCs/>
                <w:color w:val="000000"/>
                <w:kern w:val="24"/>
                <w:sz w:val="21"/>
                <w:szCs w:val="21"/>
                <w:lang w:eastAsia="en-GB"/>
              </w:rPr>
              <w:t>7</w:t>
            </w: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tcPr>
          <w:p w14:paraId="4C2B121B" w14:textId="122AE2D6" w:rsidR="00913391" w:rsidRPr="00CB420B" w:rsidRDefault="00913391" w:rsidP="00913391">
            <w:pPr>
              <w:widowControl/>
              <w:spacing w:after="0" w:line="240" w:lineRule="auto"/>
              <w:rPr>
                <w:rFonts w:ascii="Arial" w:eastAsia="Times New Roman" w:hAnsi="Arial" w:cs="Arial"/>
                <w:color w:val="000000"/>
                <w:kern w:val="24"/>
                <w:sz w:val="20"/>
                <w:szCs w:val="20"/>
                <w:lang w:eastAsia="en-GB"/>
              </w:rPr>
            </w:pPr>
            <w:r w:rsidRPr="00CB420B">
              <w:rPr>
                <w:rFonts w:ascii="Arial" w:eastAsia="Times New Roman" w:hAnsi="Arial" w:cs="Arial"/>
                <w:color w:val="000000"/>
                <w:kern w:val="24"/>
                <w:sz w:val="20"/>
                <w:szCs w:val="20"/>
                <w:lang w:eastAsia="en-GB"/>
              </w:rPr>
              <w:t>Graded Care Profile 2</w:t>
            </w:r>
          </w:p>
        </w:tc>
        <w:tc>
          <w:tcPr>
            <w:tcW w:w="1701" w:type="dxa"/>
            <w:tcBorders>
              <w:top w:val="single" w:sz="8" w:space="0" w:color="000000"/>
              <w:left w:val="single" w:sz="8" w:space="0" w:color="000000"/>
              <w:bottom w:val="single" w:sz="8" w:space="0" w:color="000000"/>
              <w:right w:val="single" w:sz="8" w:space="0" w:color="000000"/>
            </w:tcBorders>
            <w:vAlign w:val="center"/>
          </w:tcPr>
          <w:p w14:paraId="124CDAE0" w14:textId="77777777" w:rsidR="00913391" w:rsidRDefault="00913391" w:rsidP="00913391">
            <w:pPr>
              <w:widowControl/>
              <w:spacing w:after="0" w:line="240" w:lineRule="auto"/>
              <w:jc w:val="center"/>
              <w:rPr>
                <w:rFonts w:ascii="Arial" w:eastAsia="Times New Roman" w:hAnsi="Arial" w:cs="Arial"/>
                <w:color w:val="000000"/>
                <w:kern w:val="24"/>
                <w:sz w:val="20"/>
                <w:szCs w:val="20"/>
                <w:lang w:eastAsia="en-GB"/>
              </w:rPr>
            </w:pPr>
            <w:r>
              <w:rPr>
                <w:rFonts w:ascii="Arial" w:eastAsia="Times New Roman" w:hAnsi="Arial" w:cs="Arial"/>
                <w:color w:val="000000"/>
                <w:kern w:val="24"/>
                <w:sz w:val="20"/>
                <w:szCs w:val="20"/>
                <w:lang w:eastAsia="en-GB"/>
              </w:rPr>
              <w:t>Quarterly</w:t>
            </w:r>
          </w:p>
          <w:p w14:paraId="56E0BBF9" w14:textId="29758085" w:rsidR="00913391" w:rsidRPr="00CB420B" w:rsidRDefault="00913391" w:rsidP="00913391">
            <w:pPr>
              <w:widowControl/>
              <w:spacing w:after="0" w:line="240" w:lineRule="auto"/>
              <w:jc w:val="center"/>
              <w:rPr>
                <w:rFonts w:ascii="Arial" w:eastAsia="Times New Roman" w:hAnsi="Arial" w:cs="Arial"/>
                <w:color w:val="000000"/>
                <w:kern w:val="24"/>
                <w:sz w:val="20"/>
                <w:szCs w:val="20"/>
                <w:lang w:eastAsia="en-GB"/>
              </w:rPr>
            </w:pPr>
            <w:r>
              <w:rPr>
                <w:rFonts w:ascii="Arial" w:eastAsia="Times New Roman" w:hAnsi="Arial" w:cs="Arial"/>
                <w:color w:val="000000"/>
                <w:kern w:val="24"/>
                <w:sz w:val="20"/>
                <w:szCs w:val="20"/>
                <w:lang w:eastAsia="en-GB"/>
              </w:rPr>
              <w:t>1 day</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tcPr>
          <w:p w14:paraId="2B6262B0" w14:textId="1BD02A30" w:rsidR="00913391" w:rsidRPr="00CB420B" w:rsidRDefault="00913391" w:rsidP="00913391">
            <w:pPr>
              <w:widowControl/>
              <w:spacing w:before="120" w:after="120" w:line="240" w:lineRule="auto"/>
              <w:rPr>
                <w:rFonts w:ascii="Arial" w:eastAsia="Times New Roman" w:hAnsi="Arial" w:cs="Arial"/>
                <w:color w:val="000000"/>
                <w:kern w:val="24"/>
                <w:sz w:val="20"/>
                <w:szCs w:val="20"/>
                <w:lang w:eastAsia="en-GB"/>
              </w:rPr>
            </w:pPr>
            <w:r w:rsidRPr="00CB420B">
              <w:rPr>
                <w:rFonts w:ascii="Arial" w:eastAsia="Times New Roman" w:hAnsi="Arial" w:cs="Arial"/>
                <w:color w:val="000000"/>
                <w:kern w:val="24"/>
                <w:sz w:val="20"/>
                <w:szCs w:val="20"/>
                <w:lang w:eastAsia="en-GB"/>
              </w:rPr>
              <w:t>To understand, recognise and address child neglect, and to instruct delegates on the use of the Graded Care Profile 2 (GCP2) tool.</w:t>
            </w:r>
          </w:p>
        </w:tc>
        <w:tc>
          <w:tcPr>
            <w:tcW w:w="1918"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tcPr>
          <w:p w14:paraId="7870BB59" w14:textId="1BEF2BF0" w:rsidR="00913391" w:rsidRPr="00CB420B" w:rsidRDefault="00913391" w:rsidP="00913391">
            <w:pPr>
              <w:widowControl/>
              <w:spacing w:after="0" w:line="240" w:lineRule="auto"/>
              <w:rPr>
                <w:rFonts w:ascii="Arial" w:eastAsia="Times New Roman" w:hAnsi="Arial" w:cs="Arial"/>
                <w:color w:val="000000"/>
                <w:kern w:val="24"/>
                <w:sz w:val="20"/>
                <w:szCs w:val="20"/>
                <w:lang w:eastAsia="en-GB"/>
              </w:rPr>
            </w:pPr>
            <w:r w:rsidRPr="00CB420B">
              <w:rPr>
                <w:rFonts w:ascii="Arial" w:eastAsia="Times New Roman" w:hAnsi="Arial" w:cs="Arial"/>
                <w:color w:val="000000"/>
                <w:kern w:val="24"/>
                <w:sz w:val="20"/>
                <w:szCs w:val="20"/>
                <w:lang w:eastAsia="en-GB"/>
              </w:rPr>
              <w:t>Multi-agency trainer pool, accredited for GCP2</w:t>
            </w:r>
          </w:p>
        </w:tc>
      </w:tr>
      <w:tr w:rsidR="00913391" w:rsidRPr="00CB420B" w14:paraId="166A9D48" w14:textId="77777777" w:rsidTr="00913391">
        <w:trPr>
          <w:trHeight w:val="531"/>
        </w:trPr>
        <w:tc>
          <w:tcPr>
            <w:tcW w:w="576"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63DE01F2" w14:textId="1D0F5244" w:rsidR="00913391" w:rsidRPr="007C7A7D" w:rsidRDefault="00913391" w:rsidP="00913391">
            <w:pPr>
              <w:widowControl/>
              <w:spacing w:after="0" w:line="240" w:lineRule="auto"/>
              <w:jc w:val="center"/>
              <w:rPr>
                <w:rFonts w:ascii="Arial" w:eastAsia="Times New Roman" w:hAnsi="Arial" w:cs="Arial"/>
                <w:sz w:val="21"/>
                <w:szCs w:val="21"/>
                <w:lang w:eastAsia="en-GB"/>
              </w:rPr>
            </w:pPr>
            <w:r>
              <w:rPr>
                <w:rFonts w:ascii="Arial" w:eastAsia="Times New Roman" w:hAnsi="Arial" w:cs="Arial"/>
                <w:bCs/>
                <w:color w:val="000000"/>
                <w:kern w:val="24"/>
                <w:sz w:val="21"/>
                <w:szCs w:val="21"/>
                <w:lang w:eastAsia="en-GB"/>
              </w:rPr>
              <w:t>8</w:t>
            </w: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tcPr>
          <w:p w14:paraId="56FD8DEF" w14:textId="41754804" w:rsidR="00913391" w:rsidRPr="00CB420B" w:rsidRDefault="00913391" w:rsidP="00913391">
            <w:pPr>
              <w:widowControl/>
              <w:spacing w:after="0" w:line="240" w:lineRule="auto"/>
              <w:rPr>
                <w:rFonts w:ascii="Arial" w:eastAsia="Times New Roman" w:hAnsi="Arial" w:cs="Arial"/>
                <w:sz w:val="36"/>
                <w:szCs w:val="36"/>
                <w:lang w:eastAsia="en-GB"/>
              </w:rPr>
            </w:pPr>
            <w:r w:rsidRPr="00CB420B">
              <w:rPr>
                <w:rFonts w:ascii="Arial" w:eastAsia="Times New Roman" w:hAnsi="Arial" w:cs="Arial"/>
                <w:color w:val="000000"/>
                <w:kern w:val="24"/>
                <w:sz w:val="20"/>
                <w:szCs w:val="20"/>
                <w:lang w:eastAsia="en-GB"/>
              </w:rPr>
              <w:t>Meet the Local Authority Designated Officer (LADO)</w:t>
            </w:r>
          </w:p>
        </w:tc>
        <w:tc>
          <w:tcPr>
            <w:tcW w:w="1701" w:type="dxa"/>
            <w:tcBorders>
              <w:top w:val="single" w:sz="8" w:space="0" w:color="000000"/>
              <w:left w:val="single" w:sz="8" w:space="0" w:color="000000"/>
              <w:bottom w:val="single" w:sz="8" w:space="0" w:color="000000"/>
              <w:right w:val="single" w:sz="8" w:space="0" w:color="000000"/>
            </w:tcBorders>
            <w:vAlign w:val="center"/>
          </w:tcPr>
          <w:p w14:paraId="4B589346" w14:textId="77777777" w:rsidR="00913391" w:rsidRDefault="00913391" w:rsidP="00913391">
            <w:pPr>
              <w:widowControl/>
              <w:spacing w:after="0" w:line="240" w:lineRule="auto"/>
              <w:jc w:val="center"/>
              <w:rPr>
                <w:rFonts w:ascii="Arial" w:eastAsia="Times New Roman" w:hAnsi="Arial" w:cs="Arial"/>
                <w:color w:val="000000"/>
                <w:kern w:val="24"/>
                <w:sz w:val="20"/>
                <w:szCs w:val="20"/>
                <w:lang w:eastAsia="en-GB"/>
              </w:rPr>
            </w:pPr>
            <w:r>
              <w:rPr>
                <w:rFonts w:ascii="Arial" w:eastAsia="Times New Roman" w:hAnsi="Arial" w:cs="Arial"/>
                <w:color w:val="000000"/>
                <w:kern w:val="24"/>
                <w:sz w:val="20"/>
                <w:szCs w:val="20"/>
                <w:lang w:eastAsia="en-GB"/>
              </w:rPr>
              <w:t>Quarterly</w:t>
            </w:r>
          </w:p>
          <w:p w14:paraId="2871106D" w14:textId="2016CBC2" w:rsidR="00913391" w:rsidRPr="00CB420B" w:rsidRDefault="00913391" w:rsidP="00913391">
            <w:pPr>
              <w:widowControl/>
              <w:spacing w:after="0" w:line="240" w:lineRule="auto"/>
              <w:jc w:val="center"/>
              <w:rPr>
                <w:rFonts w:ascii="Arial" w:eastAsia="Times New Roman" w:hAnsi="Arial" w:cs="Arial"/>
                <w:color w:val="000000"/>
                <w:kern w:val="24"/>
                <w:sz w:val="20"/>
                <w:szCs w:val="20"/>
                <w:lang w:eastAsia="en-GB"/>
              </w:rPr>
            </w:pPr>
            <w:r>
              <w:rPr>
                <w:rFonts w:ascii="Arial" w:eastAsia="Times New Roman" w:hAnsi="Arial" w:cs="Arial"/>
                <w:color w:val="000000"/>
                <w:kern w:val="24"/>
                <w:sz w:val="20"/>
                <w:szCs w:val="20"/>
                <w:lang w:eastAsia="en-GB"/>
              </w:rPr>
              <w:t>2.5 hours</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tcPr>
          <w:p w14:paraId="583AEEAD" w14:textId="25939776" w:rsidR="00913391" w:rsidRPr="00CB420B" w:rsidRDefault="00913391" w:rsidP="00913391">
            <w:pPr>
              <w:widowControl/>
              <w:spacing w:before="120" w:after="120" w:line="240" w:lineRule="auto"/>
              <w:rPr>
                <w:rFonts w:ascii="Arial" w:eastAsia="Times New Roman" w:hAnsi="Arial" w:cs="Arial"/>
                <w:sz w:val="36"/>
                <w:szCs w:val="36"/>
                <w:lang w:eastAsia="en-GB"/>
              </w:rPr>
            </w:pPr>
            <w:r w:rsidRPr="00CB420B">
              <w:rPr>
                <w:rFonts w:ascii="Arial" w:eastAsia="Times New Roman" w:hAnsi="Arial" w:cs="Arial"/>
                <w:color w:val="000000"/>
                <w:kern w:val="24"/>
                <w:sz w:val="20"/>
                <w:szCs w:val="20"/>
                <w:lang w:eastAsia="en-GB"/>
              </w:rPr>
              <w:t>Herefordshire's LADO will explain his role, and the policies and procedures involved when an allegation has been made against an adult who is in contact with children while in a position of trust.</w:t>
            </w:r>
          </w:p>
        </w:tc>
        <w:tc>
          <w:tcPr>
            <w:tcW w:w="1918"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tcPr>
          <w:p w14:paraId="67E34F6B" w14:textId="2A26565F" w:rsidR="00913391" w:rsidRPr="00CB420B" w:rsidRDefault="00913391" w:rsidP="00913391">
            <w:pPr>
              <w:widowControl/>
              <w:spacing w:after="0" w:line="240" w:lineRule="auto"/>
              <w:rPr>
                <w:rFonts w:ascii="Arial" w:eastAsia="Times New Roman" w:hAnsi="Arial" w:cs="Arial"/>
                <w:sz w:val="36"/>
                <w:szCs w:val="36"/>
                <w:lang w:eastAsia="en-GB"/>
              </w:rPr>
            </w:pPr>
            <w:r w:rsidRPr="00CB420B">
              <w:rPr>
                <w:rFonts w:ascii="Arial" w:eastAsia="Times New Roman" w:hAnsi="Arial" w:cs="Arial"/>
                <w:color w:val="000000"/>
                <w:kern w:val="24"/>
                <w:sz w:val="20"/>
                <w:szCs w:val="20"/>
                <w:lang w:eastAsia="en-GB"/>
              </w:rPr>
              <w:t>LADO</w:t>
            </w:r>
          </w:p>
        </w:tc>
      </w:tr>
      <w:tr w:rsidR="00913391" w:rsidRPr="00CB420B" w14:paraId="6C069C0C" w14:textId="77777777" w:rsidTr="00913391">
        <w:trPr>
          <w:trHeight w:val="391"/>
        </w:trPr>
        <w:tc>
          <w:tcPr>
            <w:tcW w:w="576"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13208BBB" w14:textId="5A296F60" w:rsidR="00913391" w:rsidRPr="007C7A7D" w:rsidRDefault="00913391" w:rsidP="00913391">
            <w:pPr>
              <w:widowControl/>
              <w:spacing w:after="0" w:line="240" w:lineRule="auto"/>
              <w:jc w:val="center"/>
              <w:rPr>
                <w:rFonts w:ascii="Arial" w:eastAsia="Times New Roman" w:hAnsi="Arial" w:cs="Arial"/>
                <w:sz w:val="21"/>
                <w:szCs w:val="21"/>
                <w:lang w:eastAsia="en-GB"/>
              </w:rPr>
            </w:pPr>
            <w:r>
              <w:rPr>
                <w:rFonts w:ascii="Arial" w:eastAsia="Times New Roman" w:hAnsi="Arial" w:cs="Arial"/>
                <w:bCs/>
                <w:color w:val="000000"/>
                <w:kern w:val="24"/>
                <w:sz w:val="21"/>
                <w:szCs w:val="21"/>
                <w:lang w:eastAsia="en-GB"/>
              </w:rPr>
              <w:t>9</w:t>
            </w: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tcPr>
          <w:p w14:paraId="629D3DBA" w14:textId="5996639E" w:rsidR="00913391" w:rsidRPr="00CB420B" w:rsidRDefault="00913391" w:rsidP="00913391">
            <w:pPr>
              <w:widowControl/>
              <w:spacing w:after="0" w:line="240" w:lineRule="auto"/>
              <w:rPr>
                <w:rFonts w:ascii="Arial" w:eastAsia="Times New Roman" w:hAnsi="Arial" w:cs="Arial"/>
                <w:sz w:val="36"/>
                <w:szCs w:val="36"/>
                <w:lang w:eastAsia="en-GB"/>
              </w:rPr>
            </w:pPr>
            <w:r w:rsidRPr="00587607">
              <w:rPr>
                <w:rFonts w:ascii="Arial" w:eastAsia="Times New Roman" w:hAnsi="Arial" w:cs="Arial"/>
                <w:color w:val="000000"/>
                <w:kern w:val="24"/>
                <w:sz w:val="20"/>
                <w:szCs w:val="20"/>
                <w:lang w:eastAsia="en-GB"/>
              </w:rPr>
              <w:t>Signs of Safety Introduction</w:t>
            </w:r>
          </w:p>
        </w:tc>
        <w:tc>
          <w:tcPr>
            <w:tcW w:w="1701" w:type="dxa"/>
            <w:tcBorders>
              <w:top w:val="single" w:sz="8" w:space="0" w:color="000000"/>
              <w:left w:val="single" w:sz="8" w:space="0" w:color="000000"/>
              <w:bottom w:val="single" w:sz="8" w:space="0" w:color="000000"/>
              <w:right w:val="single" w:sz="8" w:space="0" w:color="000000"/>
            </w:tcBorders>
            <w:vAlign w:val="center"/>
          </w:tcPr>
          <w:p w14:paraId="797884E7" w14:textId="77777777" w:rsidR="00913391" w:rsidRPr="00587607" w:rsidRDefault="00913391" w:rsidP="00913391">
            <w:pPr>
              <w:widowControl/>
              <w:spacing w:after="0" w:line="240" w:lineRule="auto"/>
              <w:jc w:val="center"/>
              <w:rPr>
                <w:rFonts w:ascii="Arial" w:eastAsia="Times New Roman" w:hAnsi="Arial" w:cs="Arial"/>
                <w:color w:val="000000"/>
                <w:kern w:val="24"/>
                <w:sz w:val="20"/>
                <w:szCs w:val="20"/>
                <w:lang w:eastAsia="en-GB"/>
              </w:rPr>
            </w:pPr>
            <w:r>
              <w:rPr>
                <w:rFonts w:ascii="Arial" w:eastAsia="Times New Roman" w:hAnsi="Arial" w:cs="Arial"/>
                <w:color w:val="000000"/>
                <w:kern w:val="24"/>
                <w:sz w:val="20"/>
                <w:szCs w:val="20"/>
                <w:lang w:eastAsia="en-GB"/>
              </w:rPr>
              <w:t>Quarterly</w:t>
            </w:r>
          </w:p>
          <w:p w14:paraId="73753B4A" w14:textId="1F8F9053" w:rsidR="00913391" w:rsidRPr="00CB420B" w:rsidRDefault="00913391" w:rsidP="00913391">
            <w:pPr>
              <w:widowControl/>
              <w:spacing w:after="0" w:line="240" w:lineRule="auto"/>
              <w:jc w:val="center"/>
              <w:rPr>
                <w:rFonts w:ascii="Arial" w:eastAsia="Times New Roman" w:hAnsi="Arial" w:cs="Arial"/>
                <w:color w:val="000000"/>
                <w:kern w:val="24"/>
                <w:sz w:val="20"/>
                <w:szCs w:val="20"/>
                <w:lang w:eastAsia="en-GB"/>
              </w:rPr>
            </w:pPr>
            <w:r w:rsidRPr="00587607">
              <w:rPr>
                <w:rFonts w:ascii="Arial" w:eastAsia="Times New Roman" w:hAnsi="Arial" w:cs="Arial"/>
                <w:color w:val="000000"/>
                <w:kern w:val="24"/>
                <w:sz w:val="20"/>
                <w:szCs w:val="20"/>
                <w:lang w:eastAsia="en-GB"/>
              </w:rPr>
              <w:t>1 day</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tcPr>
          <w:p w14:paraId="4555FCA2" w14:textId="61A0841C" w:rsidR="00913391" w:rsidRPr="00CB420B" w:rsidRDefault="00913391" w:rsidP="00913391">
            <w:pPr>
              <w:widowControl/>
              <w:spacing w:before="120" w:after="120" w:line="240" w:lineRule="auto"/>
              <w:rPr>
                <w:rFonts w:ascii="Arial" w:eastAsia="Times New Roman" w:hAnsi="Arial" w:cs="Arial"/>
                <w:sz w:val="36"/>
                <w:szCs w:val="36"/>
                <w:lang w:eastAsia="en-GB"/>
              </w:rPr>
            </w:pPr>
            <w:r w:rsidRPr="00CB420B">
              <w:rPr>
                <w:rFonts w:ascii="Arial" w:eastAsia="Times New Roman" w:hAnsi="Arial" w:cs="Arial"/>
                <w:color w:val="000000"/>
                <w:kern w:val="24"/>
                <w:sz w:val="20"/>
                <w:szCs w:val="20"/>
                <w:lang w:eastAsia="en-GB"/>
              </w:rPr>
              <w:t>To get to know the Signs of Safety approach in children’s social care</w:t>
            </w:r>
          </w:p>
        </w:tc>
        <w:tc>
          <w:tcPr>
            <w:tcW w:w="1918"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tcPr>
          <w:p w14:paraId="0EC9BA8E" w14:textId="65F91CB5" w:rsidR="00913391" w:rsidRPr="00CB420B" w:rsidRDefault="00913391" w:rsidP="00913391">
            <w:pPr>
              <w:widowControl/>
              <w:spacing w:after="0" w:line="240" w:lineRule="auto"/>
              <w:rPr>
                <w:rFonts w:ascii="Arial" w:eastAsia="Times New Roman" w:hAnsi="Arial" w:cs="Arial"/>
                <w:sz w:val="36"/>
                <w:szCs w:val="36"/>
                <w:lang w:eastAsia="en-GB"/>
              </w:rPr>
            </w:pPr>
            <w:r>
              <w:rPr>
                <w:rFonts w:ascii="Arial" w:eastAsia="Times New Roman" w:hAnsi="Arial" w:cs="Arial"/>
                <w:color w:val="000000"/>
                <w:kern w:val="24"/>
                <w:sz w:val="20"/>
                <w:szCs w:val="20"/>
                <w:lang w:eastAsia="en-GB"/>
              </w:rPr>
              <w:t>Herefordshire Council</w:t>
            </w:r>
          </w:p>
        </w:tc>
      </w:tr>
      <w:tr w:rsidR="00913391" w:rsidRPr="00CB420B" w14:paraId="6590AB39" w14:textId="77777777" w:rsidTr="00913391">
        <w:trPr>
          <w:trHeight w:val="519"/>
        </w:trPr>
        <w:tc>
          <w:tcPr>
            <w:tcW w:w="576"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49DB9C70" w14:textId="72BDB2DD" w:rsidR="00913391" w:rsidRPr="007C7A7D" w:rsidRDefault="00913391" w:rsidP="00913391">
            <w:pPr>
              <w:widowControl/>
              <w:spacing w:after="0" w:line="240" w:lineRule="auto"/>
              <w:jc w:val="center"/>
              <w:rPr>
                <w:rFonts w:ascii="Arial" w:eastAsia="Times New Roman" w:hAnsi="Arial" w:cs="Arial"/>
                <w:sz w:val="21"/>
                <w:szCs w:val="21"/>
                <w:lang w:eastAsia="en-GB"/>
              </w:rPr>
            </w:pPr>
            <w:r w:rsidRPr="007C7A7D">
              <w:rPr>
                <w:rFonts w:ascii="Arial" w:eastAsia="Times New Roman" w:hAnsi="Arial" w:cs="Arial"/>
                <w:bCs/>
                <w:color w:val="000000"/>
                <w:kern w:val="24"/>
                <w:sz w:val="21"/>
                <w:szCs w:val="21"/>
                <w:lang w:eastAsia="en-GB"/>
              </w:rPr>
              <w:t>1</w:t>
            </w:r>
            <w:r>
              <w:rPr>
                <w:rFonts w:ascii="Arial" w:eastAsia="Times New Roman" w:hAnsi="Arial" w:cs="Arial"/>
                <w:bCs/>
                <w:color w:val="000000"/>
                <w:kern w:val="24"/>
                <w:sz w:val="21"/>
                <w:szCs w:val="21"/>
                <w:lang w:eastAsia="en-GB"/>
              </w:rPr>
              <w:t>0</w:t>
            </w: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tcPr>
          <w:p w14:paraId="52BB718B" w14:textId="77777777" w:rsidR="00913391" w:rsidRDefault="00913391" w:rsidP="00913391">
            <w:pPr>
              <w:widowControl/>
              <w:spacing w:after="0" w:line="240" w:lineRule="auto"/>
              <w:rPr>
                <w:rFonts w:ascii="Arial" w:eastAsia="Times New Roman" w:hAnsi="Arial" w:cs="Arial"/>
                <w:color w:val="000000"/>
                <w:kern w:val="24"/>
                <w:sz w:val="20"/>
                <w:szCs w:val="20"/>
                <w:lang w:eastAsia="en-GB"/>
              </w:rPr>
            </w:pPr>
            <w:r>
              <w:rPr>
                <w:rFonts w:ascii="Arial" w:eastAsia="Times New Roman" w:hAnsi="Arial" w:cs="Arial"/>
                <w:color w:val="000000"/>
                <w:kern w:val="24"/>
                <w:sz w:val="20"/>
                <w:szCs w:val="20"/>
                <w:lang w:eastAsia="en-GB"/>
              </w:rPr>
              <w:t>Domestic Abuse Awareness courses (various)</w:t>
            </w:r>
          </w:p>
          <w:p w14:paraId="7BFFD1A9" w14:textId="77777777" w:rsidR="00913391" w:rsidRDefault="00913391" w:rsidP="00913391">
            <w:pPr>
              <w:widowControl/>
              <w:spacing w:after="0" w:line="240" w:lineRule="auto"/>
              <w:rPr>
                <w:rFonts w:ascii="Arial" w:eastAsia="Times New Roman" w:hAnsi="Arial" w:cs="Arial"/>
                <w:color w:val="000000"/>
                <w:kern w:val="24"/>
                <w:sz w:val="20"/>
                <w:szCs w:val="20"/>
                <w:lang w:eastAsia="en-GB"/>
              </w:rPr>
            </w:pPr>
            <w:r>
              <w:rPr>
                <w:rFonts w:ascii="Arial" w:eastAsia="Times New Roman" w:hAnsi="Arial" w:cs="Arial"/>
                <w:color w:val="000000"/>
                <w:kern w:val="24"/>
                <w:sz w:val="20"/>
                <w:szCs w:val="20"/>
                <w:lang w:eastAsia="en-GB"/>
              </w:rPr>
              <w:t xml:space="preserve">_MARAC Awareness </w:t>
            </w:r>
            <w:r w:rsidRPr="00CC3618">
              <w:rPr>
                <w:rFonts w:ascii="Arial" w:eastAsia="Times New Roman" w:hAnsi="Arial" w:cs="Arial"/>
                <w:b/>
                <w:color w:val="000000"/>
                <w:kern w:val="24"/>
                <w:sz w:val="20"/>
                <w:szCs w:val="20"/>
                <w:lang w:eastAsia="en-GB"/>
              </w:rPr>
              <w:t>(NEW)</w:t>
            </w:r>
          </w:p>
          <w:p w14:paraId="201B3D61" w14:textId="77777777" w:rsidR="00913391" w:rsidRDefault="00913391" w:rsidP="00913391">
            <w:pPr>
              <w:widowControl/>
              <w:spacing w:after="0" w:line="240" w:lineRule="auto"/>
              <w:rPr>
                <w:rFonts w:ascii="Arial" w:eastAsia="Times New Roman" w:hAnsi="Arial" w:cs="Arial"/>
                <w:color w:val="000000"/>
                <w:kern w:val="24"/>
                <w:sz w:val="20"/>
                <w:szCs w:val="20"/>
                <w:lang w:eastAsia="en-GB"/>
              </w:rPr>
            </w:pPr>
            <w:r>
              <w:rPr>
                <w:rFonts w:ascii="Arial" w:eastAsia="Times New Roman" w:hAnsi="Arial" w:cs="Arial"/>
                <w:color w:val="000000"/>
                <w:kern w:val="24"/>
                <w:sz w:val="20"/>
                <w:szCs w:val="20"/>
                <w:lang w:eastAsia="en-GB"/>
              </w:rPr>
              <w:t>_Curiosity Saves Lives</w:t>
            </w:r>
          </w:p>
          <w:p w14:paraId="500E64D0" w14:textId="77777777" w:rsidR="00913391" w:rsidRDefault="00913391" w:rsidP="00913391">
            <w:pPr>
              <w:widowControl/>
              <w:spacing w:after="0" w:line="240" w:lineRule="auto"/>
              <w:rPr>
                <w:rFonts w:ascii="Arial" w:eastAsia="Times New Roman" w:hAnsi="Arial" w:cs="Arial"/>
                <w:color w:val="000000"/>
                <w:kern w:val="24"/>
                <w:sz w:val="20"/>
                <w:szCs w:val="20"/>
                <w:lang w:eastAsia="en-GB"/>
              </w:rPr>
            </w:pPr>
            <w:r>
              <w:rPr>
                <w:rFonts w:ascii="Arial" w:eastAsia="Times New Roman" w:hAnsi="Arial" w:cs="Arial"/>
                <w:color w:val="000000"/>
                <w:kern w:val="24"/>
                <w:sz w:val="20"/>
                <w:szCs w:val="20"/>
                <w:lang w:eastAsia="en-GB"/>
              </w:rPr>
              <w:t>_WM Women’s Aid</w:t>
            </w:r>
          </w:p>
          <w:p w14:paraId="533E70B4" w14:textId="77777777" w:rsidR="00913391" w:rsidRDefault="00913391" w:rsidP="00913391">
            <w:pPr>
              <w:widowControl/>
              <w:spacing w:after="0" w:line="240" w:lineRule="auto"/>
              <w:rPr>
                <w:rFonts w:ascii="Arial" w:eastAsia="Times New Roman" w:hAnsi="Arial" w:cs="Arial"/>
                <w:color w:val="000000"/>
                <w:kern w:val="24"/>
                <w:sz w:val="20"/>
                <w:szCs w:val="20"/>
                <w:lang w:eastAsia="en-GB"/>
              </w:rPr>
            </w:pPr>
            <w:r>
              <w:rPr>
                <w:rFonts w:ascii="Arial" w:eastAsia="Times New Roman" w:hAnsi="Arial" w:cs="Arial"/>
                <w:color w:val="000000"/>
                <w:kern w:val="24"/>
                <w:sz w:val="20"/>
                <w:szCs w:val="20"/>
                <w:lang w:eastAsia="en-GB"/>
              </w:rPr>
              <w:t>_White Ribbon event</w:t>
            </w:r>
          </w:p>
          <w:p w14:paraId="090D4E28" w14:textId="23B31DEF" w:rsidR="00913391" w:rsidRPr="002967DA" w:rsidRDefault="00913391" w:rsidP="00913391">
            <w:pPr>
              <w:widowControl/>
              <w:spacing w:after="0" w:line="240" w:lineRule="auto"/>
              <w:rPr>
                <w:rFonts w:ascii="Arial" w:eastAsia="Times New Roman" w:hAnsi="Arial" w:cs="Arial"/>
                <w:sz w:val="36"/>
                <w:szCs w:val="36"/>
                <w:highlight w:val="yellow"/>
                <w:lang w:eastAsia="en-GB"/>
              </w:rPr>
            </w:pPr>
          </w:p>
        </w:tc>
        <w:tc>
          <w:tcPr>
            <w:tcW w:w="1701" w:type="dxa"/>
            <w:tcBorders>
              <w:top w:val="single" w:sz="8" w:space="0" w:color="000000"/>
              <w:left w:val="single" w:sz="8" w:space="0" w:color="000000"/>
              <w:bottom w:val="single" w:sz="8" w:space="0" w:color="000000"/>
              <w:right w:val="single" w:sz="8" w:space="0" w:color="000000"/>
            </w:tcBorders>
            <w:vAlign w:val="center"/>
          </w:tcPr>
          <w:p w14:paraId="1D768DDF" w14:textId="77777777" w:rsidR="00913391" w:rsidRDefault="00913391" w:rsidP="00913391">
            <w:pPr>
              <w:widowControl/>
              <w:spacing w:after="0" w:line="240" w:lineRule="auto"/>
              <w:jc w:val="center"/>
              <w:rPr>
                <w:rFonts w:ascii="Arial" w:eastAsia="Times New Roman" w:hAnsi="Arial" w:cs="Arial"/>
                <w:color w:val="000000"/>
                <w:kern w:val="24"/>
                <w:sz w:val="20"/>
                <w:szCs w:val="20"/>
                <w:lang w:eastAsia="en-GB"/>
              </w:rPr>
            </w:pPr>
            <w:r>
              <w:rPr>
                <w:rFonts w:ascii="Arial" w:eastAsia="Times New Roman" w:hAnsi="Arial" w:cs="Arial"/>
                <w:color w:val="000000"/>
                <w:kern w:val="24"/>
                <w:sz w:val="20"/>
                <w:szCs w:val="20"/>
                <w:lang w:eastAsia="en-GB"/>
              </w:rPr>
              <w:t>Monthly</w:t>
            </w:r>
          </w:p>
          <w:p w14:paraId="682D6DBD" w14:textId="77777777" w:rsidR="00913391" w:rsidRDefault="00913391" w:rsidP="00913391">
            <w:pPr>
              <w:widowControl/>
              <w:spacing w:after="0" w:line="240" w:lineRule="auto"/>
              <w:jc w:val="center"/>
              <w:rPr>
                <w:rFonts w:ascii="Arial" w:eastAsia="Times New Roman" w:hAnsi="Arial" w:cs="Arial"/>
                <w:color w:val="000000"/>
                <w:kern w:val="24"/>
                <w:sz w:val="20"/>
                <w:szCs w:val="20"/>
                <w:lang w:eastAsia="en-GB"/>
              </w:rPr>
            </w:pPr>
            <w:r>
              <w:rPr>
                <w:rFonts w:ascii="Arial" w:eastAsia="Times New Roman" w:hAnsi="Arial" w:cs="Arial"/>
                <w:color w:val="000000"/>
                <w:kern w:val="24"/>
                <w:sz w:val="20"/>
                <w:szCs w:val="20"/>
                <w:lang w:eastAsia="en-GB"/>
              </w:rPr>
              <w:t>Various courses – 3 hours to 1 day</w:t>
            </w:r>
          </w:p>
          <w:p w14:paraId="3AA1BC1C" w14:textId="522D0203" w:rsidR="00913391" w:rsidRPr="002967DA" w:rsidRDefault="00913391" w:rsidP="00913391">
            <w:pPr>
              <w:widowControl/>
              <w:spacing w:after="0" w:line="240" w:lineRule="auto"/>
              <w:jc w:val="center"/>
              <w:rPr>
                <w:rFonts w:ascii="Arial" w:eastAsia="Times New Roman" w:hAnsi="Arial" w:cs="Arial"/>
                <w:color w:val="000000"/>
                <w:kern w:val="24"/>
                <w:sz w:val="20"/>
                <w:szCs w:val="20"/>
                <w:highlight w:val="yellow"/>
                <w:lang w:eastAsia="en-GB"/>
              </w:rPr>
            </w:pP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tcPr>
          <w:p w14:paraId="5E7C035C" w14:textId="31D7E1AC" w:rsidR="00913391" w:rsidRPr="00CB420B" w:rsidRDefault="00913391" w:rsidP="00913391">
            <w:pPr>
              <w:widowControl/>
              <w:spacing w:before="120" w:after="120" w:line="240" w:lineRule="auto"/>
              <w:rPr>
                <w:rFonts w:ascii="Arial" w:eastAsia="Times New Roman" w:hAnsi="Arial" w:cs="Arial"/>
                <w:sz w:val="36"/>
                <w:szCs w:val="36"/>
                <w:lang w:eastAsia="en-GB"/>
              </w:rPr>
            </w:pPr>
            <w:r>
              <w:rPr>
                <w:rFonts w:ascii="Arial" w:eastAsia="Times New Roman" w:hAnsi="Arial" w:cs="Arial"/>
                <w:color w:val="000000"/>
                <w:kern w:val="24"/>
                <w:sz w:val="20"/>
                <w:szCs w:val="20"/>
                <w:lang w:eastAsia="en-GB"/>
              </w:rPr>
              <w:t>Range of DA topics commissioned by the Community Safety Partnership. Courses delivered by Women’s Aid and an independent consultant</w:t>
            </w:r>
          </w:p>
        </w:tc>
        <w:tc>
          <w:tcPr>
            <w:tcW w:w="1918"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tcPr>
          <w:p w14:paraId="5699CE6A" w14:textId="41F9608C" w:rsidR="00913391" w:rsidRPr="00CB420B" w:rsidRDefault="00913391" w:rsidP="00913391">
            <w:pPr>
              <w:widowControl/>
              <w:spacing w:after="0" w:line="240" w:lineRule="auto"/>
              <w:rPr>
                <w:rFonts w:ascii="Arial" w:eastAsia="Times New Roman" w:hAnsi="Arial" w:cs="Arial"/>
                <w:sz w:val="36"/>
                <w:szCs w:val="36"/>
                <w:lang w:eastAsia="en-GB"/>
              </w:rPr>
            </w:pPr>
            <w:r>
              <w:rPr>
                <w:rFonts w:ascii="Arial" w:eastAsia="Times New Roman" w:hAnsi="Arial" w:cs="Arial"/>
                <w:color w:val="000000"/>
                <w:kern w:val="24"/>
                <w:sz w:val="20"/>
                <w:szCs w:val="20"/>
                <w:lang w:eastAsia="en-GB"/>
              </w:rPr>
              <w:t>Women’s Aid or independent trainer (commissioned by Community Safety Partnership)</w:t>
            </w:r>
          </w:p>
        </w:tc>
      </w:tr>
      <w:tr w:rsidR="00913391" w:rsidRPr="00CB420B" w14:paraId="2CC7ABBB" w14:textId="77777777" w:rsidTr="005E5074">
        <w:trPr>
          <w:trHeight w:val="612"/>
        </w:trPr>
        <w:tc>
          <w:tcPr>
            <w:tcW w:w="576"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tcPr>
          <w:p w14:paraId="50054278" w14:textId="091D8CB1" w:rsidR="00913391" w:rsidRPr="007C7A7D" w:rsidRDefault="00913391" w:rsidP="00913391">
            <w:pPr>
              <w:widowControl/>
              <w:spacing w:after="0" w:line="240" w:lineRule="auto"/>
              <w:jc w:val="center"/>
              <w:rPr>
                <w:rFonts w:ascii="Arial" w:eastAsia="Times New Roman" w:hAnsi="Arial" w:cs="Arial"/>
                <w:bCs/>
                <w:color w:val="000000"/>
                <w:kern w:val="24"/>
                <w:sz w:val="21"/>
                <w:szCs w:val="21"/>
                <w:lang w:eastAsia="en-GB"/>
              </w:rPr>
            </w:pPr>
            <w:r>
              <w:rPr>
                <w:rFonts w:ascii="Arial" w:eastAsia="Times New Roman" w:hAnsi="Arial" w:cs="Arial"/>
                <w:bCs/>
                <w:color w:val="000000"/>
                <w:kern w:val="24"/>
                <w:sz w:val="21"/>
                <w:szCs w:val="21"/>
                <w:lang w:eastAsia="en-GB"/>
              </w:rPr>
              <w:t>11</w:t>
            </w: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tcPr>
          <w:p w14:paraId="74D3D26D" w14:textId="7D3AB36A" w:rsidR="00913391" w:rsidRPr="00CB420B" w:rsidRDefault="00913391" w:rsidP="00913391">
            <w:pPr>
              <w:widowControl/>
              <w:spacing w:after="0" w:line="240" w:lineRule="auto"/>
              <w:rPr>
                <w:rFonts w:ascii="Arial" w:eastAsia="Times New Roman" w:hAnsi="Arial" w:cs="Arial"/>
                <w:color w:val="000000"/>
                <w:kern w:val="24"/>
                <w:sz w:val="20"/>
                <w:szCs w:val="20"/>
                <w:lang w:eastAsia="en-GB"/>
              </w:rPr>
            </w:pPr>
            <w:r w:rsidRPr="00CB420B">
              <w:rPr>
                <w:rFonts w:ascii="Arial" w:eastAsia="Times New Roman" w:hAnsi="Arial" w:cs="Arial"/>
                <w:color w:val="000000"/>
                <w:kern w:val="24"/>
                <w:sz w:val="20"/>
                <w:szCs w:val="20"/>
                <w:lang w:eastAsia="en-GB"/>
              </w:rPr>
              <w:t>Delivering Substance Use Brief Interventions for Young People</w:t>
            </w:r>
          </w:p>
        </w:tc>
        <w:tc>
          <w:tcPr>
            <w:tcW w:w="1701" w:type="dxa"/>
            <w:tcBorders>
              <w:top w:val="single" w:sz="8" w:space="0" w:color="000000"/>
              <w:left w:val="single" w:sz="8" w:space="0" w:color="000000"/>
              <w:bottom w:val="single" w:sz="8" w:space="0" w:color="000000"/>
              <w:right w:val="single" w:sz="8" w:space="0" w:color="000000"/>
            </w:tcBorders>
            <w:vAlign w:val="center"/>
          </w:tcPr>
          <w:p w14:paraId="5001D481" w14:textId="77777777" w:rsidR="00913391" w:rsidRDefault="00913391" w:rsidP="00913391">
            <w:pPr>
              <w:widowControl/>
              <w:spacing w:after="0" w:line="240" w:lineRule="auto"/>
              <w:jc w:val="center"/>
              <w:rPr>
                <w:rFonts w:ascii="Arial" w:eastAsia="Times New Roman" w:hAnsi="Arial" w:cs="Arial"/>
                <w:color w:val="000000"/>
                <w:kern w:val="24"/>
                <w:sz w:val="20"/>
                <w:szCs w:val="20"/>
                <w:lang w:eastAsia="en-GB"/>
              </w:rPr>
            </w:pPr>
            <w:r>
              <w:rPr>
                <w:rFonts w:ascii="Arial" w:eastAsia="Times New Roman" w:hAnsi="Arial" w:cs="Arial"/>
                <w:color w:val="000000"/>
                <w:kern w:val="24"/>
                <w:sz w:val="20"/>
                <w:szCs w:val="20"/>
                <w:lang w:eastAsia="en-GB"/>
              </w:rPr>
              <w:t>Quarterly</w:t>
            </w:r>
          </w:p>
          <w:p w14:paraId="7D3CA1D2" w14:textId="71424163" w:rsidR="00913391" w:rsidRPr="00BB34E1" w:rsidRDefault="00913391" w:rsidP="00913391">
            <w:pPr>
              <w:widowControl/>
              <w:spacing w:after="0" w:line="240" w:lineRule="auto"/>
              <w:jc w:val="center"/>
              <w:rPr>
                <w:rFonts w:asciiTheme="majorHAnsi" w:eastAsia="Times New Roman" w:hAnsiTheme="majorHAnsi" w:cstheme="majorHAnsi"/>
                <w:color w:val="000000"/>
                <w:kern w:val="24"/>
                <w:sz w:val="20"/>
                <w:szCs w:val="20"/>
                <w:lang w:eastAsia="en-GB"/>
              </w:rPr>
            </w:pPr>
            <w:r>
              <w:rPr>
                <w:rFonts w:ascii="Arial" w:eastAsia="Times New Roman" w:hAnsi="Arial" w:cs="Arial"/>
                <w:color w:val="000000"/>
                <w:kern w:val="24"/>
                <w:sz w:val="20"/>
                <w:szCs w:val="20"/>
                <w:lang w:eastAsia="en-GB"/>
              </w:rPr>
              <w:t>2 x ½ day</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tcPr>
          <w:p w14:paraId="1A18E9CE" w14:textId="15D35BB8" w:rsidR="00913391" w:rsidRPr="00BB34E1" w:rsidRDefault="00913391" w:rsidP="00913391">
            <w:pPr>
              <w:widowControl/>
              <w:spacing w:before="120" w:after="120" w:line="240" w:lineRule="auto"/>
              <w:rPr>
                <w:rFonts w:ascii="Arial" w:eastAsia="Times New Roman" w:hAnsi="Arial" w:cs="Arial"/>
                <w:color w:val="000000"/>
                <w:kern w:val="24"/>
                <w:sz w:val="20"/>
                <w:szCs w:val="20"/>
                <w:lang w:eastAsia="en-GB"/>
              </w:rPr>
            </w:pPr>
            <w:r w:rsidRPr="00CB420B">
              <w:rPr>
                <w:rFonts w:ascii="Arial" w:eastAsia="Times New Roman" w:hAnsi="Arial" w:cs="Arial"/>
                <w:color w:val="000000"/>
                <w:kern w:val="24"/>
                <w:sz w:val="20"/>
                <w:szCs w:val="20"/>
                <w:lang w:eastAsia="en-GB"/>
              </w:rPr>
              <w:t>A discussion-based course learning specific skills to engage young people around their substance use and work with ambivalence.</w:t>
            </w:r>
          </w:p>
        </w:tc>
        <w:tc>
          <w:tcPr>
            <w:tcW w:w="1918"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tcPr>
          <w:p w14:paraId="48CE48B2" w14:textId="687252EB" w:rsidR="00913391" w:rsidRPr="00CB420B" w:rsidRDefault="00913391" w:rsidP="00913391">
            <w:pPr>
              <w:widowControl/>
              <w:spacing w:after="0" w:line="240" w:lineRule="auto"/>
              <w:rPr>
                <w:rFonts w:ascii="Arial" w:eastAsia="Times New Roman" w:hAnsi="Arial" w:cs="Arial"/>
                <w:color w:val="000000"/>
                <w:kern w:val="24"/>
                <w:sz w:val="20"/>
                <w:szCs w:val="20"/>
                <w:lang w:eastAsia="en-GB"/>
              </w:rPr>
            </w:pPr>
            <w:r w:rsidRPr="00CB420B">
              <w:rPr>
                <w:rFonts w:ascii="Arial" w:eastAsia="Times New Roman" w:hAnsi="Arial" w:cs="Arial"/>
                <w:color w:val="000000"/>
                <w:kern w:val="24"/>
                <w:sz w:val="20"/>
                <w:szCs w:val="20"/>
                <w:lang w:eastAsia="en-GB"/>
              </w:rPr>
              <w:t>Turning Point</w:t>
            </w:r>
          </w:p>
        </w:tc>
      </w:tr>
      <w:tr w:rsidR="00913391" w:rsidRPr="00CB420B" w14:paraId="740FFC3A" w14:textId="77777777" w:rsidTr="00913391">
        <w:trPr>
          <w:trHeight w:val="612"/>
        </w:trPr>
        <w:tc>
          <w:tcPr>
            <w:tcW w:w="576"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7A058711" w14:textId="1F9FBC39" w:rsidR="00913391" w:rsidRPr="007C7A7D" w:rsidRDefault="00913391" w:rsidP="00913391">
            <w:pPr>
              <w:widowControl/>
              <w:spacing w:after="0" w:line="240" w:lineRule="auto"/>
              <w:jc w:val="center"/>
              <w:rPr>
                <w:rFonts w:ascii="Arial" w:eastAsia="Times New Roman" w:hAnsi="Arial" w:cs="Arial"/>
                <w:sz w:val="21"/>
                <w:szCs w:val="21"/>
                <w:lang w:eastAsia="en-GB"/>
              </w:rPr>
            </w:pPr>
            <w:r w:rsidRPr="007C7A7D">
              <w:rPr>
                <w:rFonts w:ascii="Arial" w:eastAsia="Times New Roman" w:hAnsi="Arial" w:cs="Arial"/>
                <w:bCs/>
                <w:color w:val="000000"/>
                <w:kern w:val="24"/>
                <w:sz w:val="21"/>
                <w:szCs w:val="21"/>
                <w:lang w:eastAsia="en-GB"/>
              </w:rPr>
              <w:t>1</w:t>
            </w:r>
            <w:r>
              <w:rPr>
                <w:rFonts w:ascii="Arial" w:eastAsia="Times New Roman" w:hAnsi="Arial" w:cs="Arial"/>
                <w:bCs/>
                <w:color w:val="000000"/>
                <w:kern w:val="24"/>
                <w:sz w:val="21"/>
                <w:szCs w:val="21"/>
                <w:lang w:eastAsia="en-GB"/>
              </w:rPr>
              <w:t>2</w:t>
            </w: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tcPr>
          <w:p w14:paraId="411B7D74" w14:textId="04E4009A" w:rsidR="00913391" w:rsidRPr="00CB420B" w:rsidRDefault="00913391" w:rsidP="00913391">
            <w:pPr>
              <w:widowControl/>
              <w:spacing w:after="0" w:line="240" w:lineRule="auto"/>
              <w:rPr>
                <w:rFonts w:ascii="Arial" w:eastAsia="Times New Roman" w:hAnsi="Arial" w:cs="Arial"/>
                <w:sz w:val="36"/>
                <w:szCs w:val="36"/>
                <w:lang w:eastAsia="en-GB"/>
              </w:rPr>
            </w:pPr>
            <w:r>
              <w:rPr>
                <w:rFonts w:ascii="Arial" w:eastAsia="Times New Roman" w:hAnsi="Arial" w:cs="Arial"/>
                <w:color w:val="000000"/>
                <w:kern w:val="24"/>
                <w:sz w:val="20"/>
                <w:szCs w:val="20"/>
                <w:lang w:eastAsia="en-GB"/>
              </w:rPr>
              <w:t>Solihull Approach</w:t>
            </w:r>
          </w:p>
        </w:tc>
        <w:tc>
          <w:tcPr>
            <w:tcW w:w="1701" w:type="dxa"/>
            <w:tcBorders>
              <w:top w:val="single" w:sz="8" w:space="0" w:color="000000"/>
              <w:left w:val="single" w:sz="8" w:space="0" w:color="000000"/>
              <w:bottom w:val="single" w:sz="8" w:space="0" w:color="000000"/>
              <w:right w:val="single" w:sz="8" w:space="0" w:color="000000"/>
            </w:tcBorders>
            <w:vAlign w:val="center"/>
          </w:tcPr>
          <w:p w14:paraId="39F7D7C2" w14:textId="77777777" w:rsidR="00913391" w:rsidRPr="00BB34E1" w:rsidRDefault="00913391" w:rsidP="00913391">
            <w:pPr>
              <w:widowControl/>
              <w:spacing w:after="0" w:line="240" w:lineRule="auto"/>
              <w:jc w:val="center"/>
              <w:rPr>
                <w:rFonts w:asciiTheme="majorHAnsi" w:eastAsia="Times New Roman" w:hAnsiTheme="majorHAnsi" w:cstheme="majorHAnsi"/>
                <w:color w:val="000000"/>
                <w:kern w:val="24"/>
                <w:sz w:val="20"/>
                <w:szCs w:val="20"/>
                <w:lang w:eastAsia="en-GB"/>
              </w:rPr>
            </w:pPr>
            <w:r w:rsidRPr="00BB34E1">
              <w:rPr>
                <w:rFonts w:asciiTheme="majorHAnsi" w:eastAsia="Times New Roman" w:hAnsiTheme="majorHAnsi" w:cstheme="majorHAnsi"/>
                <w:color w:val="000000"/>
                <w:kern w:val="24"/>
                <w:sz w:val="20"/>
                <w:szCs w:val="20"/>
                <w:lang w:eastAsia="en-GB"/>
              </w:rPr>
              <w:t>Bi-monthly</w:t>
            </w:r>
          </w:p>
          <w:p w14:paraId="290F27F5" w14:textId="741CEFB6" w:rsidR="00913391" w:rsidRPr="00CB420B" w:rsidRDefault="00913391" w:rsidP="00913391">
            <w:pPr>
              <w:widowControl/>
              <w:spacing w:after="0" w:line="240" w:lineRule="auto"/>
              <w:jc w:val="center"/>
              <w:rPr>
                <w:rFonts w:ascii="Arial" w:eastAsia="Times New Roman" w:hAnsi="Arial" w:cs="Arial"/>
                <w:color w:val="000000"/>
                <w:kern w:val="24"/>
                <w:sz w:val="20"/>
                <w:szCs w:val="20"/>
                <w:lang w:eastAsia="en-GB"/>
              </w:rPr>
            </w:pPr>
            <w:r w:rsidRPr="00BB34E1">
              <w:rPr>
                <w:rFonts w:asciiTheme="majorHAnsi" w:eastAsia="Times New Roman" w:hAnsiTheme="majorHAnsi" w:cstheme="majorHAnsi"/>
                <w:color w:val="000000"/>
                <w:kern w:val="24"/>
                <w:sz w:val="20"/>
                <w:szCs w:val="20"/>
                <w:lang w:eastAsia="en-GB"/>
              </w:rPr>
              <w:t>2 days</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tcPr>
          <w:p w14:paraId="56A8A2BB" w14:textId="152508D7" w:rsidR="00913391" w:rsidRPr="00CB420B" w:rsidRDefault="00913391" w:rsidP="00913391">
            <w:pPr>
              <w:widowControl/>
              <w:spacing w:before="120" w:after="120" w:line="240" w:lineRule="auto"/>
              <w:rPr>
                <w:rFonts w:ascii="Arial" w:eastAsia="Times New Roman" w:hAnsi="Arial" w:cs="Arial"/>
                <w:sz w:val="36"/>
                <w:szCs w:val="36"/>
                <w:lang w:eastAsia="en-GB"/>
              </w:rPr>
            </w:pPr>
            <w:r w:rsidRPr="00BB34E1">
              <w:rPr>
                <w:rFonts w:ascii="Arial" w:hAnsi="Arial" w:cs="Arial"/>
                <w:sz w:val="20"/>
              </w:rPr>
              <w:t>The Solihull Approach introduces a model for understanding the impact of relationships on health and wellbeing and the impact of adverse childhood experiences on health and wellbeing.</w:t>
            </w:r>
          </w:p>
        </w:tc>
        <w:tc>
          <w:tcPr>
            <w:tcW w:w="1918"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tcPr>
          <w:p w14:paraId="1E77C6BD" w14:textId="48D0CCFD" w:rsidR="00913391" w:rsidRPr="00CB420B" w:rsidRDefault="00913391" w:rsidP="00913391">
            <w:pPr>
              <w:widowControl/>
              <w:spacing w:after="0" w:line="240" w:lineRule="auto"/>
              <w:rPr>
                <w:rFonts w:ascii="Arial" w:eastAsia="Times New Roman" w:hAnsi="Arial" w:cs="Arial"/>
                <w:sz w:val="36"/>
                <w:szCs w:val="36"/>
                <w:lang w:eastAsia="en-GB"/>
              </w:rPr>
            </w:pPr>
            <w:r>
              <w:rPr>
                <w:rFonts w:ascii="Arial" w:eastAsia="Times New Roman" w:hAnsi="Arial" w:cs="Arial"/>
                <w:color w:val="000000"/>
                <w:kern w:val="24"/>
                <w:sz w:val="20"/>
                <w:szCs w:val="20"/>
                <w:lang w:eastAsia="en-GB"/>
              </w:rPr>
              <w:t>Public Health</w:t>
            </w:r>
          </w:p>
        </w:tc>
      </w:tr>
    </w:tbl>
    <w:p w14:paraId="6C31525F" w14:textId="77777777" w:rsidR="004D06CE" w:rsidRDefault="004D06CE" w:rsidP="00CB420B">
      <w:pPr>
        <w:widowControl/>
        <w:spacing w:after="0" w:line="240" w:lineRule="auto"/>
        <w:rPr>
          <w:lang w:eastAsia="en-GB"/>
        </w:rPr>
      </w:pPr>
    </w:p>
    <w:p w14:paraId="723C1F4F" w14:textId="7BF32DE0" w:rsidR="00587607" w:rsidRDefault="00587607">
      <w:pPr>
        <w:widowControl/>
        <w:spacing w:after="0" w:line="240" w:lineRule="auto"/>
        <w:rPr>
          <w:lang w:eastAsia="en-GB"/>
        </w:rPr>
      </w:pPr>
      <w:r>
        <w:rPr>
          <w:lang w:eastAsia="en-GB"/>
        </w:rPr>
        <w:t>*Additional courses may be added through the year, where needs are identified.</w:t>
      </w:r>
    </w:p>
    <w:p w14:paraId="4BF2318C" w14:textId="77777777" w:rsidR="00587607" w:rsidRDefault="00587607">
      <w:pPr>
        <w:widowControl/>
        <w:spacing w:after="0" w:line="240" w:lineRule="auto"/>
        <w:rPr>
          <w:lang w:eastAsia="en-GB"/>
        </w:rPr>
      </w:pPr>
    </w:p>
    <w:p w14:paraId="05FFAE30" w14:textId="663C7275" w:rsidR="002967DA" w:rsidRDefault="00400B73">
      <w:pPr>
        <w:widowControl/>
        <w:spacing w:after="0" w:line="240" w:lineRule="auto"/>
        <w:rPr>
          <w:lang w:eastAsia="en-GB"/>
        </w:rPr>
      </w:pPr>
      <w:r>
        <w:rPr>
          <w:lang w:eastAsia="en-GB"/>
        </w:rPr>
        <w:t>In addition,</w:t>
      </w:r>
      <w:r w:rsidR="004D06CE" w:rsidRPr="004D06CE">
        <w:rPr>
          <w:lang w:eastAsia="en-GB"/>
        </w:rPr>
        <w:t xml:space="preserve"> the Child Exploitation and Missing Strategic Group will continue to support the Herefordshire Council Licensing Department to roll out and deliver mandatory safeguarding awareness training for licensed taxi drivers</w:t>
      </w:r>
      <w:r w:rsidR="00587607">
        <w:rPr>
          <w:lang w:eastAsia="en-GB"/>
        </w:rPr>
        <w:t>.</w:t>
      </w:r>
    </w:p>
    <w:sectPr w:rsidR="002967DA" w:rsidSect="00AB227A">
      <w:footerReference w:type="default" r:id="rId19"/>
      <w:footerReference w:type="first" r:id="rId20"/>
      <w:pgSz w:w="11906" w:h="16838"/>
      <w:pgMar w:top="2087" w:right="1191" w:bottom="1185" w:left="1191" w:header="709" w:footer="39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FC9CFF" w14:textId="77777777" w:rsidR="00997CA9" w:rsidRDefault="00997CA9" w:rsidP="00F45956">
      <w:pPr>
        <w:pStyle w:val="Footer"/>
      </w:pPr>
      <w:r>
        <w:separator/>
      </w:r>
    </w:p>
  </w:endnote>
  <w:endnote w:type="continuationSeparator" w:id="0">
    <w:p w14:paraId="0C17DD42" w14:textId="77777777" w:rsidR="00997CA9" w:rsidRDefault="00997CA9" w:rsidP="00F45956">
      <w:pPr>
        <w:pStyle w:val="Foot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Courier">
    <w:panose1 w:val="02070409020205020404"/>
    <w:charset w:val="00"/>
    <w:family w:val="roma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5995415"/>
      <w:docPartObj>
        <w:docPartGallery w:val="Page Numbers (Bottom of Page)"/>
        <w:docPartUnique/>
      </w:docPartObj>
    </w:sdtPr>
    <w:sdtEndPr>
      <w:rPr>
        <w:noProof/>
      </w:rPr>
    </w:sdtEndPr>
    <w:sdtContent>
      <w:p w14:paraId="1E8023F9" w14:textId="61D81EE4" w:rsidR="00410640" w:rsidRDefault="00410640">
        <w:pPr>
          <w:pStyle w:val="Footer"/>
          <w:jc w:val="right"/>
        </w:pPr>
        <w:r>
          <w:fldChar w:fldCharType="begin"/>
        </w:r>
        <w:r>
          <w:instrText xml:space="preserve"> PAGE   \* MERGEFORMAT </w:instrText>
        </w:r>
        <w:r>
          <w:fldChar w:fldCharType="separate"/>
        </w:r>
        <w:r w:rsidR="0085368A">
          <w:rPr>
            <w:noProof/>
          </w:rPr>
          <w:t>15</w:t>
        </w:r>
        <w:r>
          <w:rPr>
            <w:noProof/>
          </w:rPr>
          <w:fldChar w:fldCharType="end"/>
        </w:r>
      </w:p>
    </w:sdtContent>
  </w:sdt>
  <w:p w14:paraId="493DE6FF" w14:textId="77777777" w:rsidR="00410640" w:rsidRDefault="004106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B4589" w14:textId="1A34D0C9" w:rsidR="00997CA9" w:rsidRPr="00410AAF" w:rsidRDefault="0085368A" w:rsidP="00F45956">
    <w:pPr>
      <w:pStyle w:val="Footer"/>
    </w:pPr>
    <w:sdt>
      <w:sdtPr>
        <w:alias w:val="Author"/>
        <w:tag w:val=""/>
        <w:id w:val="-1288039603"/>
        <w:dataBinding w:prefixMappings="xmlns:ns0='http://purl.org/dc/elements/1.1/' xmlns:ns1='http://schemas.openxmlformats.org/package/2006/metadata/core-properties' " w:xpath="/ns1:coreProperties[1]/ns0:creator[1]" w:storeItemID="{6C3C8BC8-F283-45AE-878A-BAB7291924A1}"/>
        <w:text/>
      </w:sdtPr>
      <w:sdtEndPr/>
      <w:sdtContent>
        <w:r>
          <w:t>Wilson, Angela (Council)</w:t>
        </w:r>
      </w:sdtContent>
    </w:sdt>
    <w:r w:rsidR="00997CA9" w:rsidRPr="005879E3">
      <w:tab/>
      <w:t xml:space="preserve">Page </w:t>
    </w:r>
    <w:r w:rsidR="00997CA9" w:rsidRPr="005879E3">
      <w:fldChar w:fldCharType="begin"/>
    </w:r>
    <w:r w:rsidR="00997CA9" w:rsidRPr="005879E3">
      <w:instrText xml:space="preserve"> PAGE </w:instrText>
    </w:r>
    <w:r w:rsidR="00997CA9" w:rsidRPr="005879E3">
      <w:fldChar w:fldCharType="separate"/>
    </w:r>
    <w:r>
      <w:rPr>
        <w:noProof/>
      </w:rPr>
      <w:t>1</w:t>
    </w:r>
    <w:r w:rsidR="00997CA9" w:rsidRPr="005879E3">
      <w:fldChar w:fldCharType="end"/>
    </w:r>
    <w:r w:rsidR="00997CA9" w:rsidRPr="005879E3">
      <w:tab/>
    </w:r>
    <w:r w:rsidR="00997CA9">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DE45D5" w14:textId="77777777" w:rsidR="00997CA9" w:rsidRDefault="00997CA9" w:rsidP="00F45956">
      <w:pPr>
        <w:pStyle w:val="Footer"/>
      </w:pPr>
      <w:r>
        <w:separator/>
      </w:r>
    </w:p>
  </w:footnote>
  <w:footnote w:type="continuationSeparator" w:id="0">
    <w:p w14:paraId="45B7E9BA" w14:textId="77777777" w:rsidR="00997CA9" w:rsidRDefault="00997CA9" w:rsidP="00F45956">
      <w:pPr>
        <w:pStyle w:val="Footer"/>
      </w:pPr>
      <w:r>
        <w:continuationSeparator/>
      </w:r>
    </w:p>
  </w:footnote>
  <w:footnote w:id="1">
    <w:p w14:paraId="01D17111" w14:textId="434F56D1" w:rsidR="00A06DC2" w:rsidRDefault="00A06DC2">
      <w:pPr>
        <w:pStyle w:val="FootnoteText"/>
      </w:pPr>
      <w:r>
        <w:rPr>
          <w:rStyle w:val="FootnoteReference"/>
        </w:rPr>
        <w:footnoteRef/>
      </w:r>
      <w:r>
        <w:t xml:space="preserve"> Chapter 2 of Working Together to Safeguard Children 2018 defines th</w:t>
      </w:r>
      <w:r w:rsidR="007009E5">
        <w:t>e safeguarding responsibilities placed on a range of organisations and individuals</w:t>
      </w:r>
      <w:r>
        <w:t>.</w:t>
      </w:r>
    </w:p>
  </w:footnote>
  <w:footnote w:id="2">
    <w:p w14:paraId="7A0A765C" w14:textId="77777777" w:rsidR="00997CA9" w:rsidRDefault="00997CA9" w:rsidP="00EA6B5C">
      <w:pPr>
        <w:pStyle w:val="FootnoteText"/>
      </w:pPr>
      <w:r>
        <w:rPr>
          <w:rStyle w:val="FootnoteReference"/>
        </w:rPr>
        <w:footnoteRef/>
      </w:r>
      <w:r>
        <w:t xml:space="preserve"> Relevant agencies are organisations that the HSCP has named (as per Working Together to Safeguard Children 2018), who will are under a statutory duty to cooperation with multi-agency safeguarding arrangements. The relevant agencies of the HSCP are defined in the </w:t>
      </w:r>
      <w:hyperlink r:id="rId1" w:history="1">
        <w:r w:rsidRPr="006F0BF7">
          <w:rPr>
            <w:rStyle w:val="Hyperlink"/>
          </w:rPr>
          <w:t>HSCP Multi-agency Safeguarding Arrangements</w:t>
        </w:r>
      </w:hyperlink>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CAC49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604D9B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67EFCA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156287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95A0CB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FB03BC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B60FB4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6F0B6A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1F4F82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97AA3C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B2C080C"/>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10256A1"/>
    <w:multiLevelType w:val="hybridMultilevel"/>
    <w:tmpl w:val="59F69D32"/>
    <w:lvl w:ilvl="0" w:tplc="08388FA2">
      <w:numFmt w:val="bullet"/>
      <w:lvlText w:val="•"/>
      <w:lvlJc w:val="left"/>
      <w:pPr>
        <w:ind w:left="108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331E27"/>
    <w:multiLevelType w:val="hybridMultilevel"/>
    <w:tmpl w:val="ED300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99094D"/>
    <w:multiLevelType w:val="hybridMultilevel"/>
    <w:tmpl w:val="EF0AF984"/>
    <w:lvl w:ilvl="0" w:tplc="08388FA2">
      <w:numFmt w:val="bullet"/>
      <w:lvlText w:val="•"/>
      <w:lvlJc w:val="left"/>
      <w:pPr>
        <w:ind w:left="108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A8B2973"/>
    <w:multiLevelType w:val="hybridMultilevel"/>
    <w:tmpl w:val="995CE0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0AA3510B"/>
    <w:multiLevelType w:val="hybridMultilevel"/>
    <w:tmpl w:val="A6EAD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4A6465"/>
    <w:multiLevelType w:val="hybridMultilevel"/>
    <w:tmpl w:val="CFA447E0"/>
    <w:lvl w:ilvl="0" w:tplc="08388FA2">
      <w:numFmt w:val="bullet"/>
      <w:lvlText w:val="•"/>
      <w:lvlJc w:val="left"/>
      <w:pPr>
        <w:ind w:left="108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1FC2DD3"/>
    <w:multiLevelType w:val="hybridMultilevel"/>
    <w:tmpl w:val="80B2B0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3892497"/>
    <w:multiLevelType w:val="hybridMultilevel"/>
    <w:tmpl w:val="D65C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9820F2"/>
    <w:multiLevelType w:val="hybridMultilevel"/>
    <w:tmpl w:val="51E64C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2BA7B77"/>
    <w:multiLevelType w:val="hybridMultilevel"/>
    <w:tmpl w:val="B212D33A"/>
    <w:lvl w:ilvl="0" w:tplc="EE48C5F8">
      <w:start w:val="1"/>
      <w:numFmt w:val="bullet"/>
      <w:pStyle w:val="BulletHC"/>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5762B6"/>
    <w:multiLevelType w:val="hybridMultilevel"/>
    <w:tmpl w:val="70D65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A04198F"/>
    <w:multiLevelType w:val="hybridMultilevel"/>
    <w:tmpl w:val="8FB2077C"/>
    <w:lvl w:ilvl="0" w:tplc="1AD49764">
      <w:start w:val="1"/>
      <w:numFmt w:val="bullet"/>
      <w:pStyle w:val="List2"/>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3" w15:restartNumberingAfterBreak="0">
    <w:nsid w:val="2E49749D"/>
    <w:multiLevelType w:val="hybridMultilevel"/>
    <w:tmpl w:val="841C9386"/>
    <w:lvl w:ilvl="0" w:tplc="E17E38A8">
      <w:start w:val="1"/>
      <w:numFmt w:val="decimal"/>
      <w:lvlText w:val="%1."/>
      <w:lvlJc w:val="left"/>
      <w:pPr>
        <w:ind w:left="720" w:hanging="360"/>
      </w:pPr>
      <w:rPr>
        <w:rFonts w:hint="default"/>
        <w:sz w:val="40"/>
        <w:szCs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5CD4164"/>
    <w:multiLevelType w:val="hybridMultilevel"/>
    <w:tmpl w:val="D0D06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7B5B99"/>
    <w:multiLevelType w:val="hybridMultilevel"/>
    <w:tmpl w:val="7130A4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B6D0EA0"/>
    <w:multiLevelType w:val="hybridMultilevel"/>
    <w:tmpl w:val="399A43D4"/>
    <w:lvl w:ilvl="0" w:tplc="14FC8C3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595071"/>
    <w:multiLevelType w:val="hybridMultilevel"/>
    <w:tmpl w:val="9AF8AAE0"/>
    <w:lvl w:ilvl="0" w:tplc="08090001">
      <w:start w:val="1"/>
      <w:numFmt w:val="bullet"/>
      <w:lvlText w:val=""/>
      <w:lvlJc w:val="left"/>
      <w:pPr>
        <w:ind w:left="1440" w:hanging="72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3C856945"/>
    <w:multiLevelType w:val="hybridMultilevel"/>
    <w:tmpl w:val="7F681D52"/>
    <w:lvl w:ilvl="0" w:tplc="66FAE2C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DC6120A"/>
    <w:multiLevelType w:val="hybridMultilevel"/>
    <w:tmpl w:val="838280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4AB261A"/>
    <w:multiLevelType w:val="hybridMultilevel"/>
    <w:tmpl w:val="2E583B92"/>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52B513A"/>
    <w:multiLevelType w:val="hybridMultilevel"/>
    <w:tmpl w:val="DF8E0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4C141C"/>
    <w:multiLevelType w:val="hybridMultilevel"/>
    <w:tmpl w:val="33B8709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15:restartNumberingAfterBreak="0">
    <w:nsid w:val="53BD34B1"/>
    <w:multiLevelType w:val="hybridMultilevel"/>
    <w:tmpl w:val="4BF8E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6A1F08"/>
    <w:multiLevelType w:val="hybridMultilevel"/>
    <w:tmpl w:val="7EA863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B2556B"/>
    <w:multiLevelType w:val="hybridMultilevel"/>
    <w:tmpl w:val="52E820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1E43547"/>
    <w:multiLevelType w:val="hybridMultilevel"/>
    <w:tmpl w:val="29E00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F207D6"/>
    <w:multiLevelType w:val="hybridMultilevel"/>
    <w:tmpl w:val="95346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F402C6"/>
    <w:multiLevelType w:val="hybridMultilevel"/>
    <w:tmpl w:val="16AE53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F17F7A"/>
    <w:multiLevelType w:val="hybridMultilevel"/>
    <w:tmpl w:val="71A09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0"/>
  </w:num>
  <w:num w:numId="9">
    <w:abstractNumId w:val="10"/>
  </w:num>
  <w:num w:numId="10">
    <w:abstractNumId w:val="9"/>
  </w:num>
  <w:num w:numId="11">
    <w:abstractNumId w:val="1"/>
  </w:num>
  <w:num w:numId="12">
    <w:abstractNumId w:val="20"/>
  </w:num>
  <w:num w:numId="13">
    <w:abstractNumId w:val="22"/>
  </w:num>
  <w:num w:numId="14">
    <w:abstractNumId w:val="24"/>
  </w:num>
  <w:num w:numId="15">
    <w:abstractNumId w:val="33"/>
  </w:num>
  <w:num w:numId="16">
    <w:abstractNumId w:val="27"/>
  </w:num>
  <w:num w:numId="17">
    <w:abstractNumId w:val="38"/>
  </w:num>
  <w:num w:numId="18">
    <w:abstractNumId w:val="17"/>
  </w:num>
  <w:num w:numId="19">
    <w:abstractNumId w:val="25"/>
  </w:num>
  <w:num w:numId="20">
    <w:abstractNumId w:val="15"/>
  </w:num>
  <w:num w:numId="21">
    <w:abstractNumId w:val="35"/>
  </w:num>
  <w:num w:numId="22">
    <w:abstractNumId w:val="12"/>
  </w:num>
  <w:num w:numId="23">
    <w:abstractNumId w:val="16"/>
  </w:num>
  <w:num w:numId="24">
    <w:abstractNumId w:val="19"/>
  </w:num>
  <w:num w:numId="25">
    <w:abstractNumId w:val="14"/>
  </w:num>
  <w:num w:numId="26">
    <w:abstractNumId w:val="11"/>
  </w:num>
  <w:num w:numId="27">
    <w:abstractNumId w:val="13"/>
  </w:num>
  <w:num w:numId="28">
    <w:abstractNumId w:val="29"/>
  </w:num>
  <w:num w:numId="29">
    <w:abstractNumId w:val="32"/>
  </w:num>
  <w:num w:numId="30">
    <w:abstractNumId w:val="36"/>
  </w:num>
  <w:num w:numId="31">
    <w:abstractNumId w:val="37"/>
  </w:num>
  <w:num w:numId="32">
    <w:abstractNumId w:val="34"/>
  </w:num>
  <w:num w:numId="33">
    <w:abstractNumId w:val="26"/>
  </w:num>
  <w:num w:numId="34">
    <w:abstractNumId w:val="39"/>
  </w:num>
  <w:num w:numId="35">
    <w:abstractNumId w:val="21"/>
  </w:num>
  <w:num w:numId="36">
    <w:abstractNumId w:val="23"/>
  </w:num>
  <w:num w:numId="37">
    <w:abstractNumId w:val="31"/>
  </w:num>
  <w:num w:numId="38">
    <w:abstractNumId w:val="18"/>
  </w:num>
  <w:num w:numId="39">
    <w:abstractNumId w:val="28"/>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C63"/>
    <w:rsid w:val="000103DE"/>
    <w:rsid w:val="000236F7"/>
    <w:rsid w:val="000314E6"/>
    <w:rsid w:val="00043F2B"/>
    <w:rsid w:val="00045A1C"/>
    <w:rsid w:val="00054495"/>
    <w:rsid w:val="0006316C"/>
    <w:rsid w:val="0006355A"/>
    <w:rsid w:val="00064015"/>
    <w:rsid w:val="00076FCB"/>
    <w:rsid w:val="0009056C"/>
    <w:rsid w:val="000A0B31"/>
    <w:rsid w:val="000A4498"/>
    <w:rsid w:val="000B2506"/>
    <w:rsid w:val="000B7F63"/>
    <w:rsid w:val="000C5FE3"/>
    <w:rsid w:val="000C7242"/>
    <w:rsid w:val="000D1A11"/>
    <w:rsid w:val="000D71D8"/>
    <w:rsid w:val="000E19DD"/>
    <w:rsid w:val="000E1E8C"/>
    <w:rsid w:val="000F3903"/>
    <w:rsid w:val="000F666F"/>
    <w:rsid w:val="001109BB"/>
    <w:rsid w:val="001113A3"/>
    <w:rsid w:val="001154CC"/>
    <w:rsid w:val="00134865"/>
    <w:rsid w:val="0014148F"/>
    <w:rsid w:val="00165548"/>
    <w:rsid w:val="001679DD"/>
    <w:rsid w:val="00180E1E"/>
    <w:rsid w:val="001A4625"/>
    <w:rsid w:val="001C55CD"/>
    <w:rsid w:val="001D15A9"/>
    <w:rsid w:val="001D2CD3"/>
    <w:rsid w:val="001D3FCC"/>
    <w:rsid w:val="001E49F9"/>
    <w:rsid w:val="001E7A22"/>
    <w:rsid w:val="001F462A"/>
    <w:rsid w:val="001F5124"/>
    <w:rsid w:val="001F6830"/>
    <w:rsid w:val="00210CE1"/>
    <w:rsid w:val="002130E8"/>
    <w:rsid w:val="0022356A"/>
    <w:rsid w:val="00233FCA"/>
    <w:rsid w:val="002369FD"/>
    <w:rsid w:val="00237846"/>
    <w:rsid w:val="002401C0"/>
    <w:rsid w:val="002605B6"/>
    <w:rsid w:val="00281D91"/>
    <w:rsid w:val="00283FB7"/>
    <w:rsid w:val="00290EB9"/>
    <w:rsid w:val="002967DA"/>
    <w:rsid w:val="002A0804"/>
    <w:rsid w:val="002A21F1"/>
    <w:rsid w:val="002A4FE8"/>
    <w:rsid w:val="002B4C63"/>
    <w:rsid w:val="002C2232"/>
    <w:rsid w:val="002C34B5"/>
    <w:rsid w:val="002C5196"/>
    <w:rsid w:val="002D3E4A"/>
    <w:rsid w:val="002D66EE"/>
    <w:rsid w:val="002F13DA"/>
    <w:rsid w:val="0031360A"/>
    <w:rsid w:val="00317775"/>
    <w:rsid w:val="00317AEB"/>
    <w:rsid w:val="003426E3"/>
    <w:rsid w:val="00350804"/>
    <w:rsid w:val="003576D3"/>
    <w:rsid w:val="0036705D"/>
    <w:rsid w:val="00382965"/>
    <w:rsid w:val="003840B2"/>
    <w:rsid w:val="0039236F"/>
    <w:rsid w:val="003A2E02"/>
    <w:rsid w:val="003A5BCA"/>
    <w:rsid w:val="003C0D36"/>
    <w:rsid w:val="003C58DC"/>
    <w:rsid w:val="003C6A08"/>
    <w:rsid w:val="00400B73"/>
    <w:rsid w:val="00410067"/>
    <w:rsid w:val="00410640"/>
    <w:rsid w:val="00410AAF"/>
    <w:rsid w:val="00413C0A"/>
    <w:rsid w:val="0042460C"/>
    <w:rsid w:val="00430F63"/>
    <w:rsid w:val="00441ED3"/>
    <w:rsid w:val="0044319A"/>
    <w:rsid w:val="00456173"/>
    <w:rsid w:val="004810A5"/>
    <w:rsid w:val="004923AC"/>
    <w:rsid w:val="004B0EEF"/>
    <w:rsid w:val="004D06CE"/>
    <w:rsid w:val="004D2241"/>
    <w:rsid w:val="004E667E"/>
    <w:rsid w:val="004E6C15"/>
    <w:rsid w:val="004F390E"/>
    <w:rsid w:val="004F5898"/>
    <w:rsid w:val="00501798"/>
    <w:rsid w:val="00507BF7"/>
    <w:rsid w:val="00510C33"/>
    <w:rsid w:val="00512004"/>
    <w:rsid w:val="0051388F"/>
    <w:rsid w:val="00514B34"/>
    <w:rsid w:val="00520B47"/>
    <w:rsid w:val="005326E1"/>
    <w:rsid w:val="005452DA"/>
    <w:rsid w:val="00557607"/>
    <w:rsid w:val="00566D4E"/>
    <w:rsid w:val="00587607"/>
    <w:rsid w:val="005879E3"/>
    <w:rsid w:val="005A7AF5"/>
    <w:rsid w:val="005B30D7"/>
    <w:rsid w:val="005D0167"/>
    <w:rsid w:val="005D15A3"/>
    <w:rsid w:val="005E310F"/>
    <w:rsid w:val="005E5074"/>
    <w:rsid w:val="005E719C"/>
    <w:rsid w:val="005F3C79"/>
    <w:rsid w:val="00603DBB"/>
    <w:rsid w:val="00630767"/>
    <w:rsid w:val="00645DD6"/>
    <w:rsid w:val="00646B73"/>
    <w:rsid w:val="0065539C"/>
    <w:rsid w:val="00663188"/>
    <w:rsid w:val="00673AA6"/>
    <w:rsid w:val="00680945"/>
    <w:rsid w:val="00681C2F"/>
    <w:rsid w:val="00687CF5"/>
    <w:rsid w:val="00692F9D"/>
    <w:rsid w:val="006B2090"/>
    <w:rsid w:val="006B3A7E"/>
    <w:rsid w:val="006C1B85"/>
    <w:rsid w:val="006C3F67"/>
    <w:rsid w:val="006C760E"/>
    <w:rsid w:val="006E09E9"/>
    <w:rsid w:val="006F0BF7"/>
    <w:rsid w:val="007009E5"/>
    <w:rsid w:val="00710EBB"/>
    <w:rsid w:val="00713472"/>
    <w:rsid w:val="0072078B"/>
    <w:rsid w:val="007238A0"/>
    <w:rsid w:val="00725816"/>
    <w:rsid w:val="00726545"/>
    <w:rsid w:val="00730258"/>
    <w:rsid w:val="00746371"/>
    <w:rsid w:val="00754BB4"/>
    <w:rsid w:val="007637DC"/>
    <w:rsid w:val="00765BB7"/>
    <w:rsid w:val="00785321"/>
    <w:rsid w:val="00792C6A"/>
    <w:rsid w:val="00797339"/>
    <w:rsid w:val="007B0874"/>
    <w:rsid w:val="007B44BB"/>
    <w:rsid w:val="007B7D4E"/>
    <w:rsid w:val="007C3B41"/>
    <w:rsid w:val="007C7A7D"/>
    <w:rsid w:val="007D295A"/>
    <w:rsid w:val="007D371E"/>
    <w:rsid w:val="007D5C0C"/>
    <w:rsid w:val="007E6D3E"/>
    <w:rsid w:val="007F1792"/>
    <w:rsid w:val="007F25D6"/>
    <w:rsid w:val="008056AF"/>
    <w:rsid w:val="00810745"/>
    <w:rsid w:val="00810FCE"/>
    <w:rsid w:val="0081477B"/>
    <w:rsid w:val="00815369"/>
    <w:rsid w:val="0082774B"/>
    <w:rsid w:val="00846EF3"/>
    <w:rsid w:val="00850F5A"/>
    <w:rsid w:val="0085368A"/>
    <w:rsid w:val="00853E5F"/>
    <w:rsid w:val="008540EE"/>
    <w:rsid w:val="00860980"/>
    <w:rsid w:val="00863C94"/>
    <w:rsid w:val="00867977"/>
    <w:rsid w:val="00876724"/>
    <w:rsid w:val="008B4500"/>
    <w:rsid w:val="008D1000"/>
    <w:rsid w:val="008D30D1"/>
    <w:rsid w:val="008D3F4E"/>
    <w:rsid w:val="008D5419"/>
    <w:rsid w:val="008E1798"/>
    <w:rsid w:val="008E28D5"/>
    <w:rsid w:val="008E52AF"/>
    <w:rsid w:val="008E6F46"/>
    <w:rsid w:val="008F0863"/>
    <w:rsid w:val="008F630C"/>
    <w:rsid w:val="00913391"/>
    <w:rsid w:val="009138FC"/>
    <w:rsid w:val="00920029"/>
    <w:rsid w:val="00920EFE"/>
    <w:rsid w:val="009214A2"/>
    <w:rsid w:val="00933AC2"/>
    <w:rsid w:val="009505E4"/>
    <w:rsid w:val="009651BE"/>
    <w:rsid w:val="00975F07"/>
    <w:rsid w:val="00981A0F"/>
    <w:rsid w:val="00997CA9"/>
    <w:rsid w:val="009C1CAC"/>
    <w:rsid w:val="009C6D00"/>
    <w:rsid w:val="009F20B8"/>
    <w:rsid w:val="009F4B5C"/>
    <w:rsid w:val="00A01CC2"/>
    <w:rsid w:val="00A03130"/>
    <w:rsid w:val="00A04432"/>
    <w:rsid w:val="00A0529F"/>
    <w:rsid w:val="00A06DC2"/>
    <w:rsid w:val="00A27F7C"/>
    <w:rsid w:val="00A3463B"/>
    <w:rsid w:val="00A43A92"/>
    <w:rsid w:val="00A47880"/>
    <w:rsid w:val="00A52F21"/>
    <w:rsid w:val="00A60430"/>
    <w:rsid w:val="00A631A1"/>
    <w:rsid w:val="00A701AA"/>
    <w:rsid w:val="00A72E9C"/>
    <w:rsid w:val="00A74BC0"/>
    <w:rsid w:val="00A74EA8"/>
    <w:rsid w:val="00A833C4"/>
    <w:rsid w:val="00A84C35"/>
    <w:rsid w:val="00A91F90"/>
    <w:rsid w:val="00A96AB9"/>
    <w:rsid w:val="00AA17BE"/>
    <w:rsid w:val="00AA37B8"/>
    <w:rsid w:val="00AA6453"/>
    <w:rsid w:val="00AA7830"/>
    <w:rsid w:val="00AB088A"/>
    <w:rsid w:val="00AB227A"/>
    <w:rsid w:val="00AC1B21"/>
    <w:rsid w:val="00AD37D9"/>
    <w:rsid w:val="00AD3B13"/>
    <w:rsid w:val="00AD6546"/>
    <w:rsid w:val="00AE61E2"/>
    <w:rsid w:val="00AF086F"/>
    <w:rsid w:val="00B0749F"/>
    <w:rsid w:val="00B163AA"/>
    <w:rsid w:val="00B25837"/>
    <w:rsid w:val="00B27FA0"/>
    <w:rsid w:val="00B34170"/>
    <w:rsid w:val="00B416CE"/>
    <w:rsid w:val="00B44232"/>
    <w:rsid w:val="00B476DE"/>
    <w:rsid w:val="00B5319D"/>
    <w:rsid w:val="00B6681E"/>
    <w:rsid w:val="00B67905"/>
    <w:rsid w:val="00B70367"/>
    <w:rsid w:val="00B82610"/>
    <w:rsid w:val="00B836D4"/>
    <w:rsid w:val="00B878E2"/>
    <w:rsid w:val="00B9498B"/>
    <w:rsid w:val="00B96BEE"/>
    <w:rsid w:val="00BA1200"/>
    <w:rsid w:val="00BA2A4C"/>
    <w:rsid w:val="00BB34E1"/>
    <w:rsid w:val="00BB6A3F"/>
    <w:rsid w:val="00BC1CC1"/>
    <w:rsid w:val="00BD39FD"/>
    <w:rsid w:val="00BD513B"/>
    <w:rsid w:val="00BE3BFD"/>
    <w:rsid w:val="00BE590A"/>
    <w:rsid w:val="00BE66C2"/>
    <w:rsid w:val="00BE7E88"/>
    <w:rsid w:val="00BF1D3C"/>
    <w:rsid w:val="00C02690"/>
    <w:rsid w:val="00C06CD0"/>
    <w:rsid w:val="00C154B7"/>
    <w:rsid w:val="00C16128"/>
    <w:rsid w:val="00C20E7E"/>
    <w:rsid w:val="00C2280C"/>
    <w:rsid w:val="00C2488D"/>
    <w:rsid w:val="00C40093"/>
    <w:rsid w:val="00C472C3"/>
    <w:rsid w:val="00C47861"/>
    <w:rsid w:val="00C50B8A"/>
    <w:rsid w:val="00C51ADF"/>
    <w:rsid w:val="00C52196"/>
    <w:rsid w:val="00C52217"/>
    <w:rsid w:val="00C6399E"/>
    <w:rsid w:val="00C64302"/>
    <w:rsid w:val="00C73A7D"/>
    <w:rsid w:val="00C76BDD"/>
    <w:rsid w:val="00C82F7E"/>
    <w:rsid w:val="00C86D55"/>
    <w:rsid w:val="00CB24CC"/>
    <w:rsid w:val="00CB420B"/>
    <w:rsid w:val="00CC2660"/>
    <w:rsid w:val="00CC3618"/>
    <w:rsid w:val="00CC4A57"/>
    <w:rsid w:val="00CC5E51"/>
    <w:rsid w:val="00CD66DC"/>
    <w:rsid w:val="00CD71F6"/>
    <w:rsid w:val="00CD76E2"/>
    <w:rsid w:val="00CE331C"/>
    <w:rsid w:val="00CE3471"/>
    <w:rsid w:val="00CF0F71"/>
    <w:rsid w:val="00CF3541"/>
    <w:rsid w:val="00CF3DC7"/>
    <w:rsid w:val="00CF41E1"/>
    <w:rsid w:val="00CF5EFB"/>
    <w:rsid w:val="00CF7091"/>
    <w:rsid w:val="00CF77BA"/>
    <w:rsid w:val="00D00260"/>
    <w:rsid w:val="00D00966"/>
    <w:rsid w:val="00D02EE2"/>
    <w:rsid w:val="00D0498E"/>
    <w:rsid w:val="00D24430"/>
    <w:rsid w:val="00D26F27"/>
    <w:rsid w:val="00D30435"/>
    <w:rsid w:val="00D33224"/>
    <w:rsid w:val="00D435F1"/>
    <w:rsid w:val="00D62998"/>
    <w:rsid w:val="00D63712"/>
    <w:rsid w:val="00D7193E"/>
    <w:rsid w:val="00D71BF6"/>
    <w:rsid w:val="00D73027"/>
    <w:rsid w:val="00D8062C"/>
    <w:rsid w:val="00D8181C"/>
    <w:rsid w:val="00D84BE3"/>
    <w:rsid w:val="00D931A5"/>
    <w:rsid w:val="00D9498A"/>
    <w:rsid w:val="00D95166"/>
    <w:rsid w:val="00DA301E"/>
    <w:rsid w:val="00DB04F2"/>
    <w:rsid w:val="00DE466B"/>
    <w:rsid w:val="00DE7A77"/>
    <w:rsid w:val="00DE7ED4"/>
    <w:rsid w:val="00DF2EBA"/>
    <w:rsid w:val="00DF56FF"/>
    <w:rsid w:val="00E05B84"/>
    <w:rsid w:val="00E15639"/>
    <w:rsid w:val="00E3107D"/>
    <w:rsid w:val="00E33C73"/>
    <w:rsid w:val="00E3440F"/>
    <w:rsid w:val="00E35246"/>
    <w:rsid w:val="00E36EC0"/>
    <w:rsid w:val="00E5563D"/>
    <w:rsid w:val="00E56099"/>
    <w:rsid w:val="00E657E7"/>
    <w:rsid w:val="00E66B90"/>
    <w:rsid w:val="00E82CB0"/>
    <w:rsid w:val="00E82EE2"/>
    <w:rsid w:val="00E8370B"/>
    <w:rsid w:val="00E85D0A"/>
    <w:rsid w:val="00E87C6F"/>
    <w:rsid w:val="00E97017"/>
    <w:rsid w:val="00EA2202"/>
    <w:rsid w:val="00EA5BE2"/>
    <w:rsid w:val="00EA6B5C"/>
    <w:rsid w:val="00EB717D"/>
    <w:rsid w:val="00EB7FCB"/>
    <w:rsid w:val="00EE6725"/>
    <w:rsid w:val="00EF3E00"/>
    <w:rsid w:val="00F01699"/>
    <w:rsid w:val="00F03F5E"/>
    <w:rsid w:val="00F12267"/>
    <w:rsid w:val="00F233D7"/>
    <w:rsid w:val="00F32389"/>
    <w:rsid w:val="00F43151"/>
    <w:rsid w:val="00F45956"/>
    <w:rsid w:val="00F5541A"/>
    <w:rsid w:val="00F56513"/>
    <w:rsid w:val="00F572CA"/>
    <w:rsid w:val="00F60B07"/>
    <w:rsid w:val="00FA4655"/>
    <w:rsid w:val="00FB0140"/>
    <w:rsid w:val="00FC4473"/>
    <w:rsid w:val="00FC61E6"/>
    <w:rsid w:val="00FE2F55"/>
    <w:rsid w:val="00FF20A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0BB31603"/>
  <w15:chartTrackingRefBased/>
  <w15:docId w15:val="{2B470857-3959-4495-A631-2E22A3368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semiHidden="1" w:unhideWhenUsed="1"/>
    <w:lsdException w:name="List 2"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_HC"/>
    <w:qFormat/>
    <w:rsid w:val="002B4C63"/>
    <w:pPr>
      <w:widowControl w:val="0"/>
      <w:spacing w:after="240" w:line="360" w:lineRule="auto"/>
    </w:pPr>
    <w:rPr>
      <w:rFonts w:asciiTheme="minorHAnsi" w:eastAsia="Arial" w:hAnsiTheme="minorHAnsi" w:cstheme="minorHAnsi"/>
      <w:sz w:val="24"/>
      <w:szCs w:val="24"/>
      <w:lang w:eastAsia="en-US"/>
    </w:rPr>
  </w:style>
  <w:style w:type="paragraph" w:styleId="Heading1">
    <w:name w:val="heading 1"/>
    <w:aliases w:val="Heading 1 HC"/>
    <w:basedOn w:val="Normal"/>
    <w:next w:val="Normal"/>
    <w:qFormat/>
    <w:rsid w:val="002B4C63"/>
    <w:pPr>
      <w:keepNext/>
      <w:spacing w:before="240" w:after="60"/>
      <w:outlineLvl w:val="0"/>
    </w:pPr>
    <w:rPr>
      <w:b/>
      <w:kern w:val="28"/>
      <w:sz w:val="40"/>
    </w:rPr>
  </w:style>
  <w:style w:type="paragraph" w:styleId="Heading3">
    <w:name w:val="heading 3"/>
    <w:basedOn w:val="Normal"/>
    <w:next w:val="Normal"/>
    <w:link w:val="Heading3Char"/>
    <w:unhideWhenUsed/>
    <w:qFormat/>
    <w:rsid w:val="006C1B85"/>
    <w:pPr>
      <w:keepNext/>
      <w:keepLines/>
      <w:spacing w:before="200"/>
      <w:outlineLvl w:val="2"/>
    </w:pPr>
    <w:rPr>
      <w:rFonts w:asciiTheme="majorHAnsi" w:eastAsiaTheme="majorEastAsia" w:hAnsiTheme="majorHAnsi" w:cstheme="majorBidi"/>
      <w:b/>
      <w:bCs/>
      <w:color w:val="392E2C" w:themeColor="accent1"/>
    </w:rPr>
  </w:style>
  <w:style w:type="paragraph" w:styleId="Heading7">
    <w:name w:val="heading 7"/>
    <w:basedOn w:val="Normal"/>
    <w:next w:val="Normal"/>
    <w:link w:val="Heading7Char"/>
    <w:unhideWhenUsed/>
    <w:qFormat/>
    <w:rsid w:val="006C1B85"/>
    <w:pPr>
      <w:keepNext/>
      <w:keepLines/>
      <w:spacing w:before="200"/>
      <w:outlineLvl w:val="6"/>
    </w:pPr>
    <w:rPr>
      <w:rFonts w:asciiTheme="majorHAnsi" w:eastAsiaTheme="majorEastAsia" w:hAnsiTheme="majorHAnsi" w:cstheme="majorBidi"/>
      <w:i/>
      <w:iCs/>
      <w:color w:val="725C58"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nhideWhenUsed/>
    <w:rsid w:val="00EA5BE2"/>
    <w:pPr>
      <w:ind w:left="220"/>
    </w:pPr>
  </w:style>
  <w:style w:type="paragraph" w:styleId="TOC1">
    <w:name w:val="toc 1"/>
    <w:basedOn w:val="Normal"/>
    <w:next w:val="Normal"/>
    <w:autoRedefine/>
    <w:uiPriority w:val="39"/>
    <w:unhideWhenUsed/>
    <w:rsid w:val="00EA5BE2"/>
    <w:pPr>
      <w:spacing w:after="100"/>
    </w:pPr>
  </w:style>
  <w:style w:type="paragraph" w:styleId="BalloonText">
    <w:name w:val="Balloon Text"/>
    <w:basedOn w:val="Normal"/>
    <w:link w:val="BalloonTextChar"/>
    <w:semiHidden/>
    <w:unhideWhenUsed/>
    <w:rsid w:val="00410AAF"/>
    <w:rPr>
      <w:rFonts w:ascii="Lucida Grande" w:hAnsi="Lucida Grande" w:cs="Lucida Grande"/>
      <w:sz w:val="18"/>
      <w:szCs w:val="18"/>
    </w:rPr>
  </w:style>
  <w:style w:type="character" w:customStyle="1" w:styleId="BalloonTextChar">
    <w:name w:val="Balloon Text Char"/>
    <w:basedOn w:val="DefaultParagraphFont"/>
    <w:link w:val="BalloonText"/>
    <w:semiHidden/>
    <w:rsid w:val="00410AAF"/>
    <w:rPr>
      <w:rFonts w:ascii="Lucida Grande" w:hAnsi="Lucida Grande" w:cs="Lucida Grande"/>
      <w:sz w:val="18"/>
      <w:szCs w:val="18"/>
    </w:rPr>
  </w:style>
  <w:style w:type="paragraph" w:styleId="Header">
    <w:name w:val="header"/>
    <w:basedOn w:val="Normal"/>
    <w:pPr>
      <w:tabs>
        <w:tab w:val="center" w:pos="4153"/>
        <w:tab w:val="right" w:pos="8306"/>
      </w:tabs>
    </w:pPr>
  </w:style>
  <w:style w:type="paragraph" w:styleId="Footer">
    <w:name w:val="footer"/>
    <w:aliases w:val="Footer_HC"/>
    <w:basedOn w:val="Normal"/>
    <w:link w:val="FooterChar"/>
    <w:autoRedefine/>
    <w:uiPriority w:val="99"/>
    <w:qFormat/>
    <w:rsid w:val="00F45956"/>
    <w:pPr>
      <w:tabs>
        <w:tab w:val="center" w:pos="4153"/>
        <w:tab w:val="right" w:pos="9356"/>
      </w:tabs>
    </w:pPr>
  </w:style>
  <w:style w:type="character" w:customStyle="1" w:styleId="FooterChar">
    <w:name w:val="Footer Char"/>
    <w:aliases w:val="Footer_HC Char"/>
    <w:basedOn w:val="DefaultParagraphFont"/>
    <w:link w:val="Footer"/>
    <w:uiPriority w:val="99"/>
    <w:rsid w:val="00F45956"/>
    <w:rPr>
      <w:rFonts w:asciiTheme="minorHAnsi" w:eastAsia="Arial" w:hAnsiTheme="minorHAnsi" w:cstheme="minorHAnsi"/>
      <w:sz w:val="24"/>
      <w:szCs w:val="24"/>
      <w:lang w:eastAsia="en-US"/>
    </w:rPr>
  </w:style>
  <w:style w:type="paragraph" w:customStyle="1" w:styleId="Footer6pt">
    <w:name w:val="Footer6pt"/>
    <w:basedOn w:val="Normal"/>
    <w:link w:val="Footer6ptChar"/>
    <w:rsid w:val="005452DA"/>
    <w:rPr>
      <w:sz w:val="12"/>
    </w:rPr>
  </w:style>
  <w:style w:type="character" w:customStyle="1" w:styleId="Footer6ptChar">
    <w:name w:val="Footer6pt Char"/>
    <w:basedOn w:val="DefaultParagraphFont"/>
    <w:link w:val="Footer6pt"/>
    <w:rsid w:val="005452DA"/>
    <w:rPr>
      <w:rFonts w:ascii="Arial" w:hAnsi="Arial" w:cs="Arial"/>
      <w:sz w:val="12"/>
    </w:rPr>
  </w:style>
  <w:style w:type="paragraph" w:customStyle="1" w:styleId="Footer10pt">
    <w:name w:val="Footer10pt"/>
    <w:basedOn w:val="Normal"/>
    <w:link w:val="Footer10ptChar"/>
    <w:rsid w:val="005452DA"/>
    <w:pPr>
      <w:jc w:val="center"/>
    </w:pPr>
    <w:rPr>
      <w:sz w:val="20"/>
    </w:rPr>
  </w:style>
  <w:style w:type="character" w:customStyle="1" w:styleId="Footer10ptChar">
    <w:name w:val="Footer10pt Char"/>
    <w:basedOn w:val="DefaultParagraphFont"/>
    <w:link w:val="Footer10pt"/>
    <w:rsid w:val="005452DA"/>
    <w:rPr>
      <w:rFonts w:ascii="Arial" w:hAnsi="Arial" w:cs="Arial"/>
      <w:sz w:val="24"/>
    </w:rPr>
  </w:style>
  <w:style w:type="paragraph" w:styleId="Revision">
    <w:name w:val="Revision"/>
    <w:hidden/>
    <w:uiPriority w:val="99"/>
    <w:semiHidden/>
    <w:rsid w:val="00AD3B13"/>
    <w:rPr>
      <w:rFonts w:ascii="Arial" w:hAnsi="Arial" w:cs="Arial"/>
      <w:sz w:val="24"/>
    </w:rPr>
  </w:style>
  <w:style w:type="paragraph" w:customStyle="1" w:styleId="Heading">
    <w:name w:val="Heading"/>
    <w:basedOn w:val="Normal"/>
    <w:next w:val="Normal"/>
    <w:autoRedefine/>
    <w:qFormat/>
    <w:rsid w:val="00B9498B"/>
  </w:style>
  <w:style w:type="paragraph" w:customStyle="1" w:styleId="ParagraphHeadingHC">
    <w:name w:val="Paragraph Heading HC"/>
    <w:basedOn w:val="Normal"/>
    <w:autoRedefine/>
    <w:qFormat/>
    <w:rsid w:val="001D2CD3"/>
    <w:pPr>
      <w:spacing w:before="240"/>
    </w:pPr>
    <w:rPr>
      <w:b/>
    </w:rPr>
  </w:style>
  <w:style w:type="paragraph" w:customStyle="1" w:styleId="BulletHC">
    <w:name w:val="Bullet HC"/>
    <w:basedOn w:val="Normal"/>
    <w:next w:val="ListBullet"/>
    <w:qFormat/>
    <w:rsid w:val="006C1B85"/>
    <w:pPr>
      <w:numPr>
        <w:numId w:val="12"/>
      </w:numPr>
    </w:pPr>
  </w:style>
  <w:style w:type="paragraph" w:styleId="List2">
    <w:name w:val="List 2"/>
    <w:aliases w:val="List 2 HC"/>
    <w:basedOn w:val="Normal"/>
    <w:next w:val="ListBullet"/>
    <w:autoRedefine/>
    <w:qFormat/>
    <w:rsid w:val="006C1B85"/>
    <w:pPr>
      <w:numPr>
        <w:numId w:val="13"/>
      </w:numPr>
      <w:ind w:left="1134" w:hanging="397"/>
      <w:contextualSpacing/>
    </w:pPr>
    <w:rPr>
      <w:szCs w:val="22"/>
    </w:rPr>
  </w:style>
  <w:style w:type="paragraph" w:styleId="ListBullet">
    <w:name w:val="List Bullet"/>
    <w:aliases w:val="List Bullet HC"/>
    <w:basedOn w:val="Normal"/>
    <w:autoRedefine/>
    <w:unhideWhenUsed/>
    <w:qFormat/>
    <w:rsid w:val="006C1B85"/>
    <w:pPr>
      <w:numPr>
        <w:numId w:val="9"/>
      </w:numPr>
      <w:contextualSpacing/>
    </w:pPr>
  </w:style>
  <w:style w:type="paragraph" w:styleId="HTMLAddress">
    <w:name w:val="HTML Address"/>
    <w:aliases w:val="HTML Address HC"/>
    <w:basedOn w:val="Normal"/>
    <w:link w:val="HTMLAddressChar"/>
    <w:autoRedefine/>
    <w:unhideWhenUsed/>
    <w:qFormat/>
    <w:rsid w:val="0022356A"/>
    <w:rPr>
      <w:color w:val="0000FF"/>
      <w:szCs w:val="22"/>
      <w:u w:val="single"/>
    </w:rPr>
  </w:style>
  <w:style w:type="character" w:customStyle="1" w:styleId="HTMLAddressChar">
    <w:name w:val="HTML Address Char"/>
    <w:aliases w:val="HTML Address HC Char"/>
    <w:basedOn w:val="DefaultParagraphFont"/>
    <w:link w:val="HTMLAddress"/>
    <w:rsid w:val="0022356A"/>
    <w:rPr>
      <w:rFonts w:ascii="Arial" w:hAnsi="Arial" w:cs="Arial"/>
      <w:color w:val="0000FF"/>
      <w:sz w:val="22"/>
      <w:szCs w:val="22"/>
      <w:u w:val="single"/>
    </w:rPr>
  </w:style>
  <w:style w:type="character" w:styleId="HTMLCode">
    <w:name w:val="HTML Code"/>
    <w:basedOn w:val="DefaultParagraphFont"/>
    <w:unhideWhenUsed/>
    <w:rsid w:val="006C1B85"/>
    <w:rPr>
      <w:rFonts w:ascii="Courier" w:hAnsi="Courier"/>
      <w:sz w:val="20"/>
      <w:szCs w:val="20"/>
    </w:rPr>
  </w:style>
  <w:style w:type="character" w:styleId="HTMLDefinition">
    <w:name w:val="HTML Definition"/>
    <w:basedOn w:val="DefaultParagraphFont"/>
    <w:unhideWhenUsed/>
    <w:rsid w:val="006C1B85"/>
    <w:rPr>
      <w:i/>
      <w:iCs/>
    </w:rPr>
  </w:style>
  <w:style w:type="character" w:styleId="HTMLKeyboard">
    <w:name w:val="HTML Keyboard"/>
    <w:basedOn w:val="DefaultParagraphFont"/>
    <w:unhideWhenUsed/>
    <w:rsid w:val="006C1B85"/>
    <w:rPr>
      <w:rFonts w:ascii="Courier" w:hAnsi="Courier"/>
      <w:sz w:val="20"/>
      <w:szCs w:val="20"/>
    </w:rPr>
  </w:style>
  <w:style w:type="paragraph" w:styleId="HTMLPreformatted">
    <w:name w:val="HTML Preformatted"/>
    <w:basedOn w:val="Normal"/>
    <w:link w:val="HTMLPreformattedChar"/>
    <w:unhideWhenUsed/>
    <w:rsid w:val="006C1B85"/>
    <w:rPr>
      <w:rFonts w:ascii="Courier" w:hAnsi="Courier"/>
      <w:sz w:val="20"/>
    </w:rPr>
  </w:style>
  <w:style w:type="character" w:customStyle="1" w:styleId="HTMLPreformattedChar">
    <w:name w:val="HTML Preformatted Char"/>
    <w:basedOn w:val="DefaultParagraphFont"/>
    <w:link w:val="HTMLPreformatted"/>
    <w:rsid w:val="006C1B85"/>
    <w:rPr>
      <w:rFonts w:ascii="Courier" w:hAnsi="Courier" w:cs="Arial"/>
    </w:rPr>
  </w:style>
  <w:style w:type="character" w:styleId="HTMLSample">
    <w:name w:val="HTML Sample"/>
    <w:basedOn w:val="DefaultParagraphFont"/>
    <w:unhideWhenUsed/>
    <w:rsid w:val="006C1B85"/>
    <w:rPr>
      <w:rFonts w:ascii="Courier" w:hAnsi="Courier"/>
      <w:sz w:val="24"/>
      <w:szCs w:val="24"/>
    </w:rPr>
  </w:style>
  <w:style w:type="character" w:styleId="HTMLAcronym">
    <w:name w:val="HTML Acronym"/>
    <w:basedOn w:val="DefaultParagraphFont"/>
    <w:unhideWhenUsed/>
    <w:rsid w:val="006C1B85"/>
  </w:style>
  <w:style w:type="character" w:styleId="Hyperlink">
    <w:name w:val="Hyperlink"/>
    <w:basedOn w:val="DefaultParagraphFont"/>
    <w:unhideWhenUsed/>
    <w:rsid w:val="006C1B85"/>
    <w:rPr>
      <w:color w:val="0000FF" w:themeColor="hyperlink"/>
      <w:u w:val="single"/>
    </w:rPr>
  </w:style>
  <w:style w:type="character" w:customStyle="1" w:styleId="Heading7Char">
    <w:name w:val="Heading 7 Char"/>
    <w:basedOn w:val="DefaultParagraphFont"/>
    <w:link w:val="Heading7"/>
    <w:rsid w:val="006C1B85"/>
    <w:rPr>
      <w:rFonts w:asciiTheme="majorHAnsi" w:eastAsiaTheme="majorEastAsia" w:hAnsiTheme="majorHAnsi" w:cstheme="majorBidi"/>
      <w:i/>
      <w:iCs/>
      <w:color w:val="725C58" w:themeColor="text1" w:themeTint="BF"/>
      <w:sz w:val="22"/>
    </w:rPr>
  </w:style>
  <w:style w:type="character" w:customStyle="1" w:styleId="Heading3Char">
    <w:name w:val="Heading 3 Char"/>
    <w:basedOn w:val="DefaultParagraphFont"/>
    <w:link w:val="Heading3"/>
    <w:rsid w:val="006C1B85"/>
    <w:rPr>
      <w:rFonts w:asciiTheme="majorHAnsi" w:eastAsiaTheme="majorEastAsia" w:hAnsiTheme="majorHAnsi" w:cstheme="majorBidi"/>
      <w:b/>
      <w:bCs/>
      <w:color w:val="392E2C" w:themeColor="accent1"/>
      <w:sz w:val="22"/>
    </w:rPr>
  </w:style>
  <w:style w:type="paragraph" w:styleId="TOC3">
    <w:name w:val="toc 3"/>
    <w:basedOn w:val="Normal"/>
    <w:next w:val="Normal"/>
    <w:autoRedefine/>
    <w:unhideWhenUsed/>
    <w:rsid w:val="00EA5BE2"/>
    <w:pPr>
      <w:ind w:left="440"/>
    </w:pPr>
  </w:style>
  <w:style w:type="paragraph" w:styleId="TOC4">
    <w:name w:val="toc 4"/>
    <w:basedOn w:val="Normal"/>
    <w:next w:val="Normal"/>
    <w:autoRedefine/>
    <w:unhideWhenUsed/>
    <w:rsid w:val="00EA5BE2"/>
    <w:pPr>
      <w:ind w:left="660"/>
    </w:pPr>
  </w:style>
  <w:style w:type="paragraph" w:styleId="TOC5">
    <w:name w:val="toc 5"/>
    <w:basedOn w:val="Normal"/>
    <w:next w:val="Normal"/>
    <w:autoRedefine/>
    <w:unhideWhenUsed/>
    <w:rsid w:val="00EA5BE2"/>
    <w:pPr>
      <w:ind w:left="880"/>
    </w:pPr>
  </w:style>
  <w:style w:type="paragraph" w:styleId="TOC6">
    <w:name w:val="toc 6"/>
    <w:basedOn w:val="Normal"/>
    <w:next w:val="Normal"/>
    <w:autoRedefine/>
    <w:unhideWhenUsed/>
    <w:rsid w:val="00EA5BE2"/>
    <w:pPr>
      <w:ind w:left="1100"/>
    </w:pPr>
  </w:style>
  <w:style w:type="paragraph" w:styleId="TOC7">
    <w:name w:val="toc 7"/>
    <w:basedOn w:val="Normal"/>
    <w:next w:val="Normal"/>
    <w:autoRedefine/>
    <w:unhideWhenUsed/>
    <w:rsid w:val="00EA5BE2"/>
    <w:pPr>
      <w:ind w:left="1320"/>
    </w:pPr>
  </w:style>
  <w:style w:type="paragraph" w:styleId="TOC8">
    <w:name w:val="toc 8"/>
    <w:basedOn w:val="Normal"/>
    <w:next w:val="Normal"/>
    <w:autoRedefine/>
    <w:unhideWhenUsed/>
    <w:rsid w:val="00EA5BE2"/>
    <w:pPr>
      <w:ind w:left="1540"/>
    </w:pPr>
  </w:style>
  <w:style w:type="paragraph" w:styleId="TOC9">
    <w:name w:val="toc 9"/>
    <w:basedOn w:val="Normal"/>
    <w:next w:val="Normal"/>
    <w:autoRedefine/>
    <w:unhideWhenUsed/>
    <w:rsid w:val="00EA5BE2"/>
    <w:pPr>
      <w:ind w:left="1760"/>
    </w:pPr>
  </w:style>
  <w:style w:type="paragraph" w:customStyle="1" w:styleId="Heading2HC">
    <w:name w:val="Heading 2 HC"/>
    <w:basedOn w:val="Heading1"/>
    <w:next w:val="Normal"/>
    <w:autoRedefine/>
    <w:qFormat/>
    <w:rsid w:val="00CD66DC"/>
    <w:pPr>
      <w:spacing w:before="120"/>
    </w:pPr>
    <w:rPr>
      <w:sz w:val="24"/>
    </w:rPr>
  </w:style>
  <w:style w:type="paragraph" w:customStyle="1" w:styleId="Heading3HC">
    <w:name w:val="Heading 3 HC"/>
    <w:basedOn w:val="Heading2HC"/>
    <w:next w:val="Normal"/>
    <w:autoRedefine/>
    <w:qFormat/>
    <w:rsid w:val="00CD66DC"/>
  </w:style>
  <w:style w:type="paragraph" w:customStyle="1" w:styleId="Heading4HC">
    <w:name w:val="Heading 4 HC"/>
    <w:basedOn w:val="Heading3HC"/>
    <w:next w:val="Normal"/>
    <w:autoRedefine/>
    <w:qFormat/>
    <w:rsid w:val="00DE7ED4"/>
    <w:rPr>
      <w:color w:val="A7226E" w:themeColor="text2"/>
      <w:sz w:val="28"/>
    </w:rPr>
  </w:style>
  <w:style w:type="character" w:customStyle="1" w:styleId="BoldNormalHC">
    <w:name w:val="Bold_Normal_HC"/>
    <w:uiPriority w:val="1"/>
    <w:qFormat/>
    <w:rsid w:val="00E35246"/>
    <w:rPr>
      <w:rFonts w:ascii="Arial" w:hAnsi="Arial"/>
      <w:b w:val="0"/>
      <w:bCs/>
      <w:i w:val="0"/>
      <w:iCs w:val="0"/>
      <w:sz w:val="22"/>
    </w:rPr>
  </w:style>
  <w:style w:type="character" w:customStyle="1" w:styleId="CharacterboldHC">
    <w:name w:val="Character_bold_HC"/>
    <w:basedOn w:val="DefaultParagraphFont"/>
    <w:uiPriority w:val="1"/>
    <w:qFormat/>
    <w:rsid w:val="00E35246"/>
    <w:rPr>
      <w:rFonts w:ascii="Arial" w:hAnsi="Arial"/>
      <w:b/>
      <w:bCs/>
      <w:i w:val="0"/>
      <w:iCs w:val="0"/>
    </w:rPr>
  </w:style>
  <w:style w:type="character" w:styleId="PlaceholderText">
    <w:name w:val="Placeholder Text"/>
    <w:basedOn w:val="DefaultParagraphFont"/>
    <w:uiPriority w:val="99"/>
    <w:semiHidden/>
    <w:rsid w:val="00853E5F"/>
    <w:rPr>
      <w:color w:val="808080"/>
    </w:rPr>
  </w:style>
  <w:style w:type="table" w:styleId="TableGrid">
    <w:name w:val="Table Grid"/>
    <w:basedOn w:val="TableNormal"/>
    <w:uiPriority w:val="59"/>
    <w:rsid w:val="002B4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2B4C63"/>
    <w:pPr>
      <w:contextualSpacing/>
    </w:pPr>
    <w:rPr>
      <w:rFonts w:asciiTheme="majorHAnsi" w:eastAsiaTheme="majorEastAsia" w:hAnsiTheme="majorHAnsi" w:cstheme="majorBidi"/>
      <w:b/>
      <w:spacing w:val="-10"/>
      <w:kern w:val="28"/>
      <w:sz w:val="72"/>
      <w:szCs w:val="56"/>
    </w:rPr>
  </w:style>
  <w:style w:type="character" w:customStyle="1" w:styleId="TitleChar">
    <w:name w:val="Title Char"/>
    <w:basedOn w:val="DefaultParagraphFont"/>
    <w:link w:val="Title"/>
    <w:rsid w:val="002B4C63"/>
    <w:rPr>
      <w:rFonts w:asciiTheme="majorHAnsi" w:eastAsiaTheme="majorEastAsia" w:hAnsiTheme="majorHAnsi" w:cstheme="majorBidi"/>
      <w:b/>
      <w:spacing w:val="-10"/>
      <w:kern w:val="28"/>
      <w:sz w:val="72"/>
      <w:szCs w:val="56"/>
    </w:rPr>
  </w:style>
  <w:style w:type="paragraph" w:styleId="ListParagraph">
    <w:name w:val="List Paragraph"/>
    <w:basedOn w:val="Normal"/>
    <w:uiPriority w:val="34"/>
    <w:qFormat/>
    <w:rsid w:val="002B4C63"/>
    <w:pPr>
      <w:ind w:left="720"/>
      <w:contextualSpacing/>
    </w:pPr>
  </w:style>
  <w:style w:type="character" w:styleId="CommentReference">
    <w:name w:val="annotation reference"/>
    <w:basedOn w:val="DefaultParagraphFont"/>
    <w:semiHidden/>
    <w:unhideWhenUsed/>
    <w:rsid w:val="00A96AB9"/>
    <w:rPr>
      <w:sz w:val="16"/>
      <w:szCs w:val="16"/>
    </w:rPr>
  </w:style>
  <w:style w:type="paragraph" w:styleId="CommentText">
    <w:name w:val="annotation text"/>
    <w:basedOn w:val="Normal"/>
    <w:link w:val="CommentTextChar"/>
    <w:unhideWhenUsed/>
    <w:rsid w:val="00A96AB9"/>
    <w:pPr>
      <w:spacing w:line="240" w:lineRule="auto"/>
    </w:pPr>
    <w:rPr>
      <w:sz w:val="20"/>
      <w:szCs w:val="20"/>
    </w:rPr>
  </w:style>
  <w:style w:type="character" w:customStyle="1" w:styleId="CommentTextChar">
    <w:name w:val="Comment Text Char"/>
    <w:basedOn w:val="DefaultParagraphFont"/>
    <w:link w:val="CommentText"/>
    <w:rsid w:val="00A96AB9"/>
    <w:rPr>
      <w:rFonts w:asciiTheme="minorHAnsi" w:eastAsia="Arial" w:hAnsiTheme="minorHAnsi" w:cstheme="minorHAnsi"/>
      <w:lang w:eastAsia="en-US"/>
    </w:rPr>
  </w:style>
  <w:style w:type="paragraph" w:styleId="CommentSubject">
    <w:name w:val="annotation subject"/>
    <w:basedOn w:val="CommentText"/>
    <w:next w:val="CommentText"/>
    <w:link w:val="CommentSubjectChar"/>
    <w:semiHidden/>
    <w:unhideWhenUsed/>
    <w:rsid w:val="00A96AB9"/>
    <w:rPr>
      <w:b/>
      <w:bCs/>
    </w:rPr>
  </w:style>
  <w:style w:type="character" w:customStyle="1" w:styleId="CommentSubjectChar">
    <w:name w:val="Comment Subject Char"/>
    <w:basedOn w:val="CommentTextChar"/>
    <w:link w:val="CommentSubject"/>
    <w:semiHidden/>
    <w:rsid w:val="00A96AB9"/>
    <w:rPr>
      <w:rFonts w:asciiTheme="minorHAnsi" w:eastAsia="Arial" w:hAnsiTheme="minorHAnsi" w:cstheme="minorHAnsi"/>
      <w:b/>
      <w:bCs/>
      <w:lang w:eastAsia="en-US"/>
    </w:rPr>
  </w:style>
  <w:style w:type="paragraph" w:styleId="FootnoteText">
    <w:name w:val="footnote text"/>
    <w:basedOn w:val="Normal"/>
    <w:link w:val="FootnoteTextChar"/>
    <w:uiPriority w:val="99"/>
    <w:semiHidden/>
    <w:unhideWhenUsed/>
    <w:rsid w:val="002A21F1"/>
    <w:pPr>
      <w:widowControl/>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semiHidden/>
    <w:rsid w:val="002A21F1"/>
    <w:rPr>
      <w:rFonts w:ascii="Arial" w:hAnsi="Arial"/>
      <w:lang w:eastAsia="en-US"/>
    </w:rPr>
  </w:style>
  <w:style w:type="character" w:styleId="FootnoteReference">
    <w:name w:val="footnote reference"/>
    <w:basedOn w:val="DefaultParagraphFont"/>
    <w:uiPriority w:val="99"/>
    <w:semiHidden/>
    <w:unhideWhenUsed/>
    <w:rsid w:val="002A21F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181887">
      <w:bodyDiv w:val="1"/>
      <w:marLeft w:val="0"/>
      <w:marRight w:val="0"/>
      <w:marTop w:val="0"/>
      <w:marBottom w:val="0"/>
      <w:divBdr>
        <w:top w:val="none" w:sz="0" w:space="0" w:color="auto"/>
        <w:left w:val="none" w:sz="0" w:space="0" w:color="auto"/>
        <w:bottom w:val="none" w:sz="0" w:space="0" w:color="auto"/>
        <w:right w:val="none" w:sz="0" w:space="0" w:color="auto"/>
      </w:divBdr>
    </w:div>
    <w:div w:id="1061900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estmidlands.procedures.org.uk" TargetMode="External"/><Relationship Id="rId18" Type="http://schemas.openxmlformats.org/officeDocument/2006/relationships/hyperlink" Target="http://www.herefordshirecpd.co.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herefordshiresafeguardingboards.org.uk/" TargetMode="External"/><Relationship Id="rId2" Type="http://schemas.openxmlformats.org/officeDocument/2006/relationships/customXml" Target="../customXml/item2.xml"/><Relationship Id="rId16" Type="http://schemas.openxmlformats.org/officeDocument/2006/relationships/hyperlink" Target="https://westmidlands.procedures.org.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herefordshirecpd.co.uk"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herefordshiresafeguardingboards.org.uk/"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herefordshiresafeguardingboards.org.uk/safeguarding-children-partnership" TargetMode="External"/></Relationships>
</file>

<file path=word/theme/theme1.xml><?xml version="1.0" encoding="utf-8"?>
<a:theme xmlns:a="http://schemas.openxmlformats.org/drawingml/2006/main" name="Herefordshire">
  <a:themeElements>
    <a:clrScheme name="Custom 1">
      <a:dk1>
        <a:srgbClr val="392E2C"/>
      </a:dk1>
      <a:lt1>
        <a:sysClr val="window" lastClr="FFFFFF"/>
      </a:lt1>
      <a:dk2>
        <a:srgbClr val="A7226E"/>
      </a:dk2>
      <a:lt2>
        <a:srgbClr val="FFFFFF"/>
      </a:lt2>
      <a:accent1>
        <a:srgbClr val="392E2C"/>
      </a:accent1>
      <a:accent2>
        <a:srgbClr val="FFCA38"/>
      </a:accent2>
      <a:accent3>
        <a:srgbClr val="A7226E"/>
      </a:accent3>
      <a:accent4>
        <a:srgbClr val="EC2049"/>
      </a:accent4>
      <a:accent5>
        <a:srgbClr val="F26838"/>
      </a:accent5>
      <a:accent6>
        <a:srgbClr val="00B140"/>
      </a:accent6>
      <a:hlink>
        <a:srgbClr val="0000FF"/>
      </a:hlink>
      <a:folHlink>
        <a:srgbClr val="2F959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286BEC8C5696D34889BE0A99AA2C9309" ma:contentTypeVersion="1" ma:contentTypeDescription="Create a new document." ma:contentTypeScope="" ma:versionID="94ee2f3588f8a8d6782175473e3dbb01">
  <xsd:schema xmlns:xsd="http://www.w3.org/2001/XMLSchema" xmlns:xs="http://www.w3.org/2001/XMLSchema" xmlns:p="http://schemas.microsoft.com/office/2006/metadata/properties" xmlns:ns2="D87CCC82-C056-4092-9ED9-09B330353CB9" xmlns:ns3="58222f46-cdd5-49dc-9cc8-a6db721e7e08" xmlns:ns4="cb458052-48cf-4613-af83-9df506ae481f" targetNamespace="http://schemas.microsoft.com/office/2006/metadata/properties" ma:root="true" ma:fieldsID="cd981a85bf84669e54acd8f219ed8469" ns2:_="" ns3:_="" ns4:_="">
    <xsd:import namespace="D87CCC82-C056-4092-9ED9-09B330353CB9"/>
    <xsd:import namespace="58222f46-cdd5-49dc-9cc8-a6db721e7e08"/>
    <xsd:import namespace="cb458052-48cf-4613-af83-9df506ae481f"/>
    <xsd:element name="properties">
      <xsd:complexType>
        <xsd:sequence>
          <xsd:element name="documentManagement">
            <xsd:complexType>
              <xsd:all>
                <xsd:element ref="ns2:Template_x0020_name" minOccurs="0"/>
                <xsd:element ref="ns2:URL" minOccurs="0"/>
                <xsd:element ref="ns2:Document_x0020_type" minOccurs="0"/>
                <xsd:element ref="ns3:SharedWithUsers"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7CCC82-C056-4092-9ED9-09B330353CB9" elementFormDefault="qualified">
    <xsd:import namespace="http://schemas.microsoft.com/office/2006/documentManagement/types"/>
    <xsd:import namespace="http://schemas.microsoft.com/office/infopath/2007/PartnerControls"/>
    <xsd:element name="Template_x0020_name" ma:index="8" nillable="true" ma:displayName="Template name" ma:internalName="Template_x0020_name">
      <xsd:simpleType>
        <xsd:restriction base="dms:Text">
          <xsd:maxLength value="255"/>
        </xsd:restriction>
      </xsd:simpleType>
    </xsd:element>
    <xsd:element name="URL" ma:index="9" nillable="true" ma:displayName="URL"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Document_x0020_type" ma:index="10" nillable="true" ma:displayName="Document type" ma:internalName="Document_x0020_typ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458052-48cf-4613-af83-9df506ae481f"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cb458052-48cf-4613-af83-9df506ae481f">WJY5HXHPQ6FR-508408854-4</_dlc_DocId>
    <_dlc_DocIdUrl xmlns="cb458052-48cf-4613-af83-9df506ae481f">
      <Url>http://hcintranet.herefordshire.gov.uk/cs/_layouts/15/DocIdRedir.aspx?ID=WJY5HXHPQ6FR-508408854-4</Url>
      <Description>WJY5HXHPQ6FR-508408854-4</Description>
    </_dlc_DocIdUrl>
    <Template_x0020_name xmlns="D87CCC82-C056-4092-9ED9-09B330353CB9">A4 basic template</Template_x0020_name>
    <Document_x0020_type xmlns="D87CCC82-C056-4092-9ED9-09B330353CB9">Microsoft Word</Document_x0020_type>
    <URL xmlns="D87CCC82-C056-4092-9ED9-09B330353CB9">
      <Url>http://hcintranet.herefordshire.gov.uk/cs/Branding/A4%20basic%20template.dotx</Url>
      <Description>Download</Description>
    </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5E36D32-7C57-4567-81B4-7ABCC691A2A2}">
  <ds:schemaRefs>
    <ds:schemaRef ds:uri="http://schemas.microsoft.com/sharepoint/events"/>
  </ds:schemaRefs>
</ds:datastoreItem>
</file>

<file path=customXml/itemProps2.xml><?xml version="1.0" encoding="utf-8"?>
<ds:datastoreItem xmlns:ds="http://schemas.openxmlformats.org/officeDocument/2006/customXml" ds:itemID="{96F50AA7-CB08-4E1F-A482-A4FE00993E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7CCC82-C056-4092-9ED9-09B330353CB9"/>
    <ds:schemaRef ds:uri="58222f46-cdd5-49dc-9cc8-a6db721e7e08"/>
    <ds:schemaRef ds:uri="cb458052-48cf-4613-af83-9df506ae4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5D8C9E-EAFC-4084-AA6B-B3A37FA74993}">
  <ds:schemaRefs>
    <ds:schemaRef ds:uri="http://schemas.microsoft.com/sharepoint/v3/contenttype/forms"/>
  </ds:schemaRefs>
</ds:datastoreItem>
</file>

<file path=customXml/itemProps4.xml><?xml version="1.0" encoding="utf-8"?>
<ds:datastoreItem xmlns:ds="http://schemas.openxmlformats.org/officeDocument/2006/customXml" ds:itemID="{DDB5D896-EBDF-4E31-BEEE-6A4ECCF1DF73}">
  <ds:schemaRefs>
    <ds:schemaRef ds:uri="http://schemas.microsoft.com/office/2006/metadata/properties"/>
    <ds:schemaRef ds:uri="http://schemas.microsoft.com/office/2006/documentManagement/types"/>
    <ds:schemaRef ds:uri="D87CCC82-C056-4092-9ED9-09B330353CB9"/>
    <ds:schemaRef ds:uri="http://purl.org/dc/elements/1.1/"/>
    <ds:schemaRef ds:uri="cb458052-48cf-4613-af83-9df506ae481f"/>
    <ds:schemaRef ds:uri="http://schemas.microsoft.com/office/infopath/2007/PartnerControls"/>
    <ds:schemaRef ds:uri="http://schemas.openxmlformats.org/package/2006/metadata/core-properties"/>
    <ds:schemaRef ds:uri="http://purl.org/dc/terms/"/>
    <ds:schemaRef ds:uri="58222f46-cdd5-49dc-9cc8-a6db721e7e08"/>
    <ds:schemaRef ds:uri="http://www.w3.org/XML/1998/namespace"/>
    <ds:schemaRef ds:uri="http://purl.org/dc/dcmitype/"/>
  </ds:schemaRefs>
</ds:datastoreItem>
</file>

<file path=customXml/itemProps5.xml><?xml version="1.0" encoding="utf-8"?>
<ds:datastoreItem xmlns:ds="http://schemas.openxmlformats.org/officeDocument/2006/customXml" ds:itemID="{0D1A4D55-EF57-4D61-9180-BF4582898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3392</Words>
  <Characters>20110</Characters>
  <Application>Microsoft Office Word</Application>
  <DocSecurity>0</DocSecurity>
  <Lines>167</Lines>
  <Paragraphs>46</Paragraphs>
  <ScaleCrop>false</ScaleCrop>
  <HeadingPairs>
    <vt:vector size="2" baseType="variant">
      <vt:variant>
        <vt:lpstr>Title</vt:lpstr>
      </vt:variant>
      <vt:variant>
        <vt:i4>1</vt:i4>
      </vt:variant>
    </vt:vector>
  </HeadingPairs>
  <TitlesOfParts>
    <vt:vector size="1" baseType="lpstr">
      <vt:lpstr>HC Global Template</vt:lpstr>
    </vt:vector>
  </TitlesOfParts>
  <Company>Hoople Ltd</Company>
  <LinksUpToDate>false</LinksUpToDate>
  <CharactersWithSpaces>23456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HC Global Template</dc:title>
  <dc:subject/>
  <dc:creator>Wilson, Angela (Council)</dc:creator>
  <cp:keywords>template;Accessibility</cp:keywords>
  <dc:description/>
  <cp:lastModifiedBy>Wilson, Angela (Council)</cp:lastModifiedBy>
  <cp:revision>3</cp:revision>
  <cp:lastPrinted>2001-11-28T15:12:00Z</cp:lastPrinted>
  <dcterms:created xsi:type="dcterms:W3CDTF">2023-09-07T09:45:00Z</dcterms:created>
  <dcterms:modified xsi:type="dcterms:W3CDTF">2023-09-07T09:47:00Z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