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A50" w:rsidRDefault="00911A50" w:rsidP="00C6288E">
      <w:pPr>
        <w:jc w:val="center"/>
        <w:rPr>
          <w:b/>
          <w:color w:val="002060"/>
          <w:sz w:val="40"/>
          <w:szCs w:val="40"/>
          <w:u w:val="single"/>
        </w:rPr>
      </w:pPr>
    </w:p>
    <w:p w:rsidR="00911A50" w:rsidRDefault="00AF7D60" w:rsidP="00C6288E">
      <w:pPr>
        <w:jc w:val="center"/>
        <w:rPr>
          <w:b/>
          <w:color w:val="002060"/>
          <w:sz w:val="40"/>
          <w:szCs w:val="40"/>
          <w:u w:val="single"/>
        </w:rPr>
      </w:pPr>
      <w:r>
        <w:rPr>
          <w:noProof/>
          <w:lang w:eastAsia="en-GB"/>
        </w:rPr>
        <w:pict w14:anchorId="1D649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80pt">
            <v:imagedata r:id="rId8" o:title="HSCP logo"/>
          </v:shape>
        </w:pict>
      </w:r>
    </w:p>
    <w:p w:rsidR="00970081" w:rsidRDefault="00970081" w:rsidP="00C6288E">
      <w:pPr>
        <w:jc w:val="center"/>
        <w:rPr>
          <w:b/>
          <w:color w:val="002060"/>
          <w:sz w:val="32"/>
          <w:szCs w:val="32"/>
          <w:u w:val="single"/>
        </w:rPr>
      </w:pPr>
    </w:p>
    <w:p w:rsidR="006A6336" w:rsidRDefault="006A6336" w:rsidP="006A6336">
      <w:pPr>
        <w:pStyle w:val="Title"/>
      </w:pPr>
    </w:p>
    <w:p w:rsidR="006A6336" w:rsidRDefault="006A6336" w:rsidP="006A6336">
      <w:pPr>
        <w:pStyle w:val="Title"/>
      </w:pPr>
    </w:p>
    <w:p w:rsidR="006A6336" w:rsidRDefault="006A6336" w:rsidP="006A6336">
      <w:pPr>
        <w:pStyle w:val="Title"/>
      </w:pPr>
    </w:p>
    <w:p w:rsidR="00C6288E" w:rsidRPr="006A6336" w:rsidRDefault="00E750CB" w:rsidP="006A6336">
      <w:pPr>
        <w:pStyle w:val="Title"/>
      </w:pPr>
      <w:r w:rsidRPr="006A6336">
        <w:t>Multiagency Safeguarding Arrangements (MASA)</w:t>
      </w:r>
    </w:p>
    <w:p w:rsidR="00DE40F1" w:rsidRDefault="00DE40F1">
      <w:pPr>
        <w:rPr>
          <w:b/>
          <w:color w:val="002060"/>
          <w:sz w:val="24"/>
          <w:szCs w:val="24"/>
        </w:rPr>
      </w:pPr>
    </w:p>
    <w:p w:rsidR="00A56308" w:rsidRDefault="00A56308">
      <w:pPr>
        <w:rPr>
          <w:b/>
          <w:color w:val="002060"/>
          <w:sz w:val="24"/>
          <w:szCs w:val="24"/>
        </w:rPr>
      </w:pPr>
    </w:p>
    <w:p w:rsidR="00A56308" w:rsidRDefault="00A56308">
      <w:pPr>
        <w:rPr>
          <w:b/>
          <w:color w:val="002060"/>
          <w:sz w:val="24"/>
          <w:szCs w:val="24"/>
        </w:rPr>
      </w:pPr>
    </w:p>
    <w:p w:rsidR="006A6336" w:rsidRDefault="006A6336" w:rsidP="00DF7E84">
      <w:pPr>
        <w:spacing w:after="0" w:line="240" w:lineRule="auto"/>
        <w:rPr>
          <w:b/>
          <w:color w:val="002060"/>
          <w:sz w:val="24"/>
          <w:szCs w:val="24"/>
        </w:rPr>
      </w:pPr>
    </w:p>
    <w:p w:rsidR="006A6336" w:rsidRDefault="006A6336" w:rsidP="00DF7E84">
      <w:pPr>
        <w:spacing w:after="0" w:line="240" w:lineRule="auto"/>
        <w:rPr>
          <w:b/>
          <w:color w:val="002060"/>
          <w:sz w:val="24"/>
          <w:szCs w:val="24"/>
        </w:rPr>
      </w:pPr>
    </w:p>
    <w:p w:rsidR="006A6336" w:rsidRDefault="006A6336" w:rsidP="00DF7E84">
      <w:pPr>
        <w:spacing w:after="0" w:line="240" w:lineRule="auto"/>
        <w:rPr>
          <w:b/>
          <w:color w:val="002060"/>
          <w:sz w:val="24"/>
          <w:szCs w:val="24"/>
        </w:rPr>
      </w:pPr>
    </w:p>
    <w:p w:rsidR="006A6336" w:rsidRDefault="006A6336" w:rsidP="00DF7E84">
      <w:pPr>
        <w:spacing w:after="0" w:line="240" w:lineRule="auto"/>
        <w:rPr>
          <w:b/>
          <w:color w:val="002060"/>
          <w:sz w:val="24"/>
          <w:szCs w:val="24"/>
        </w:rPr>
      </w:pPr>
    </w:p>
    <w:p w:rsidR="006A6336" w:rsidRDefault="006A6336" w:rsidP="00DF7E84">
      <w:pPr>
        <w:spacing w:after="0" w:line="240" w:lineRule="auto"/>
        <w:rPr>
          <w:b/>
          <w:color w:val="002060"/>
          <w:sz w:val="24"/>
          <w:szCs w:val="24"/>
        </w:rPr>
      </w:pPr>
    </w:p>
    <w:p w:rsidR="00DF7E84" w:rsidRDefault="00DF7E84" w:rsidP="00DF7E84">
      <w:pPr>
        <w:spacing w:after="0" w:line="240" w:lineRule="auto"/>
        <w:rPr>
          <w:b/>
          <w:caps/>
          <w:color w:val="002060"/>
          <w:sz w:val="24"/>
          <w:szCs w:val="24"/>
        </w:rPr>
      </w:pPr>
      <w:r>
        <w:rPr>
          <w:b/>
          <w:color w:val="002060"/>
          <w:sz w:val="24"/>
          <w:szCs w:val="24"/>
        </w:rPr>
        <w:t>Published: Sept</w:t>
      </w:r>
      <w:r w:rsidRPr="00A56308">
        <w:rPr>
          <w:b/>
          <w:color w:val="002060"/>
          <w:sz w:val="24"/>
          <w:szCs w:val="24"/>
        </w:rPr>
        <w:t xml:space="preserve"> </w:t>
      </w:r>
      <w:r w:rsidR="00D74672" w:rsidRPr="00A56308">
        <w:rPr>
          <w:b/>
          <w:caps/>
          <w:color w:val="002060"/>
          <w:sz w:val="24"/>
          <w:szCs w:val="24"/>
        </w:rPr>
        <w:t>2019</w:t>
      </w:r>
      <w:r w:rsidR="00E127CE">
        <w:rPr>
          <w:b/>
          <w:caps/>
          <w:color w:val="002060"/>
          <w:sz w:val="24"/>
          <w:szCs w:val="24"/>
        </w:rPr>
        <w:t xml:space="preserve"> </w:t>
      </w:r>
    </w:p>
    <w:p w:rsidR="00494A9A" w:rsidRDefault="00DF7E84" w:rsidP="00DF7E84">
      <w:pPr>
        <w:spacing w:after="0" w:line="240" w:lineRule="auto"/>
        <w:rPr>
          <w:b/>
          <w:caps/>
          <w:color w:val="002060"/>
          <w:sz w:val="24"/>
          <w:szCs w:val="24"/>
        </w:rPr>
      </w:pPr>
      <w:r>
        <w:rPr>
          <w:b/>
          <w:color w:val="002060"/>
          <w:sz w:val="24"/>
          <w:szCs w:val="24"/>
        </w:rPr>
        <w:t xml:space="preserve">Updated: </w:t>
      </w:r>
      <w:r w:rsidR="006C1936">
        <w:rPr>
          <w:b/>
          <w:color w:val="002060"/>
          <w:sz w:val="24"/>
          <w:szCs w:val="24"/>
        </w:rPr>
        <w:t>November</w:t>
      </w:r>
      <w:r w:rsidR="00DD3EA2">
        <w:rPr>
          <w:b/>
          <w:color w:val="002060"/>
          <w:sz w:val="24"/>
          <w:szCs w:val="24"/>
        </w:rPr>
        <w:t xml:space="preserve"> 2023</w:t>
      </w:r>
    </w:p>
    <w:p w:rsidR="00911A50" w:rsidRPr="00A56308" w:rsidRDefault="00661AD6" w:rsidP="00DF7E84">
      <w:pPr>
        <w:spacing w:after="0" w:line="240" w:lineRule="auto"/>
        <w:rPr>
          <w:b/>
          <w:caps/>
          <w:color w:val="002060"/>
          <w:sz w:val="24"/>
          <w:szCs w:val="24"/>
        </w:rPr>
      </w:pPr>
      <w:r>
        <w:rPr>
          <w:b/>
          <w:color w:val="002060"/>
          <w:sz w:val="24"/>
          <w:szCs w:val="24"/>
        </w:rPr>
        <w:t xml:space="preserve">Review Date: </w:t>
      </w:r>
      <w:r w:rsidR="00CB3D4A">
        <w:rPr>
          <w:b/>
          <w:color w:val="002060"/>
          <w:sz w:val="24"/>
          <w:szCs w:val="24"/>
        </w:rPr>
        <w:t xml:space="preserve">December </w:t>
      </w:r>
      <w:r w:rsidR="00653A7D">
        <w:rPr>
          <w:b/>
          <w:color w:val="002060"/>
          <w:sz w:val="24"/>
          <w:szCs w:val="24"/>
        </w:rPr>
        <w:t>202</w:t>
      </w:r>
      <w:r w:rsidR="00DD3EA2">
        <w:rPr>
          <w:b/>
          <w:color w:val="002060"/>
          <w:sz w:val="24"/>
          <w:szCs w:val="24"/>
        </w:rPr>
        <w:t>4</w:t>
      </w:r>
      <w:r w:rsidR="00911A50" w:rsidRPr="00A56308">
        <w:rPr>
          <w:b/>
          <w:caps/>
          <w:color w:val="002060"/>
          <w:sz w:val="24"/>
          <w:szCs w:val="24"/>
        </w:rPr>
        <w:br w:type="page"/>
      </w:r>
    </w:p>
    <w:p w:rsidR="00A23878" w:rsidRDefault="00A23878" w:rsidP="00512DBC">
      <w:pPr>
        <w:rPr>
          <w:b/>
          <w:color w:val="002060"/>
          <w:sz w:val="24"/>
          <w:szCs w:val="24"/>
        </w:rPr>
      </w:pPr>
      <w:r>
        <w:rPr>
          <w:b/>
          <w:color w:val="002060"/>
          <w:sz w:val="24"/>
          <w:szCs w:val="24"/>
        </w:rPr>
        <w:lastRenderedPageBreak/>
        <w:t>Foreword</w:t>
      </w:r>
    </w:p>
    <w:p w:rsidR="00A23878" w:rsidRPr="00873C76" w:rsidRDefault="00E91357" w:rsidP="00512DBC">
      <w:pPr>
        <w:jc w:val="both"/>
        <w:rPr>
          <w:rFonts w:cstheme="minorHAnsi"/>
          <w:color w:val="002060"/>
        </w:rPr>
      </w:pPr>
      <w:r w:rsidRPr="00E91357">
        <w:rPr>
          <w:rFonts w:cstheme="minorHAnsi"/>
          <w:color w:val="002060"/>
        </w:rPr>
        <w:t>West Mercia Police (Chief Constable</w:t>
      </w:r>
      <w:r w:rsidR="0008074B">
        <w:rPr>
          <w:rFonts w:cstheme="minorHAnsi"/>
          <w:color w:val="002060"/>
        </w:rPr>
        <w:t>)</w:t>
      </w:r>
      <w:r w:rsidRPr="00E91357">
        <w:rPr>
          <w:rFonts w:cstheme="minorHAnsi"/>
          <w:color w:val="002060"/>
        </w:rPr>
        <w:t xml:space="preserve">, Herefordshire and Worcestershire </w:t>
      </w:r>
      <w:r w:rsidR="001D6F65">
        <w:rPr>
          <w:rFonts w:cstheme="minorHAnsi"/>
          <w:color w:val="002060"/>
        </w:rPr>
        <w:t>Integrated Care Board</w:t>
      </w:r>
      <w:r w:rsidRPr="00E91357">
        <w:rPr>
          <w:rFonts w:cstheme="minorHAnsi"/>
          <w:color w:val="002060"/>
        </w:rPr>
        <w:t xml:space="preserve"> (Accountable Officer) and Herefordshire Council (Chief Executive), are the </w:t>
      </w:r>
      <w:r w:rsidR="00695ECF">
        <w:rPr>
          <w:rFonts w:cstheme="minorHAnsi"/>
          <w:color w:val="002060"/>
        </w:rPr>
        <w:t>S</w:t>
      </w:r>
      <w:r w:rsidR="00A23878" w:rsidRPr="00873C76">
        <w:rPr>
          <w:rFonts w:cstheme="minorHAnsi"/>
          <w:color w:val="002060"/>
        </w:rPr>
        <w:t xml:space="preserve">afeguarding </w:t>
      </w:r>
      <w:r w:rsidR="00695ECF">
        <w:rPr>
          <w:rFonts w:cstheme="minorHAnsi"/>
          <w:color w:val="002060"/>
        </w:rPr>
        <w:t>Children P</w:t>
      </w:r>
      <w:r w:rsidR="00A23878" w:rsidRPr="00873C76">
        <w:rPr>
          <w:rFonts w:cstheme="minorHAnsi"/>
          <w:color w:val="002060"/>
        </w:rPr>
        <w:t>artners for Herefordshire, as defined by the Children and Social Work Act 2017</w:t>
      </w:r>
      <w:r w:rsidR="00695ECF">
        <w:rPr>
          <w:rFonts w:cstheme="minorHAnsi"/>
          <w:color w:val="002060"/>
        </w:rPr>
        <w:t>.  W</w:t>
      </w:r>
      <w:r w:rsidR="00A23878" w:rsidRPr="00873C76">
        <w:rPr>
          <w:rFonts w:cstheme="minorHAnsi"/>
          <w:color w:val="002060"/>
        </w:rPr>
        <w:t xml:space="preserve">e are very pleased to present </w:t>
      </w:r>
      <w:r w:rsidR="00A23878">
        <w:rPr>
          <w:rFonts w:cstheme="minorHAnsi"/>
          <w:color w:val="002060"/>
        </w:rPr>
        <w:t xml:space="preserve">our </w:t>
      </w:r>
      <w:r w:rsidR="00A23878" w:rsidRPr="00873C76">
        <w:rPr>
          <w:rFonts w:cstheme="minorHAnsi"/>
          <w:color w:val="002060"/>
        </w:rPr>
        <w:t xml:space="preserve">revised local multi-agency arrangements to safeguard children. </w:t>
      </w:r>
      <w:r w:rsidR="00A23878">
        <w:rPr>
          <w:rFonts w:cstheme="minorHAnsi"/>
          <w:color w:val="002060"/>
        </w:rPr>
        <w:t xml:space="preserve">They replace the previous arrangements </w:t>
      </w:r>
      <w:r w:rsidR="00695ECF">
        <w:rPr>
          <w:rFonts w:cstheme="minorHAnsi"/>
          <w:color w:val="002060"/>
        </w:rPr>
        <w:t xml:space="preserve">published in </w:t>
      </w:r>
      <w:r w:rsidR="00A23878">
        <w:rPr>
          <w:rFonts w:cstheme="minorHAnsi"/>
          <w:color w:val="002060"/>
        </w:rPr>
        <w:t xml:space="preserve">September 2019 to </w:t>
      </w:r>
      <w:r w:rsidR="00A23878" w:rsidRPr="00873C76">
        <w:rPr>
          <w:rFonts w:cstheme="minorHAnsi"/>
          <w:color w:val="002060"/>
        </w:rPr>
        <w:t>deliver the requirements of the Government’s statutory guidance Working Together to Safeguard Children, 2018</w:t>
      </w:r>
      <w:r w:rsidR="00695ECF">
        <w:rPr>
          <w:rFonts w:cstheme="minorHAnsi"/>
          <w:color w:val="002060"/>
        </w:rPr>
        <w:t>;</w:t>
      </w:r>
      <w:r w:rsidR="00A23878">
        <w:rPr>
          <w:rFonts w:cstheme="minorHAnsi"/>
          <w:color w:val="002060"/>
        </w:rPr>
        <w:t xml:space="preserve"> and set </w:t>
      </w:r>
      <w:r w:rsidR="00E718A6">
        <w:rPr>
          <w:rFonts w:cstheme="minorHAnsi"/>
          <w:color w:val="002060"/>
        </w:rPr>
        <w:t xml:space="preserve">out </w:t>
      </w:r>
      <w:r w:rsidR="00E718A6" w:rsidRPr="00873C76">
        <w:rPr>
          <w:rFonts w:cstheme="minorHAnsi"/>
          <w:color w:val="002060"/>
        </w:rPr>
        <w:t>our</w:t>
      </w:r>
      <w:r w:rsidR="00A23878" w:rsidRPr="00873C76">
        <w:rPr>
          <w:rFonts w:cstheme="minorHAnsi"/>
          <w:color w:val="002060"/>
        </w:rPr>
        <w:t xml:space="preserve"> local commitment to the children of Herefordshire</w:t>
      </w:r>
      <w:r w:rsidR="00A23878">
        <w:rPr>
          <w:rFonts w:cstheme="minorHAnsi"/>
          <w:color w:val="002060"/>
        </w:rPr>
        <w:t>.</w:t>
      </w:r>
      <w:r w:rsidR="00EF53D1">
        <w:rPr>
          <w:rFonts w:cstheme="minorHAnsi"/>
          <w:color w:val="002060"/>
        </w:rPr>
        <w:t xml:space="preserve"> </w:t>
      </w:r>
    </w:p>
    <w:p w:rsidR="00A23878" w:rsidRDefault="00A23878" w:rsidP="00512DBC">
      <w:pPr>
        <w:jc w:val="both"/>
        <w:rPr>
          <w:rFonts w:eastAsia="Times New Roman" w:cstheme="minorHAnsi"/>
          <w:color w:val="002060"/>
          <w:szCs w:val="20"/>
          <w:lang w:eastAsia="en-GB"/>
        </w:rPr>
      </w:pPr>
      <w:r w:rsidRPr="00873C76">
        <w:rPr>
          <w:rFonts w:cstheme="minorHAnsi"/>
          <w:color w:val="002060"/>
        </w:rPr>
        <w:t>We wish to acknowledge the dedication and hard work of all those involved in keeping children</w:t>
      </w:r>
      <w:r w:rsidR="00E91357">
        <w:rPr>
          <w:rFonts w:cstheme="minorHAnsi"/>
          <w:color w:val="002060"/>
        </w:rPr>
        <w:t xml:space="preserve"> safe</w:t>
      </w:r>
      <w:r w:rsidRPr="00873C76">
        <w:rPr>
          <w:rFonts w:cstheme="minorHAnsi"/>
          <w:color w:val="002060"/>
        </w:rPr>
        <w:t xml:space="preserve"> in </w:t>
      </w:r>
      <w:r w:rsidRPr="00653A7D">
        <w:rPr>
          <w:rFonts w:cstheme="minorHAnsi"/>
          <w:color w:val="0F243E" w:themeColor="text2" w:themeShade="80"/>
        </w:rPr>
        <w:t>Herefordshire</w:t>
      </w:r>
      <w:r w:rsidRPr="00653A7D">
        <w:rPr>
          <w:rFonts w:eastAsia="Times New Roman" w:cstheme="minorHAnsi"/>
          <w:color w:val="0F243E" w:themeColor="text2" w:themeShade="80"/>
          <w:szCs w:val="20"/>
          <w:lang w:eastAsia="en-GB"/>
        </w:rPr>
        <w:t xml:space="preserve"> and who have contributed to this revision </w:t>
      </w:r>
      <w:r w:rsidRPr="00873C76">
        <w:rPr>
          <w:rFonts w:eastAsia="Times New Roman" w:cstheme="minorHAnsi"/>
          <w:color w:val="002060"/>
          <w:szCs w:val="20"/>
          <w:lang w:eastAsia="en-GB"/>
        </w:rPr>
        <w:t>through a range of engagement activities and consultations</w:t>
      </w:r>
      <w:r>
        <w:rPr>
          <w:rFonts w:eastAsia="Times New Roman" w:cstheme="minorHAnsi"/>
          <w:color w:val="002060"/>
          <w:szCs w:val="20"/>
          <w:lang w:eastAsia="en-GB"/>
        </w:rPr>
        <w:t xml:space="preserve">.  </w:t>
      </w:r>
      <w:r w:rsidRPr="00873C76">
        <w:rPr>
          <w:rFonts w:eastAsia="Times New Roman" w:cstheme="minorHAnsi"/>
          <w:color w:val="002060"/>
          <w:szCs w:val="20"/>
          <w:lang w:eastAsia="en-GB"/>
        </w:rPr>
        <w:t xml:space="preserve">The new arrangements will continue to directly involve </w:t>
      </w:r>
      <w:r>
        <w:rPr>
          <w:rFonts w:eastAsia="Times New Roman" w:cstheme="minorHAnsi"/>
          <w:color w:val="002060"/>
          <w:szCs w:val="20"/>
          <w:lang w:eastAsia="en-GB"/>
        </w:rPr>
        <w:t>everyone who has a responsibility to keep children safe and well in the county.</w:t>
      </w:r>
    </w:p>
    <w:p w:rsidR="00A23878" w:rsidRDefault="00A23878" w:rsidP="00512DBC">
      <w:pPr>
        <w:jc w:val="both"/>
        <w:rPr>
          <w:color w:val="002060"/>
        </w:rPr>
      </w:pPr>
      <w:r w:rsidRPr="00421626">
        <w:rPr>
          <w:color w:val="002060"/>
        </w:rPr>
        <w:t xml:space="preserve">Herefordshire safeguarding arrangements depend on the full engagement and cooperation across early </w:t>
      </w:r>
      <w:r w:rsidR="00E718A6" w:rsidRPr="00421626">
        <w:rPr>
          <w:color w:val="002060"/>
        </w:rPr>
        <w:t>year’s</w:t>
      </w:r>
      <w:r w:rsidRPr="00421626">
        <w:rPr>
          <w:color w:val="002060"/>
        </w:rPr>
        <w:t xml:space="preserve"> settings, schools, colleges, health services, GPs, police, voluntary and community groups, private providers and other services such as</w:t>
      </w:r>
      <w:r w:rsidR="00F37ED5">
        <w:rPr>
          <w:color w:val="002060"/>
        </w:rPr>
        <w:t xml:space="preserve"> housing, </w:t>
      </w:r>
      <w:r w:rsidRPr="00421626">
        <w:rPr>
          <w:color w:val="002060"/>
        </w:rPr>
        <w:t>the fire service, youth justice</w:t>
      </w:r>
      <w:r>
        <w:rPr>
          <w:color w:val="002060"/>
        </w:rPr>
        <w:t>,</w:t>
      </w:r>
      <w:r w:rsidRPr="00421626">
        <w:rPr>
          <w:color w:val="002060"/>
        </w:rPr>
        <w:t xml:space="preserve"> probation</w:t>
      </w:r>
      <w:r>
        <w:rPr>
          <w:color w:val="002060"/>
        </w:rPr>
        <w:t>, and with children and families themselves</w:t>
      </w:r>
      <w:r w:rsidRPr="00421626">
        <w:rPr>
          <w:color w:val="002060"/>
        </w:rPr>
        <w:t xml:space="preserve">. </w:t>
      </w:r>
    </w:p>
    <w:p w:rsidR="00A23878" w:rsidRPr="00421626" w:rsidRDefault="00A23878" w:rsidP="00512DBC">
      <w:pPr>
        <w:jc w:val="both"/>
        <w:rPr>
          <w:color w:val="002060"/>
        </w:rPr>
      </w:pPr>
      <w:r>
        <w:rPr>
          <w:color w:val="002060"/>
        </w:rPr>
        <w:t>W</w:t>
      </w:r>
      <w:r w:rsidRPr="00421626">
        <w:rPr>
          <w:color w:val="002060"/>
        </w:rPr>
        <w:t xml:space="preserve">e set out </w:t>
      </w:r>
      <w:r>
        <w:rPr>
          <w:color w:val="002060"/>
        </w:rPr>
        <w:t xml:space="preserve">here </w:t>
      </w:r>
      <w:r w:rsidRPr="00421626">
        <w:rPr>
          <w:color w:val="002060"/>
        </w:rPr>
        <w:t xml:space="preserve">how we will organise our strategic safeguarding arrangements, and how we, the lead </w:t>
      </w:r>
      <w:r>
        <w:rPr>
          <w:color w:val="002060"/>
        </w:rPr>
        <w:t xml:space="preserve">statutory </w:t>
      </w:r>
      <w:r w:rsidRPr="00421626">
        <w:rPr>
          <w:color w:val="002060"/>
        </w:rPr>
        <w:t xml:space="preserve">safeguarding partners – the Council, the </w:t>
      </w:r>
      <w:r w:rsidR="001D6F65">
        <w:rPr>
          <w:color w:val="002060"/>
        </w:rPr>
        <w:t>Integrated Care Board</w:t>
      </w:r>
      <w:r w:rsidRPr="00421626">
        <w:rPr>
          <w:color w:val="002060"/>
        </w:rPr>
        <w:t xml:space="preserve"> </w:t>
      </w:r>
      <w:r>
        <w:rPr>
          <w:color w:val="002060"/>
        </w:rPr>
        <w:t>and</w:t>
      </w:r>
      <w:r w:rsidRPr="00421626">
        <w:rPr>
          <w:color w:val="002060"/>
        </w:rPr>
        <w:t xml:space="preserve"> the Police, will work</w:t>
      </w:r>
      <w:r>
        <w:rPr>
          <w:color w:val="002060"/>
        </w:rPr>
        <w:t xml:space="preserve"> in partnership</w:t>
      </w:r>
      <w:r w:rsidRPr="00421626">
        <w:rPr>
          <w:color w:val="002060"/>
        </w:rPr>
        <w:t xml:space="preserve"> with other agencies to identify and respond to the needs of</w:t>
      </w:r>
      <w:r>
        <w:rPr>
          <w:color w:val="002060"/>
        </w:rPr>
        <w:t xml:space="preserve"> </w:t>
      </w:r>
      <w:r w:rsidRPr="00421626">
        <w:rPr>
          <w:color w:val="002060"/>
        </w:rPr>
        <w:t>children and young people in Herefordshire.</w:t>
      </w:r>
    </w:p>
    <w:p w:rsidR="00A23878" w:rsidRPr="00421626" w:rsidRDefault="00A23878" w:rsidP="00A23878">
      <w:pPr>
        <w:jc w:val="both"/>
        <w:rPr>
          <w:color w:val="002060"/>
        </w:rPr>
      </w:pPr>
      <w:r w:rsidRPr="00421626">
        <w:rPr>
          <w:color w:val="002060"/>
        </w:rPr>
        <w:t xml:space="preserve">We </w:t>
      </w:r>
      <w:r>
        <w:rPr>
          <w:color w:val="002060"/>
        </w:rPr>
        <w:t>remain</w:t>
      </w:r>
      <w:r w:rsidRPr="00421626">
        <w:rPr>
          <w:color w:val="002060"/>
        </w:rPr>
        <w:t xml:space="preserve"> positive about these </w:t>
      </w:r>
      <w:r>
        <w:rPr>
          <w:color w:val="002060"/>
        </w:rPr>
        <w:t xml:space="preserve">revised </w:t>
      </w:r>
      <w:r w:rsidRPr="00421626">
        <w:rPr>
          <w:color w:val="002060"/>
        </w:rPr>
        <w:t xml:space="preserve">arrangements and </w:t>
      </w:r>
      <w:r>
        <w:rPr>
          <w:color w:val="002060"/>
        </w:rPr>
        <w:t xml:space="preserve">we continue to be </w:t>
      </w:r>
      <w:r w:rsidRPr="00421626">
        <w:rPr>
          <w:color w:val="002060"/>
        </w:rPr>
        <w:t xml:space="preserve">ambitious to ensure </w:t>
      </w:r>
      <w:r>
        <w:rPr>
          <w:color w:val="002060"/>
        </w:rPr>
        <w:t>the best outcome for</w:t>
      </w:r>
      <w:r w:rsidRPr="00421626">
        <w:rPr>
          <w:color w:val="002060"/>
        </w:rPr>
        <w:t xml:space="preserve"> the children and young people of Herefordshire </w:t>
      </w:r>
      <w:r>
        <w:rPr>
          <w:color w:val="002060"/>
        </w:rPr>
        <w:t xml:space="preserve">through our ‘Right Help Right Time’ approach to identifying and responding to need.  We also recognise that more needs to be done to improve effectiveness, such as how we listen and act on the </w:t>
      </w:r>
      <w:r w:rsidRPr="00421626">
        <w:rPr>
          <w:color w:val="002060"/>
        </w:rPr>
        <w:t>voices of children and young people</w:t>
      </w:r>
      <w:r w:rsidR="004A6A2E">
        <w:rPr>
          <w:color w:val="002060"/>
        </w:rPr>
        <w:t xml:space="preserve"> and learn from serious incidents</w:t>
      </w:r>
      <w:r w:rsidRPr="00421626">
        <w:rPr>
          <w:color w:val="002060"/>
        </w:rPr>
        <w:t>. We will hold each other to account</w:t>
      </w:r>
      <w:r>
        <w:rPr>
          <w:color w:val="002060"/>
        </w:rPr>
        <w:t>,</w:t>
      </w:r>
      <w:r w:rsidRPr="00421626">
        <w:rPr>
          <w:color w:val="002060"/>
        </w:rPr>
        <w:t xml:space="preserve"> learn from experience when things do not go as well as they should</w:t>
      </w:r>
      <w:r>
        <w:rPr>
          <w:color w:val="002060"/>
        </w:rPr>
        <w:t>,</w:t>
      </w:r>
      <w:r w:rsidRPr="00421626">
        <w:rPr>
          <w:color w:val="002060"/>
        </w:rPr>
        <w:t xml:space="preserve"> and we will celebrate best practice together</w:t>
      </w:r>
      <w:r>
        <w:rPr>
          <w:color w:val="002060"/>
        </w:rPr>
        <w:t>.</w:t>
      </w:r>
      <w:r w:rsidRPr="00421626">
        <w:rPr>
          <w:color w:val="002060"/>
        </w:rPr>
        <w:t xml:space="preserve"> We see </w:t>
      </w:r>
      <w:r w:rsidR="00B60AA8" w:rsidRPr="00421626">
        <w:rPr>
          <w:color w:val="002060"/>
        </w:rPr>
        <w:t>this,</w:t>
      </w:r>
      <w:r w:rsidRPr="00421626">
        <w:rPr>
          <w:color w:val="002060"/>
        </w:rPr>
        <w:t xml:space="preserve"> as a real opportunity to make improvements, to innovate and to tackle those things children and young people need us to tackle and to </w:t>
      </w:r>
      <w:r>
        <w:rPr>
          <w:color w:val="002060"/>
        </w:rPr>
        <w:t>keep them safe and well</w:t>
      </w:r>
      <w:r w:rsidRPr="00421626">
        <w:rPr>
          <w:color w:val="002060"/>
        </w:rPr>
        <w:t>.</w:t>
      </w:r>
    </w:p>
    <w:tbl>
      <w:tblPr>
        <w:tblStyle w:val="TableGrid"/>
        <w:tblW w:w="7906" w:type="dxa"/>
        <w:tblInd w:w="1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3265"/>
        <w:gridCol w:w="2301"/>
      </w:tblGrid>
      <w:tr w:rsidR="00A23878" w:rsidTr="00E935CE">
        <w:trPr>
          <w:trHeight w:val="2890"/>
        </w:trPr>
        <w:tc>
          <w:tcPr>
            <w:tcW w:w="2340" w:type="dxa"/>
          </w:tcPr>
          <w:p w:rsidR="00A23878" w:rsidRPr="007D424E" w:rsidRDefault="009848DE" w:rsidP="00494A9A">
            <w:pPr>
              <w:rPr>
                <w:rFonts w:eastAsia="Times New Roman" w:cstheme="minorHAnsi"/>
                <w:b/>
                <w:color w:val="002060"/>
                <w:sz w:val="16"/>
                <w:szCs w:val="16"/>
                <w:lang w:eastAsia="en-GB"/>
              </w:rPr>
            </w:pPr>
            <w:r w:rsidRPr="00883FE4">
              <w:rPr>
                <w:rFonts w:ascii="Helvetica" w:hAnsi="Helvetica"/>
                <w:noProof/>
                <w:color w:val="0000FF"/>
                <w:lang w:eastAsia="en-GB"/>
              </w:rPr>
              <w:drawing>
                <wp:inline distT="0" distB="0" distL="0" distR="0" wp14:anchorId="361382EE" wp14:editId="2592AD5E">
                  <wp:extent cx="876300" cy="876300"/>
                  <wp:effectExtent l="0" t="0" r="0" b="0"/>
                  <wp:docPr id="2" name="Picture 2" descr="https://encrypted-tbn0.gstatic.com/images?q=tbn:ANd9GcQLyv_QwEXfhl4X3-ai3rmw_fmTnlnsM8LzPnWXGrQydrp7CVFeH1mXstCju5o&amp;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Lyv_QwEXfhl4X3-ai3rmw_fmTnlnsM8LzPnWXGrQydrp7CVFeH1mXstCju5o&amp;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EB7016" w:rsidRDefault="00EB7016" w:rsidP="00494A9A">
            <w:pPr>
              <w:rPr>
                <w:rFonts w:eastAsia="Times New Roman" w:cstheme="minorHAnsi"/>
                <w:b/>
                <w:color w:val="002060"/>
                <w:sz w:val="16"/>
                <w:szCs w:val="16"/>
                <w:lang w:eastAsia="en-GB"/>
              </w:rPr>
            </w:pPr>
          </w:p>
          <w:p w:rsidR="00A23878" w:rsidRPr="007D424E" w:rsidRDefault="00A23878" w:rsidP="00494A9A">
            <w:pPr>
              <w:rPr>
                <w:rFonts w:eastAsia="Times New Roman" w:cstheme="minorHAnsi"/>
                <w:b/>
                <w:color w:val="002060"/>
                <w:sz w:val="16"/>
                <w:szCs w:val="16"/>
                <w:lang w:eastAsia="en-GB"/>
              </w:rPr>
            </w:pPr>
            <w:r w:rsidRPr="007D424E">
              <w:rPr>
                <w:rFonts w:eastAsia="Times New Roman" w:cstheme="minorHAnsi"/>
                <w:b/>
                <w:color w:val="002060"/>
                <w:sz w:val="16"/>
                <w:szCs w:val="16"/>
                <w:lang w:eastAsia="en-GB"/>
              </w:rPr>
              <w:t xml:space="preserve">Paul Walker </w:t>
            </w:r>
          </w:p>
          <w:p w:rsidR="00A23878" w:rsidRPr="007D424E" w:rsidRDefault="00A23878" w:rsidP="00494A9A">
            <w:pPr>
              <w:rPr>
                <w:rFonts w:eastAsia="Times New Roman" w:cstheme="minorHAnsi"/>
                <w:b/>
                <w:color w:val="002060"/>
                <w:sz w:val="16"/>
                <w:szCs w:val="16"/>
                <w:lang w:eastAsia="en-GB"/>
              </w:rPr>
            </w:pPr>
            <w:r w:rsidRPr="007D424E">
              <w:rPr>
                <w:rFonts w:eastAsia="Times New Roman" w:cstheme="minorHAnsi"/>
                <w:b/>
                <w:color w:val="002060"/>
                <w:sz w:val="16"/>
                <w:szCs w:val="16"/>
                <w:lang w:eastAsia="en-GB"/>
              </w:rPr>
              <w:t xml:space="preserve">Chief Executive </w:t>
            </w:r>
          </w:p>
          <w:p w:rsidR="00A23878" w:rsidRPr="007D424E" w:rsidRDefault="00A23878" w:rsidP="00494A9A">
            <w:pPr>
              <w:rPr>
                <w:rFonts w:eastAsia="Times New Roman" w:cstheme="minorHAnsi"/>
                <w:b/>
                <w:color w:val="002060"/>
                <w:sz w:val="16"/>
                <w:szCs w:val="16"/>
                <w:lang w:eastAsia="en-GB"/>
              </w:rPr>
            </w:pPr>
            <w:r w:rsidRPr="007D424E">
              <w:rPr>
                <w:rFonts w:eastAsia="Times New Roman" w:cstheme="minorHAnsi"/>
                <w:b/>
                <w:color w:val="002060"/>
                <w:sz w:val="16"/>
                <w:szCs w:val="16"/>
                <w:lang w:eastAsia="en-GB"/>
              </w:rPr>
              <w:t>Herefordshire Council</w:t>
            </w:r>
          </w:p>
        </w:tc>
        <w:tc>
          <w:tcPr>
            <w:tcW w:w="3265" w:type="dxa"/>
          </w:tcPr>
          <w:p w:rsidR="00A23878" w:rsidRPr="007D424E" w:rsidRDefault="006C1936" w:rsidP="00494A9A">
            <w:pPr>
              <w:rPr>
                <w:rFonts w:eastAsia="Times New Roman" w:cstheme="minorHAnsi"/>
                <w:b/>
                <w:color w:val="002060"/>
                <w:sz w:val="16"/>
                <w:szCs w:val="16"/>
                <w:lang w:eastAsia="en-GB"/>
              </w:rPr>
            </w:pPr>
            <w:r>
              <w:rPr>
                <w:rFonts w:eastAsia="Times New Roman" w:cstheme="minorHAnsi"/>
                <w:b/>
                <w:noProof/>
                <w:color w:val="002060"/>
                <w:sz w:val="16"/>
                <w:szCs w:val="16"/>
                <w:lang w:eastAsia="en-GB"/>
              </w:rPr>
              <w:drawing>
                <wp:anchor distT="0" distB="0" distL="114300" distR="114300" simplePos="0" relativeHeight="251668480" behindDoc="1" locked="0" layoutInCell="1" allowOverlap="1" wp14:anchorId="6AB518D4" wp14:editId="04F76026">
                  <wp:simplePos x="0" y="0"/>
                  <wp:positionH relativeFrom="column">
                    <wp:posOffset>245580</wp:posOffset>
                  </wp:positionH>
                  <wp:positionV relativeFrom="paragraph">
                    <wp:posOffset>525</wp:posOffset>
                  </wp:positionV>
                  <wp:extent cx="795020" cy="122428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84185E.tmp"/>
                          <pic:cNvPicPr/>
                        </pic:nvPicPr>
                        <pic:blipFill>
                          <a:blip r:embed="rId11">
                            <a:extLst>
                              <a:ext uri="{28A0092B-C50C-407E-A947-70E740481C1C}">
                                <a14:useLocalDpi xmlns:a14="http://schemas.microsoft.com/office/drawing/2010/main" val="0"/>
                              </a:ext>
                            </a:extLst>
                          </a:blip>
                          <a:stretch>
                            <a:fillRect/>
                          </a:stretch>
                        </pic:blipFill>
                        <pic:spPr>
                          <a:xfrm>
                            <a:off x="0" y="0"/>
                            <a:ext cx="795020" cy="1224280"/>
                          </a:xfrm>
                          <a:prstGeom prst="rect">
                            <a:avLst/>
                          </a:prstGeom>
                        </pic:spPr>
                      </pic:pic>
                    </a:graphicData>
                  </a:graphic>
                </wp:anchor>
              </w:drawing>
            </w:r>
          </w:p>
          <w:p w:rsidR="00EB7016" w:rsidRDefault="00EB7016" w:rsidP="00494A9A">
            <w:pPr>
              <w:rPr>
                <w:rFonts w:eastAsia="Times New Roman" w:cstheme="minorHAnsi"/>
                <w:b/>
                <w:color w:val="002060"/>
                <w:sz w:val="16"/>
                <w:szCs w:val="16"/>
                <w:lang w:eastAsia="en-GB"/>
              </w:rPr>
            </w:pPr>
          </w:p>
          <w:p w:rsidR="006C1936" w:rsidRDefault="006C1936" w:rsidP="00494A9A">
            <w:pPr>
              <w:rPr>
                <w:rFonts w:eastAsia="Times New Roman" w:cstheme="minorHAnsi"/>
                <w:b/>
                <w:color w:val="002060"/>
                <w:sz w:val="16"/>
                <w:szCs w:val="16"/>
                <w:lang w:eastAsia="en-GB"/>
              </w:rPr>
            </w:pPr>
          </w:p>
          <w:p w:rsidR="006C1936" w:rsidRDefault="006C1936" w:rsidP="00494A9A">
            <w:pPr>
              <w:rPr>
                <w:rFonts w:eastAsia="Times New Roman" w:cstheme="minorHAnsi"/>
                <w:b/>
                <w:color w:val="002060"/>
                <w:sz w:val="16"/>
                <w:szCs w:val="16"/>
                <w:lang w:eastAsia="en-GB"/>
              </w:rPr>
            </w:pPr>
          </w:p>
          <w:p w:rsidR="006C1936" w:rsidRDefault="006C1936" w:rsidP="00494A9A">
            <w:pPr>
              <w:rPr>
                <w:rFonts w:eastAsia="Times New Roman" w:cstheme="minorHAnsi"/>
                <w:b/>
                <w:color w:val="002060"/>
                <w:sz w:val="16"/>
                <w:szCs w:val="16"/>
                <w:lang w:eastAsia="en-GB"/>
              </w:rPr>
            </w:pPr>
          </w:p>
          <w:p w:rsidR="006C1936" w:rsidRDefault="006C1936" w:rsidP="00494A9A">
            <w:pPr>
              <w:rPr>
                <w:rFonts w:eastAsia="Times New Roman" w:cstheme="minorHAnsi"/>
                <w:b/>
                <w:color w:val="002060"/>
                <w:sz w:val="16"/>
                <w:szCs w:val="16"/>
                <w:lang w:eastAsia="en-GB"/>
              </w:rPr>
            </w:pPr>
          </w:p>
          <w:p w:rsidR="006C1936" w:rsidRDefault="006C1936" w:rsidP="00494A9A">
            <w:pPr>
              <w:rPr>
                <w:rFonts w:eastAsia="Times New Roman" w:cstheme="minorHAnsi"/>
                <w:b/>
                <w:color w:val="002060"/>
                <w:sz w:val="16"/>
                <w:szCs w:val="16"/>
                <w:lang w:eastAsia="en-GB"/>
              </w:rPr>
            </w:pPr>
          </w:p>
          <w:p w:rsidR="006C1936" w:rsidRDefault="006C1936" w:rsidP="00494A9A">
            <w:pPr>
              <w:rPr>
                <w:rFonts w:eastAsia="Times New Roman" w:cstheme="minorHAnsi"/>
                <w:b/>
                <w:color w:val="002060"/>
                <w:sz w:val="16"/>
                <w:szCs w:val="16"/>
                <w:lang w:eastAsia="en-GB"/>
              </w:rPr>
            </w:pPr>
          </w:p>
          <w:p w:rsidR="006C1936" w:rsidRDefault="006C1936" w:rsidP="00494A9A">
            <w:pPr>
              <w:rPr>
                <w:rFonts w:eastAsia="Times New Roman" w:cstheme="minorHAnsi"/>
                <w:b/>
                <w:color w:val="002060"/>
                <w:sz w:val="16"/>
                <w:szCs w:val="16"/>
                <w:lang w:eastAsia="en-GB"/>
              </w:rPr>
            </w:pPr>
          </w:p>
          <w:p w:rsidR="006C1936" w:rsidRDefault="006C1936" w:rsidP="00494A9A">
            <w:pPr>
              <w:rPr>
                <w:rFonts w:eastAsia="Times New Roman" w:cstheme="minorHAnsi"/>
                <w:b/>
                <w:color w:val="002060"/>
                <w:sz w:val="16"/>
                <w:szCs w:val="16"/>
                <w:lang w:eastAsia="en-GB"/>
              </w:rPr>
            </w:pPr>
          </w:p>
          <w:p w:rsidR="006C1936" w:rsidRDefault="006C1936" w:rsidP="00494A9A">
            <w:pPr>
              <w:rPr>
                <w:rFonts w:eastAsia="Times New Roman" w:cstheme="minorHAnsi"/>
                <w:b/>
                <w:color w:val="002060"/>
                <w:sz w:val="16"/>
                <w:szCs w:val="16"/>
                <w:lang w:eastAsia="en-GB"/>
              </w:rPr>
            </w:pPr>
          </w:p>
          <w:p w:rsidR="00695ECF" w:rsidRDefault="006C1936" w:rsidP="007232D2">
            <w:pPr>
              <w:ind w:left="317"/>
              <w:rPr>
                <w:rFonts w:eastAsia="Times New Roman" w:cstheme="minorHAnsi"/>
                <w:b/>
                <w:color w:val="002060"/>
                <w:sz w:val="16"/>
                <w:szCs w:val="16"/>
                <w:lang w:eastAsia="en-GB"/>
              </w:rPr>
            </w:pPr>
            <w:r>
              <w:rPr>
                <w:rFonts w:eastAsia="Times New Roman" w:cstheme="minorHAnsi"/>
                <w:b/>
                <w:color w:val="002060"/>
                <w:sz w:val="16"/>
                <w:szCs w:val="16"/>
                <w:lang w:eastAsia="en-GB"/>
              </w:rPr>
              <w:t>Alex Murray</w:t>
            </w:r>
          </w:p>
          <w:p w:rsidR="00A23878" w:rsidRPr="007D424E" w:rsidRDefault="006C1936" w:rsidP="007232D2">
            <w:pPr>
              <w:ind w:left="317"/>
              <w:rPr>
                <w:rFonts w:eastAsia="Times New Roman" w:cstheme="minorHAnsi"/>
                <w:b/>
                <w:color w:val="002060"/>
                <w:sz w:val="16"/>
                <w:szCs w:val="16"/>
                <w:lang w:eastAsia="en-GB"/>
              </w:rPr>
            </w:pPr>
            <w:r>
              <w:rPr>
                <w:rFonts w:eastAsia="Times New Roman" w:cstheme="minorHAnsi"/>
                <w:b/>
                <w:color w:val="002060"/>
                <w:sz w:val="16"/>
                <w:szCs w:val="16"/>
                <w:lang w:eastAsia="en-GB"/>
              </w:rPr>
              <w:t xml:space="preserve">Temporary </w:t>
            </w:r>
            <w:r w:rsidR="00A23878" w:rsidRPr="007D424E">
              <w:rPr>
                <w:rFonts w:eastAsia="Times New Roman" w:cstheme="minorHAnsi"/>
                <w:b/>
                <w:color w:val="002060"/>
                <w:sz w:val="16"/>
                <w:szCs w:val="16"/>
                <w:lang w:eastAsia="en-GB"/>
              </w:rPr>
              <w:t>Chief</w:t>
            </w:r>
            <w:r w:rsidR="00AB6ADC">
              <w:rPr>
                <w:rFonts w:eastAsia="Times New Roman" w:cstheme="minorHAnsi"/>
                <w:b/>
                <w:color w:val="002060"/>
                <w:sz w:val="16"/>
                <w:szCs w:val="16"/>
                <w:lang w:eastAsia="en-GB"/>
              </w:rPr>
              <w:t xml:space="preserve"> Constable</w:t>
            </w:r>
            <w:r w:rsidR="00A23878" w:rsidRPr="007D424E">
              <w:rPr>
                <w:rFonts w:eastAsia="Times New Roman" w:cstheme="minorHAnsi"/>
                <w:b/>
                <w:color w:val="002060"/>
                <w:sz w:val="16"/>
                <w:szCs w:val="16"/>
                <w:lang w:eastAsia="en-GB"/>
              </w:rPr>
              <w:t xml:space="preserve"> Police</w:t>
            </w:r>
          </w:p>
          <w:p w:rsidR="00A23878" w:rsidRPr="007D424E" w:rsidRDefault="00A23878" w:rsidP="007232D2">
            <w:pPr>
              <w:ind w:left="317"/>
              <w:rPr>
                <w:rFonts w:eastAsia="Times New Roman" w:cstheme="minorHAnsi"/>
                <w:b/>
                <w:color w:val="002060"/>
                <w:sz w:val="16"/>
                <w:szCs w:val="16"/>
                <w:lang w:eastAsia="en-GB"/>
              </w:rPr>
            </w:pPr>
            <w:r w:rsidRPr="007D424E">
              <w:rPr>
                <w:rFonts w:eastAsia="Times New Roman" w:cstheme="minorHAnsi"/>
                <w:b/>
                <w:color w:val="002060"/>
                <w:sz w:val="16"/>
                <w:szCs w:val="16"/>
                <w:lang w:eastAsia="en-GB"/>
              </w:rPr>
              <w:t>West Mercia Police</w:t>
            </w:r>
          </w:p>
        </w:tc>
        <w:tc>
          <w:tcPr>
            <w:tcW w:w="2301" w:type="dxa"/>
          </w:tcPr>
          <w:p w:rsidR="00A23878" w:rsidRPr="007D424E" w:rsidRDefault="00EB7016" w:rsidP="00494A9A">
            <w:pPr>
              <w:rPr>
                <w:rFonts w:eastAsia="Times New Roman" w:cstheme="minorHAnsi"/>
                <w:b/>
                <w:color w:val="002060"/>
                <w:sz w:val="16"/>
                <w:szCs w:val="16"/>
                <w:lang w:eastAsia="en-GB"/>
              </w:rPr>
            </w:pPr>
            <w:r w:rsidRPr="00883FE4">
              <w:rPr>
                <w:rFonts w:ascii="Helvetica" w:hAnsi="Helvetica"/>
                <w:noProof/>
                <w:color w:val="0000FF"/>
                <w:lang w:eastAsia="en-GB"/>
              </w:rPr>
              <w:drawing>
                <wp:inline distT="0" distB="0" distL="0" distR="0" wp14:anchorId="42CF4D47" wp14:editId="25D4852C">
                  <wp:extent cx="769620" cy="1002138"/>
                  <wp:effectExtent l="0" t="0" r="0" b="7620"/>
                  <wp:docPr id="32" name="Picture 32" descr="https://encrypted-tbn0.gstatic.com/images?q=tbn:ANd9GcRxin88m2JzrG-BZM4ZpWNHEI6m_t81UVjn9hrsufjpf6aM1fgE1Sh-P_adM8U&amp;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xin88m2JzrG-BZM4ZpWNHEI6m_t81UVjn9hrsufjpf6aM1fgE1Sh-P_adM8U&amp;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809" cy="1033634"/>
                          </a:xfrm>
                          <a:prstGeom prst="rect">
                            <a:avLst/>
                          </a:prstGeom>
                          <a:noFill/>
                          <a:ln>
                            <a:noFill/>
                          </a:ln>
                        </pic:spPr>
                      </pic:pic>
                    </a:graphicData>
                  </a:graphic>
                </wp:inline>
              </w:drawing>
            </w:r>
          </w:p>
          <w:p w:rsidR="00EB7016" w:rsidRDefault="00EB7016" w:rsidP="00494A9A">
            <w:pPr>
              <w:rPr>
                <w:rFonts w:eastAsia="Times New Roman" w:cstheme="minorHAnsi"/>
                <w:b/>
                <w:color w:val="002060"/>
                <w:sz w:val="16"/>
                <w:szCs w:val="16"/>
                <w:lang w:eastAsia="en-GB"/>
              </w:rPr>
            </w:pPr>
          </w:p>
          <w:p w:rsidR="00695ECF" w:rsidRDefault="00695ECF" w:rsidP="00494A9A">
            <w:pPr>
              <w:rPr>
                <w:rFonts w:eastAsia="Times New Roman" w:cstheme="minorHAnsi"/>
                <w:b/>
                <w:color w:val="002060"/>
                <w:sz w:val="16"/>
                <w:szCs w:val="16"/>
                <w:lang w:eastAsia="en-GB"/>
              </w:rPr>
            </w:pPr>
            <w:r>
              <w:rPr>
                <w:rFonts w:eastAsia="Times New Roman" w:cstheme="minorHAnsi"/>
                <w:b/>
                <w:color w:val="002060"/>
                <w:sz w:val="16"/>
                <w:szCs w:val="16"/>
                <w:lang w:eastAsia="en-GB"/>
              </w:rPr>
              <w:t>Simon Trickett</w:t>
            </w:r>
          </w:p>
          <w:p w:rsidR="00AB6ADC" w:rsidRDefault="00C21DE0" w:rsidP="00494A9A">
            <w:pPr>
              <w:rPr>
                <w:rFonts w:eastAsia="Times New Roman" w:cstheme="minorHAnsi"/>
                <w:b/>
                <w:color w:val="002060"/>
                <w:sz w:val="16"/>
                <w:szCs w:val="16"/>
                <w:lang w:eastAsia="en-GB"/>
              </w:rPr>
            </w:pPr>
            <w:r>
              <w:rPr>
                <w:rFonts w:eastAsia="Times New Roman" w:cstheme="minorHAnsi"/>
                <w:b/>
                <w:color w:val="002060"/>
                <w:sz w:val="16"/>
                <w:szCs w:val="16"/>
                <w:lang w:eastAsia="en-GB"/>
              </w:rPr>
              <w:t>Chief Executive</w:t>
            </w:r>
          </w:p>
          <w:p w:rsidR="00A23878" w:rsidRDefault="00A23878" w:rsidP="00494A9A">
            <w:pPr>
              <w:rPr>
                <w:rFonts w:eastAsia="Times New Roman" w:cstheme="minorHAnsi"/>
                <w:b/>
                <w:color w:val="002060"/>
                <w:sz w:val="16"/>
                <w:szCs w:val="16"/>
                <w:lang w:eastAsia="en-GB"/>
              </w:rPr>
            </w:pPr>
            <w:r w:rsidRPr="007D424E">
              <w:rPr>
                <w:rFonts w:eastAsia="Times New Roman" w:cstheme="minorHAnsi"/>
                <w:b/>
                <w:color w:val="002060"/>
                <w:sz w:val="16"/>
                <w:szCs w:val="16"/>
                <w:lang w:eastAsia="en-GB"/>
              </w:rPr>
              <w:t xml:space="preserve">Herefordshire </w:t>
            </w:r>
            <w:r w:rsidR="006B05D7">
              <w:rPr>
                <w:rFonts w:eastAsia="Times New Roman" w:cstheme="minorHAnsi"/>
                <w:b/>
                <w:color w:val="002060"/>
                <w:sz w:val="16"/>
                <w:szCs w:val="16"/>
                <w:lang w:eastAsia="en-GB"/>
              </w:rPr>
              <w:t xml:space="preserve">and Worcestershire </w:t>
            </w:r>
            <w:r w:rsidR="00D3362E">
              <w:rPr>
                <w:rFonts w:eastAsia="Times New Roman" w:cstheme="minorHAnsi"/>
                <w:b/>
                <w:color w:val="002060"/>
                <w:sz w:val="16"/>
                <w:szCs w:val="16"/>
                <w:lang w:eastAsia="en-GB"/>
              </w:rPr>
              <w:t>Integrated Care Board</w:t>
            </w:r>
            <w:r w:rsidRPr="007D424E">
              <w:rPr>
                <w:rFonts w:eastAsia="Times New Roman" w:cstheme="minorHAnsi"/>
                <w:b/>
                <w:color w:val="002060"/>
                <w:sz w:val="16"/>
                <w:szCs w:val="16"/>
                <w:lang w:eastAsia="en-GB"/>
              </w:rPr>
              <w:t xml:space="preserve">  </w:t>
            </w:r>
          </w:p>
          <w:p w:rsidR="00A23878" w:rsidRPr="007D424E" w:rsidRDefault="00A23878" w:rsidP="00494A9A">
            <w:pPr>
              <w:rPr>
                <w:rFonts w:eastAsia="Times New Roman" w:cstheme="minorHAnsi"/>
                <w:b/>
                <w:color w:val="002060"/>
                <w:sz w:val="16"/>
                <w:szCs w:val="16"/>
                <w:lang w:eastAsia="en-GB"/>
              </w:rPr>
            </w:pPr>
          </w:p>
        </w:tc>
      </w:tr>
    </w:tbl>
    <w:p w:rsidR="007232D2" w:rsidRDefault="007232D2" w:rsidP="00661AD6">
      <w:pPr>
        <w:jc w:val="center"/>
        <w:rPr>
          <w:b/>
          <w:color w:val="002060"/>
          <w:sz w:val="24"/>
          <w:szCs w:val="24"/>
        </w:rPr>
      </w:pPr>
    </w:p>
    <w:p w:rsidR="007232D2" w:rsidRDefault="007232D2">
      <w:pPr>
        <w:rPr>
          <w:b/>
          <w:color w:val="002060"/>
          <w:sz w:val="24"/>
          <w:szCs w:val="24"/>
        </w:rPr>
      </w:pPr>
      <w:r>
        <w:rPr>
          <w:b/>
          <w:color w:val="002060"/>
          <w:sz w:val="24"/>
          <w:szCs w:val="24"/>
        </w:rPr>
        <w:br w:type="page"/>
      </w:r>
    </w:p>
    <w:sdt>
      <w:sdtPr>
        <w:rPr>
          <w:rFonts w:asciiTheme="minorHAnsi" w:eastAsiaTheme="minorHAnsi" w:hAnsiTheme="minorHAnsi" w:cstheme="minorBidi"/>
          <w:color w:val="auto"/>
          <w:sz w:val="22"/>
          <w:szCs w:val="22"/>
          <w:lang w:val="en-GB"/>
        </w:rPr>
        <w:id w:val="1520276101"/>
        <w:docPartObj>
          <w:docPartGallery w:val="Table of Contents"/>
          <w:docPartUnique/>
        </w:docPartObj>
      </w:sdtPr>
      <w:sdtEndPr>
        <w:rPr>
          <w:b/>
          <w:bCs/>
          <w:noProof/>
        </w:rPr>
      </w:sdtEndPr>
      <w:sdtContent>
        <w:p w:rsidR="00AE6F5E" w:rsidRDefault="00AE6F5E" w:rsidP="003A2CDF">
          <w:pPr>
            <w:pStyle w:val="TOCHeading"/>
          </w:pPr>
          <w:r>
            <w:t>Contents</w:t>
          </w:r>
        </w:p>
        <w:p w:rsidR="003A7580" w:rsidRDefault="00AE6F5E">
          <w:pPr>
            <w:pStyle w:val="TOC1"/>
            <w:tabs>
              <w:tab w:val="left" w:pos="440"/>
              <w:tab w:val="right" w:leader="dot" w:pos="9605"/>
            </w:tabs>
            <w:rPr>
              <w:rFonts w:eastAsiaTheme="minorEastAsia"/>
              <w:noProof/>
              <w:lang w:eastAsia="en-GB"/>
            </w:rPr>
          </w:pPr>
          <w:r>
            <w:fldChar w:fldCharType="begin"/>
          </w:r>
          <w:r>
            <w:instrText xml:space="preserve"> TOC \o "1-3" \h \z \u </w:instrText>
          </w:r>
          <w:r>
            <w:fldChar w:fldCharType="separate"/>
          </w:r>
          <w:hyperlink w:anchor="_Toc151118644" w:history="1">
            <w:r w:rsidR="003A7580" w:rsidRPr="00C93BAD">
              <w:rPr>
                <w:rStyle w:val="Hyperlink"/>
                <w:noProof/>
              </w:rPr>
              <w:t>1.</w:t>
            </w:r>
            <w:r w:rsidR="003A7580">
              <w:rPr>
                <w:rFonts w:eastAsiaTheme="minorEastAsia"/>
                <w:noProof/>
                <w:lang w:eastAsia="en-GB"/>
              </w:rPr>
              <w:tab/>
            </w:r>
            <w:r w:rsidR="003A7580" w:rsidRPr="00C93BAD">
              <w:rPr>
                <w:rStyle w:val="Hyperlink"/>
                <w:noProof/>
              </w:rPr>
              <w:t>Introduction</w:t>
            </w:r>
            <w:r w:rsidR="003A7580">
              <w:rPr>
                <w:noProof/>
                <w:webHidden/>
              </w:rPr>
              <w:tab/>
            </w:r>
            <w:r w:rsidR="003A7580">
              <w:rPr>
                <w:noProof/>
                <w:webHidden/>
              </w:rPr>
              <w:fldChar w:fldCharType="begin"/>
            </w:r>
            <w:r w:rsidR="003A7580">
              <w:rPr>
                <w:noProof/>
                <w:webHidden/>
              </w:rPr>
              <w:instrText xml:space="preserve"> PAGEREF _Toc151118644 \h </w:instrText>
            </w:r>
            <w:r w:rsidR="003A7580">
              <w:rPr>
                <w:noProof/>
                <w:webHidden/>
              </w:rPr>
            </w:r>
            <w:r w:rsidR="003A7580">
              <w:rPr>
                <w:noProof/>
                <w:webHidden/>
              </w:rPr>
              <w:fldChar w:fldCharType="separate"/>
            </w:r>
            <w:r w:rsidR="009D26B1">
              <w:rPr>
                <w:noProof/>
                <w:webHidden/>
              </w:rPr>
              <w:t>5</w:t>
            </w:r>
            <w:r w:rsidR="003A7580">
              <w:rPr>
                <w:noProof/>
                <w:webHidden/>
              </w:rPr>
              <w:fldChar w:fldCharType="end"/>
            </w:r>
          </w:hyperlink>
        </w:p>
        <w:p w:rsidR="003A7580" w:rsidRDefault="00AF7D60">
          <w:pPr>
            <w:pStyle w:val="TOC1"/>
            <w:tabs>
              <w:tab w:val="left" w:pos="440"/>
              <w:tab w:val="right" w:leader="dot" w:pos="9605"/>
            </w:tabs>
            <w:rPr>
              <w:rFonts w:eastAsiaTheme="minorEastAsia"/>
              <w:noProof/>
              <w:lang w:eastAsia="en-GB"/>
            </w:rPr>
          </w:pPr>
          <w:hyperlink w:anchor="_Toc151118645" w:history="1">
            <w:r w:rsidR="003A7580" w:rsidRPr="00C93BAD">
              <w:rPr>
                <w:rStyle w:val="Hyperlink"/>
                <w:noProof/>
              </w:rPr>
              <w:t>2.</w:t>
            </w:r>
            <w:r w:rsidR="003A7580">
              <w:rPr>
                <w:rFonts w:eastAsiaTheme="minorEastAsia"/>
                <w:noProof/>
                <w:lang w:eastAsia="en-GB"/>
              </w:rPr>
              <w:tab/>
            </w:r>
            <w:r w:rsidR="003A7580" w:rsidRPr="00C93BAD">
              <w:rPr>
                <w:rStyle w:val="Hyperlink"/>
                <w:noProof/>
              </w:rPr>
              <w:t>Statement of Purpose</w:t>
            </w:r>
            <w:r w:rsidR="003A7580">
              <w:rPr>
                <w:noProof/>
                <w:webHidden/>
              </w:rPr>
              <w:tab/>
            </w:r>
            <w:r w:rsidR="003A7580">
              <w:rPr>
                <w:noProof/>
                <w:webHidden/>
              </w:rPr>
              <w:fldChar w:fldCharType="begin"/>
            </w:r>
            <w:r w:rsidR="003A7580">
              <w:rPr>
                <w:noProof/>
                <w:webHidden/>
              </w:rPr>
              <w:instrText xml:space="preserve"> PAGEREF _Toc151118645 \h </w:instrText>
            </w:r>
            <w:r w:rsidR="003A7580">
              <w:rPr>
                <w:noProof/>
                <w:webHidden/>
              </w:rPr>
            </w:r>
            <w:r w:rsidR="003A7580">
              <w:rPr>
                <w:noProof/>
                <w:webHidden/>
              </w:rPr>
              <w:fldChar w:fldCharType="separate"/>
            </w:r>
            <w:r w:rsidR="009D26B1">
              <w:rPr>
                <w:noProof/>
                <w:webHidden/>
              </w:rPr>
              <w:t>6</w:t>
            </w:r>
            <w:r w:rsidR="003A7580">
              <w:rPr>
                <w:noProof/>
                <w:webHidden/>
              </w:rPr>
              <w:fldChar w:fldCharType="end"/>
            </w:r>
          </w:hyperlink>
        </w:p>
        <w:p w:rsidR="003A7580" w:rsidRDefault="00AF7D60">
          <w:pPr>
            <w:pStyle w:val="TOC1"/>
            <w:tabs>
              <w:tab w:val="left" w:pos="440"/>
              <w:tab w:val="right" w:leader="dot" w:pos="9605"/>
            </w:tabs>
            <w:rPr>
              <w:rFonts w:eastAsiaTheme="minorEastAsia"/>
              <w:noProof/>
              <w:lang w:eastAsia="en-GB"/>
            </w:rPr>
          </w:pPr>
          <w:hyperlink w:anchor="_Toc151118646" w:history="1">
            <w:r w:rsidR="003A7580" w:rsidRPr="00C93BAD">
              <w:rPr>
                <w:rStyle w:val="Hyperlink"/>
                <w:noProof/>
              </w:rPr>
              <w:t>3.</w:t>
            </w:r>
            <w:r w:rsidR="003A7580">
              <w:rPr>
                <w:rFonts w:eastAsiaTheme="minorEastAsia"/>
                <w:noProof/>
                <w:lang w:eastAsia="en-GB"/>
              </w:rPr>
              <w:tab/>
            </w:r>
            <w:r w:rsidR="003A7580" w:rsidRPr="00C93BAD">
              <w:rPr>
                <w:rStyle w:val="Hyperlink"/>
                <w:noProof/>
              </w:rPr>
              <w:t>Vision, Values and Principles</w:t>
            </w:r>
            <w:r w:rsidR="003A7580">
              <w:rPr>
                <w:noProof/>
                <w:webHidden/>
              </w:rPr>
              <w:tab/>
            </w:r>
            <w:r w:rsidR="003A7580">
              <w:rPr>
                <w:noProof/>
                <w:webHidden/>
              </w:rPr>
              <w:fldChar w:fldCharType="begin"/>
            </w:r>
            <w:r w:rsidR="003A7580">
              <w:rPr>
                <w:noProof/>
                <w:webHidden/>
              </w:rPr>
              <w:instrText xml:space="preserve"> PAGEREF _Toc151118646 \h </w:instrText>
            </w:r>
            <w:r w:rsidR="003A7580">
              <w:rPr>
                <w:noProof/>
                <w:webHidden/>
              </w:rPr>
            </w:r>
            <w:r w:rsidR="003A7580">
              <w:rPr>
                <w:noProof/>
                <w:webHidden/>
              </w:rPr>
              <w:fldChar w:fldCharType="separate"/>
            </w:r>
            <w:r w:rsidR="009D26B1">
              <w:rPr>
                <w:noProof/>
                <w:webHidden/>
              </w:rPr>
              <w:t>7</w:t>
            </w:r>
            <w:r w:rsidR="003A7580">
              <w:rPr>
                <w:noProof/>
                <w:webHidden/>
              </w:rPr>
              <w:fldChar w:fldCharType="end"/>
            </w:r>
          </w:hyperlink>
        </w:p>
        <w:p w:rsidR="003A7580" w:rsidRDefault="00AF7D60">
          <w:pPr>
            <w:pStyle w:val="TOC1"/>
            <w:tabs>
              <w:tab w:val="left" w:pos="440"/>
              <w:tab w:val="right" w:leader="dot" w:pos="9605"/>
            </w:tabs>
            <w:rPr>
              <w:rFonts w:eastAsiaTheme="minorEastAsia"/>
              <w:noProof/>
              <w:lang w:eastAsia="en-GB"/>
            </w:rPr>
          </w:pPr>
          <w:hyperlink w:anchor="_Toc151118647" w:history="1">
            <w:r w:rsidR="003A7580" w:rsidRPr="00C93BAD">
              <w:rPr>
                <w:rStyle w:val="Hyperlink"/>
                <w:noProof/>
              </w:rPr>
              <w:t>4.</w:t>
            </w:r>
            <w:r w:rsidR="003A7580">
              <w:rPr>
                <w:rFonts w:eastAsiaTheme="minorEastAsia"/>
                <w:noProof/>
                <w:lang w:eastAsia="en-GB"/>
              </w:rPr>
              <w:tab/>
            </w:r>
            <w:r w:rsidR="003A7580" w:rsidRPr="00C93BAD">
              <w:rPr>
                <w:rStyle w:val="Hyperlink"/>
                <w:noProof/>
              </w:rPr>
              <w:t>Geographical Area and Local Context</w:t>
            </w:r>
            <w:r w:rsidR="003A7580">
              <w:rPr>
                <w:noProof/>
                <w:webHidden/>
              </w:rPr>
              <w:tab/>
            </w:r>
            <w:r w:rsidR="003A7580">
              <w:rPr>
                <w:noProof/>
                <w:webHidden/>
              </w:rPr>
              <w:fldChar w:fldCharType="begin"/>
            </w:r>
            <w:r w:rsidR="003A7580">
              <w:rPr>
                <w:noProof/>
                <w:webHidden/>
              </w:rPr>
              <w:instrText xml:space="preserve"> PAGEREF _Toc151118647 \h </w:instrText>
            </w:r>
            <w:r w:rsidR="003A7580">
              <w:rPr>
                <w:noProof/>
                <w:webHidden/>
              </w:rPr>
            </w:r>
            <w:r w:rsidR="003A7580">
              <w:rPr>
                <w:noProof/>
                <w:webHidden/>
              </w:rPr>
              <w:fldChar w:fldCharType="separate"/>
            </w:r>
            <w:r w:rsidR="009D26B1">
              <w:rPr>
                <w:noProof/>
                <w:webHidden/>
              </w:rPr>
              <w:t>9</w:t>
            </w:r>
            <w:r w:rsidR="003A7580">
              <w:rPr>
                <w:noProof/>
                <w:webHidden/>
              </w:rPr>
              <w:fldChar w:fldCharType="end"/>
            </w:r>
          </w:hyperlink>
        </w:p>
        <w:p w:rsidR="003A7580" w:rsidRDefault="00AF7D60">
          <w:pPr>
            <w:pStyle w:val="TOC1"/>
            <w:tabs>
              <w:tab w:val="left" w:pos="440"/>
              <w:tab w:val="right" w:leader="dot" w:pos="9605"/>
            </w:tabs>
            <w:rPr>
              <w:rFonts w:eastAsiaTheme="minorEastAsia"/>
              <w:noProof/>
              <w:lang w:eastAsia="en-GB"/>
            </w:rPr>
          </w:pPr>
          <w:hyperlink w:anchor="_Toc151118648" w:history="1">
            <w:r w:rsidR="003A7580" w:rsidRPr="00C93BAD">
              <w:rPr>
                <w:rStyle w:val="Hyperlink"/>
                <w:noProof/>
              </w:rPr>
              <w:t>5.</w:t>
            </w:r>
            <w:r w:rsidR="003A7580">
              <w:rPr>
                <w:rFonts w:eastAsiaTheme="minorEastAsia"/>
                <w:noProof/>
                <w:lang w:eastAsia="en-GB"/>
              </w:rPr>
              <w:tab/>
            </w:r>
            <w:r w:rsidR="003A7580" w:rsidRPr="00C93BAD">
              <w:rPr>
                <w:rStyle w:val="Hyperlink"/>
                <w:noProof/>
              </w:rPr>
              <w:t>Arrangements for the safeguarding partners to work together to identify and respond to the needs of children in the area</w:t>
            </w:r>
            <w:r w:rsidR="003A7580">
              <w:rPr>
                <w:noProof/>
                <w:webHidden/>
              </w:rPr>
              <w:tab/>
            </w:r>
            <w:r w:rsidR="003A7580">
              <w:rPr>
                <w:noProof/>
                <w:webHidden/>
              </w:rPr>
              <w:fldChar w:fldCharType="begin"/>
            </w:r>
            <w:r w:rsidR="003A7580">
              <w:rPr>
                <w:noProof/>
                <w:webHidden/>
              </w:rPr>
              <w:instrText xml:space="preserve"> PAGEREF _Toc151118648 \h </w:instrText>
            </w:r>
            <w:r w:rsidR="003A7580">
              <w:rPr>
                <w:noProof/>
                <w:webHidden/>
              </w:rPr>
            </w:r>
            <w:r w:rsidR="003A7580">
              <w:rPr>
                <w:noProof/>
                <w:webHidden/>
              </w:rPr>
              <w:fldChar w:fldCharType="separate"/>
            </w:r>
            <w:r w:rsidR="009D26B1">
              <w:rPr>
                <w:noProof/>
                <w:webHidden/>
              </w:rPr>
              <w:t>10</w:t>
            </w:r>
            <w:r w:rsidR="003A7580">
              <w:rPr>
                <w:noProof/>
                <w:webHidden/>
              </w:rPr>
              <w:fldChar w:fldCharType="end"/>
            </w:r>
          </w:hyperlink>
        </w:p>
        <w:p w:rsidR="003A7580" w:rsidRDefault="00AF7D60">
          <w:pPr>
            <w:pStyle w:val="TOC1"/>
            <w:tabs>
              <w:tab w:val="left" w:pos="440"/>
              <w:tab w:val="right" w:leader="dot" w:pos="9605"/>
            </w:tabs>
            <w:rPr>
              <w:rFonts w:eastAsiaTheme="minorEastAsia"/>
              <w:noProof/>
              <w:lang w:eastAsia="en-GB"/>
            </w:rPr>
          </w:pPr>
          <w:hyperlink w:anchor="_Toc151118649" w:history="1">
            <w:r w:rsidR="003A7580" w:rsidRPr="00C93BAD">
              <w:rPr>
                <w:rStyle w:val="Hyperlink"/>
                <w:noProof/>
              </w:rPr>
              <w:t>6.</w:t>
            </w:r>
            <w:r w:rsidR="003A7580">
              <w:rPr>
                <w:rFonts w:eastAsiaTheme="minorEastAsia"/>
                <w:noProof/>
                <w:lang w:eastAsia="en-GB"/>
              </w:rPr>
              <w:tab/>
            </w:r>
            <w:r w:rsidR="003A7580" w:rsidRPr="00C93BAD">
              <w:rPr>
                <w:rStyle w:val="Hyperlink"/>
                <w:noProof/>
              </w:rPr>
              <w:t>Relevant Agencies and Strategic Partnerships</w:t>
            </w:r>
            <w:r w:rsidR="003A7580">
              <w:rPr>
                <w:noProof/>
                <w:webHidden/>
              </w:rPr>
              <w:tab/>
            </w:r>
            <w:r w:rsidR="003A7580">
              <w:rPr>
                <w:noProof/>
                <w:webHidden/>
              </w:rPr>
              <w:fldChar w:fldCharType="begin"/>
            </w:r>
            <w:r w:rsidR="003A7580">
              <w:rPr>
                <w:noProof/>
                <w:webHidden/>
              </w:rPr>
              <w:instrText xml:space="preserve"> PAGEREF _Toc151118649 \h </w:instrText>
            </w:r>
            <w:r w:rsidR="003A7580">
              <w:rPr>
                <w:noProof/>
                <w:webHidden/>
              </w:rPr>
            </w:r>
            <w:r w:rsidR="003A7580">
              <w:rPr>
                <w:noProof/>
                <w:webHidden/>
              </w:rPr>
              <w:fldChar w:fldCharType="separate"/>
            </w:r>
            <w:r w:rsidR="009D26B1">
              <w:rPr>
                <w:noProof/>
                <w:webHidden/>
              </w:rPr>
              <w:t>11</w:t>
            </w:r>
            <w:r w:rsidR="003A7580">
              <w:rPr>
                <w:noProof/>
                <w:webHidden/>
              </w:rPr>
              <w:fldChar w:fldCharType="end"/>
            </w:r>
          </w:hyperlink>
        </w:p>
        <w:p w:rsidR="003A7580" w:rsidRDefault="00AF7D60">
          <w:pPr>
            <w:pStyle w:val="TOC1"/>
            <w:tabs>
              <w:tab w:val="left" w:pos="440"/>
              <w:tab w:val="right" w:leader="dot" w:pos="9605"/>
            </w:tabs>
            <w:rPr>
              <w:rFonts w:eastAsiaTheme="minorEastAsia"/>
              <w:noProof/>
              <w:lang w:eastAsia="en-GB"/>
            </w:rPr>
          </w:pPr>
          <w:hyperlink w:anchor="_Toc151118650" w:history="1">
            <w:r w:rsidR="003A7580" w:rsidRPr="00C93BAD">
              <w:rPr>
                <w:rStyle w:val="Hyperlink"/>
                <w:noProof/>
              </w:rPr>
              <w:t>7.</w:t>
            </w:r>
            <w:r w:rsidR="003A7580">
              <w:rPr>
                <w:rFonts w:eastAsiaTheme="minorEastAsia"/>
                <w:noProof/>
                <w:lang w:eastAsia="en-GB"/>
              </w:rPr>
              <w:tab/>
            </w:r>
            <w:r w:rsidR="003A7580" w:rsidRPr="00C93BAD">
              <w:rPr>
                <w:rStyle w:val="Hyperlink"/>
                <w:noProof/>
              </w:rPr>
              <w:t>Leadership and Governance</w:t>
            </w:r>
            <w:r w:rsidR="003A7580">
              <w:rPr>
                <w:noProof/>
                <w:webHidden/>
              </w:rPr>
              <w:tab/>
            </w:r>
            <w:r w:rsidR="003A7580">
              <w:rPr>
                <w:noProof/>
                <w:webHidden/>
              </w:rPr>
              <w:fldChar w:fldCharType="begin"/>
            </w:r>
            <w:r w:rsidR="003A7580">
              <w:rPr>
                <w:noProof/>
                <w:webHidden/>
              </w:rPr>
              <w:instrText xml:space="preserve"> PAGEREF _Toc151118650 \h </w:instrText>
            </w:r>
            <w:r w:rsidR="003A7580">
              <w:rPr>
                <w:noProof/>
                <w:webHidden/>
              </w:rPr>
            </w:r>
            <w:r w:rsidR="003A7580">
              <w:rPr>
                <w:noProof/>
                <w:webHidden/>
              </w:rPr>
              <w:fldChar w:fldCharType="separate"/>
            </w:r>
            <w:r w:rsidR="009D26B1">
              <w:rPr>
                <w:noProof/>
                <w:webHidden/>
              </w:rPr>
              <w:t>15</w:t>
            </w:r>
            <w:r w:rsidR="003A7580">
              <w:rPr>
                <w:noProof/>
                <w:webHidden/>
              </w:rPr>
              <w:fldChar w:fldCharType="end"/>
            </w:r>
          </w:hyperlink>
        </w:p>
        <w:p w:rsidR="003A7580" w:rsidRDefault="00AF7D60">
          <w:pPr>
            <w:pStyle w:val="TOC1"/>
            <w:tabs>
              <w:tab w:val="right" w:leader="dot" w:pos="9605"/>
            </w:tabs>
            <w:rPr>
              <w:rFonts w:eastAsiaTheme="minorEastAsia"/>
              <w:noProof/>
              <w:lang w:eastAsia="en-GB"/>
            </w:rPr>
          </w:pPr>
          <w:hyperlink w:anchor="_Toc151118651" w:history="1">
            <w:r w:rsidR="003A7580" w:rsidRPr="00C93BAD">
              <w:rPr>
                <w:rStyle w:val="Hyperlink"/>
                <w:noProof/>
              </w:rPr>
              <w:t>Joint Case Review Subgroup</w:t>
            </w:r>
            <w:r w:rsidR="003A7580">
              <w:rPr>
                <w:noProof/>
                <w:webHidden/>
              </w:rPr>
              <w:tab/>
            </w:r>
            <w:r w:rsidR="003A7580">
              <w:rPr>
                <w:noProof/>
                <w:webHidden/>
              </w:rPr>
              <w:fldChar w:fldCharType="begin"/>
            </w:r>
            <w:r w:rsidR="003A7580">
              <w:rPr>
                <w:noProof/>
                <w:webHidden/>
              </w:rPr>
              <w:instrText xml:space="preserve"> PAGEREF _Toc151118651 \h </w:instrText>
            </w:r>
            <w:r w:rsidR="003A7580">
              <w:rPr>
                <w:noProof/>
                <w:webHidden/>
              </w:rPr>
            </w:r>
            <w:r w:rsidR="003A7580">
              <w:rPr>
                <w:noProof/>
                <w:webHidden/>
              </w:rPr>
              <w:fldChar w:fldCharType="separate"/>
            </w:r>
            <w:r w:rsidR="009D26B1">
              <w:rPr>
                <w:noProof/>
                <w:webHidden/>
              </w:rPr>
              <w:t>19</w:t>
            </w:r>
            <w:r w:rsidR="003A7580">
              <w:rPr>
                <w:noProof/>
                <w:webHidden/>
              </w:rPr>
              <w:fldChar w:fldCharType="end"/>
            </w:r>
          </w:hyperlink>
        </w:p>
        <w:p w:rsidR="003A7580" w:rsidRDefault="00AF7D60">
          <w:pPr>
            <w:pStyle w:val="TOC1"/>
            <w:tabs>
              <w:tab w:val="left" w:pos="440"/>
              <w:tab w:val="right" w:leader="dot" w:pos="9605"/>
            </w:tabs>
            <w:rPr>
              <w:rFonts w:eastAsiaTheme="minorEastAsia"/>
              <w:noProof/>
              <w:lang w:eastAsia="en-GB"/>
            </w:rPr>
          </w:pPr>
          <w:hyperlink w:anchor="_Toc151118652" w:history="1">
            <w:r w:rsidR="003A7580" w:rsidRPr="00C93BAD">
              <w:rPr>
                <w:rStyle w:val="Hyperlink"/>
                <w:noProof/>
              </w:rPr>
              <w:t>8.</w:t>
            </w:r>
            <w:r w:rsidR="003A7580">
              <w:rPr>
                <w:rFonts w:eastAsiaTheme="minorEastAsia"/>
                <w:noProof/>
                <w:lang w:eastAsia="en-GB"/>
              </w:rPr>
              <w:tab/>
            </w:r>
            <w:r w:rsidR="003A7580" w:rsidRPr="00C93BAD">
              <w:rPr>
                <w:rStyle w:val="Hyperlink"/>
                <w:noProof/>
              </w:rPr>
              <w:t>Quorum for the HSCP Board and Subgroups</w:t>
            </w:r>
            <w:r w:rsidR="003A7580">
              <w:rPr>
                <w:noProof/>
                <w:webHidden/>
              </w:rPr>
              <w:tab/>
            </w:r>
            <w:r w:rsidR="003A7580">
              <w:rPr>
                <w:noProof/>
                <w:webHidden/>
              </w:rPr>
              <w:fldChar w:fldCharType="begin"/>
            </w:r>
            <w:r w:rsidR="003A7580">
              <w:rPr>
                <w:noProof/>
                <w:webHidden/>
              </w:rPr>
              <w:instrText xml:space="preserve"> PAGEREF _Toc151118652 \h </w:instrText>
            </w:r>
            <w:r w:rsidR="003A7580">
              <w:rPr>
                <w:noProof/>
                <w:webHidden/>
              </w:rPr>
            </w:r>
            <w:r w:rsidR="003A7580">
              <w:rPr>
                <w:noProof/>
                <w:webHidden/>
              </w:rPr>
              <w:fldChar w:fldCharType="separate"/>
            </w:r>
            <w:r w:rsidR="009D26B1">
              <w:rPr>
                <w:noProof/>
                <w:webHidden/>
              </w:rPr>
              <w:t>21</w:t>
            </w:r>
            <w:r w:rsidR="003A7580">
              <w:rPr>
                <w:noProof/>
                <w:webHidden/>
              </w:rPr>
              <w:fldChar w:fldCharType="end"/>
            </w:r>
          </w:hyperlink>
        </w:p>
        <w:p w:rsidR="003A7580" w:rsidRDefault="00AF7D60">
          <w:pPr>
            <w:pStyle w:val="TOC1"/>
            <w:tabs>
              <w:tab w:val="left" w:pos="440"/>
              <w:tab w:val="right" w:leader="dot" w:pos="9605"/>
            </w:tabs>
            <w:rPr>
              <w:rFonts w:eastAsiaTheme="minorEastAsia"/>
              <w:noProof/>
              <w:lang w:eastAsia="en-GB"/>
            </w:rPr>
          </w:pPr>
          <w:hyperlink w:anchor="_Toc151118653" w:history="1">
            <w:r w:rsidR="003A7580" w:rsidRPr="00C93BAD">
              <w:rPr>
                <w:rStyle w:val="Hyperlink"/>
                <w:noProof/>
              </w:rPr>
              <w:t>9.</w:t>
            </w:r>
            <w:r w:rsidR="003A7580">
              <w:rPr>
                <w:rFonts w:eastAsiaTheme="minorEastAsia"/>
                <w:noProof/>
                <w:lang w:eastAsia="en-GB"/>
              </w:rPr>
              <w:tab/>
            </w:r>
            <w:r w:rsidR="003A7580" w:rsidRPr="00C93BAD">
              <w:rPr>
                <w:rStyle w:val="Hyperlink"/>
                <w:noProof/>
              </w:rPr>
              <w:t>The HSCP Partnership Team</w:t>
            </w:r>
            <w:r w:rsidR="003A7580">
              <w:rPr>
                <w:noProof/>
                <w:webHidden/>
              </w:rPr>
              <w:tab/>
            </w:r>
            <w:r w:rsidR="003A7580">
              <w:rPr>
                <w:noProof/>
                <w:webHidden/>
              </w:rPr>
              <w:fldChar w:fldCharType="begin"/>
            </w:r>
            <w:r w:rsidR="003A7580">
              <w:rPr>
                <w:noProof/>
                <w:webHidden/>
              </w:rPr>
              <w:instrText xml:space="preserve"> PAGEREF _Toc151118653 \h </w:instrText>
            </w:r>
            <w:r w:rsidR="003A7580">
              <w:rPr>
                <w:noProof/>
                <w:webHidden/>
              </w:rPr>
            </w:r>
            <w:r w:rsidR="003A7580">
              <w:rPr>
                <w:noProof/>
                <w:webHidden/>
              </w:rPr>
              <w:fldChar w:fldCharType="separate"/>
            </w:r>
            <w:r w:rsidR="009D26B1">
              <w:rPr>
                <w:noProof/>
                <w:webHidden/>
              </w:rPr>
              <w:t>21</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54" w:history="1">
            <w:r w:rsidR="003A7580" w:rsidRPr="00C93BAD">
              <w:rPr>
                <w:rStyle w:val="Hyperlink"/>
                <w:noProof/>
              </w:rPr>
              <w:t>10.</w:t>
            </w:r>
            <w:r w:rsidR="003A7580">
              <w:rPr>
                <w:rFonts w:eastAsiaTheme="minorEastAsia"/>
                <w:noProof/>
                <w:lang w:eastAsia="en-GB"/>
              </w:rPr>
              <w:tab/>
            </w:r>
            <w:r w:rsidR="003A7580" w:rsidRPr="00C93BAD">
              <w:rPr>
                <w:rStyle w:val="Hyperlink"/>
                <w:noProof/>
              </w:rPr>
              <w:t>Priority Themes</w:t>
            </w:r>
            <w:r w:rsidR="003A7580">
              <w:rPr>
                <w:noProof/>
                <w:webHidden/>
              </w:rPr>
              <w:tab/>
            </w:r>
            <w:r w:rsidR="003A7580">
              <w:rPr>
                <w:noProof/>
                <w:webHidden/>
              </w:rPr>
              <w:fldChar w:fldCharType="begin"/>
            </w:r>
            <w:r w:rsidR="003A7580">
              <w:rPr>
                <w:noProof/>
                <w:webHidden/>
              </w:rPr>
              <w:instrText xml:space="preserve"> PAGEREF _Toc151118654 \h </w:instrText>
            </w:r>
            <w:r w:rsidR="003A7580">
              <w:rPr>
                <w:noProof/>
                <w:webHidden/>
              </w:rPr>
            </w:r>
            <w:r w:rsidR="003A7580">
              <w:rPr>
                <w:noProof/>
                <w:webHidden/>
              </w:rPr>
              <w:fldChar w:fldCharType="separate"/>
            </w:r>
            <w:r w:rsidR="009D26B1">
              <w:rPr>
                <w:noProof/>
                <w:webHidden/>
              </w:rPr>
              <w:t>21</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55" w:history="1">
            <w:r w:rsidR="003A7580" w:rsidRPr="00C93BAD">
              <w:rPr>
                <w:rStyle w:val="Hyperlink"/>
                <w:noProof/>
              </w:rPr>
              <w:t>11.</w:t>
            </w:r>
            <w:r w:rsidR="003A7580">
              <w:rPr>
                <w:rFonts w:eastAsiaTheme="minorEastAsia"/>
                <w:noProof/>
                <w:lang w:eastAsia="en-GB"/>
              </w:rPr>
              <w:tab/>
            </w:r>
            <w:r w:rsidR="003A7580" w:rsidRPr="00C93BAD">
              <w:rPr>
                <w:rStyle w:val="Hyperlink"/>
                <w:noProof/>
              </w:rPr>
              <w:t>How the arrangements will include the voice of children and families</w:t>
            </w:r>
            <w:r w:rsidR="003A7580">
              <w:rPr>
                <w:noProof/>
                <w:webHidden/>
              </w:rPr>
              <w:tab/>
            </w:r>
            <w:r w:rsidR="003A7580">
              <w:rPr>
                <w:noProof/>
                <w:webHidden/>
              </w:rPr>
              <w:fldChar w:fldCharType="begin"/>
            </w:r>
            <w:r w:rsidR="003A7580">
              <w:rPr>
                <w:noProof/>
                <w:webHidden/>
              </w:rPr>
              <w:instrText xml:space="preserve"> PAGEREF _Toc151118655 \h </w:instrText>
            </w:r>
            <w:r w:rsidR="003A7580">
              <w:rPr>
                <w:noProof/>
                <w:webHidden/>
              </w:rPr>
            </w:r>
            <w:r w:rsidR="003A7580">
              <w:rPr>
                <w:noProof/>
                <w:webHidden/>
              </w:rPr>
              <w:fldChar w:fldCharType="separate"/>
            </w:r>
            <w:r w:rsidR="009D26B1">
              <w:rPr>
                <w:noProof/>
                <w:webHidden/>
              </w:rPr>
              <w:t>22</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56" w:history="1">
            <w:r w:rsidR="003A7580" w:rsidRPr="00C93BAD">
              <w:rPr>
                <w:rStyle w:val="Hyperlink"/>
                <w:noProof/>
              </w:rPr>
              <w:t>12.</w:t>
            </w:r>
            <w:r w:rsidR="003A7580">
              <w:rPr>
                <w:rFonts w:eastAsiaTheme="minorEastAsia"/>
                <w:noProof/>
                <w:lang w:eastAsia="en-GB"/>
              </w:rPr>
              <w:tab/>
            </w:r>
            <w:r w:rsidR="003A7580" w:rsidRPr="00C93BAD">
              <w:rPr>
                <w:rStyle w:val="Hyperlink"/>
                <w:noProof/>
              </w:rPr>
              <w:t>How all early years settings, schools (including independent schools, academies and free schools) and other educational establishments will be included in the safeguarding arrangements</w:t>
            </w:r>
            <w:r w:rsidR="003A7580">
              <w:rPr>
                <w:noProof/>
                <w:webHidden/>
              </w:rPr>
              <w:tab/>
            </w:r>
            <w:r w:rsidR="003A7580">
              <w:rPr>
                <w:noProof/>
                <w:webHidden/>
              </w:rPr>
              <w:fldChar w:fldCharType="begin"/>
            </w:r>
            <w:r w:rsidR="003A7580">
              <w:rPr>
                <w:noProof/>
                <w:webHidden/>
              </w:rPr>
              <w:instrText xml:space="preserve"> PAGEREF _Toc151118656 \h </w:instrText>
            </w:r>
            <w:r w:rsidR="003A7580">
              <w:rPr>
                <w:noProof/>
                <w:webHidden/>
              </w:rPr>
            </w:r>
            <w:r w:rsidR="003A7580">
              <w:rPr>
                <w:noProof/>
                <w:webHidden/>
              </w:rPr>
              <w:fldChar w:fldCharType="separate"/>
            </w:r>
            <w:r w:rsidR="009D26B1">
              <w:rPr>
                <w:noProof/>
                <w:webHidden/>
              </w:rPr>
              <w:t>23</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57" w:history="1">
            <w:r w:rsidR="003A7580" w:rsidRPr="00C93BAD">
              <w:rPr>
                <w:rStyle w:val="Hyperlink"/>
                <w:noProof/>
              </w:rPr>
              <w:t>13.</w:t>
            </w:r>
            <w:r w:rsidR="003A7580">
              <w:rPr>
                <w:rFonts w:eastAsiaTheme="minorEastAsia"/>
                <w:noProof/>
                <w:lang w:eastAsia="en-GB"/>
              </w:rPr>
              <w:tab/>
            </w:r>
            <w:r w:rsidR="003A7580" w:rsidRPr="00C93BAD">
              <w:rPr>
                <w:rStyle w:val="Hyperlink"/>
                <w:noProof/>
              </w:rPr>
              <w:t>How any youth custody and residential homes for children will be included in the safeguarding arrangements</w:t>
            </w:r>
            <w:r w:rsidR="003A7580">
              <w:rPr>
                <w:noProof/>
                <w:webHidden/>
              </w:rPr>
              <w:tab/>
            </w:r>
            <w:r w:rsidR="003A7580">
              <w:rPr>
                <w:noProof/>
                <w:webHidden/>
              </w:rPr>
              <w:fldChar w:fldCharType="begin"/>
            </w:r>
            <w:r w:rsidR="003A7580">
              <w:rPr>
                <w:noProof/>
                <w:webHidden/>
              </w:rPr>
              <w:instrText xml:space="preserve"> PAGEREF _Toc151118657 \h </w:instrText>
            </w:r>
            <w:r w:rsidR="003A7580">
              <w:rPr>
                <w:noProof/>
                <w:webHidden/>
              </w:rPr>
            </w:r>
            <w:r w:rsidR="003A7580">
              <w:rPr>
                <w:noProof/>
                <w:webHidden/>
              </w:rPr>
              <w:fldChar w:fldCharType="separate"/>
            </w:r>
            <w:r w:rsidR="009D26B1">
              <w:rPr>
                <w:noProof/>
                <w:webHidden/>
              </w:rPr>
              <w:t>24</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62" w:history="1">
            <w:r w:rsidR="003A7580" w:rsidRPr="00C93BAD">
              <w:rPr>
                <w:rStyle w:val="Hyperlink"/>
                <w:noProof/>
              </w:rPr>
              <w:t>14.</w:t>
            </w:r>
            <w:r w:rsidR="003A7580">
              <w:rPr>
                <w:rFonts w:eastAsiaTheme="minorEastAsia"/>
                <w:noProof/>
                <w:lang w:eastAsia="en-GB"/>
              </w:rPr>
              <w:tab/>
            </w:r>
            <w:r w:rsidR="003A7580" w:rsidRPr="00C93BAD">
              <w:rPr>
                <w:rStyle w:val="Hyperlink"/>
                <w:noProof/>
              </w:rPr>
              <w:t>How the safeguarding partners will use data and intelligence to assess the effectiveness of the help being provided to children and families, including early help</w:t>
            </w:r>
            <w:r w:rsidR="003A7580">
              <w:rPr>
                <w:noProof/>
                <w:webHidden/>
              </w:rPr>
              <w:tab/>
            </w:r>
            <w:r w:rsidR="003A7580">
              <w:rPr>
                <w:noProof/>
                <w:webHidden/>
              </w:rPr>
              <w:fldChar w:fldCharType="begin"/>
            </w:r>
            <w:r w:rsidR="003A7580">
              <w:rPr>
                <w:noProof/>
                <w:webHidden/>
              </w:rPr>
              <w:instrText xml:space="preserve"> PAGEREF _Toc151118662 \h </w:instrText>
            </w:r>
            <w:r w:rsidR="003A7580">
              <w:rPr>
                <w:noProof/>
                <w:webHidden/>
              </w:rPr>
            </w:r>
            <w:r w:rsidR="003A7580">
              <w:rPr>
                <w:noProof/>
                <w:webHidden/>
              </w:rPr>
              <w:fldChar w:fldCharType="separate"/>
            </w:r>
            <w:r w:rsidR="009D26B1">
              <w:rPr>
                <w:noProof/>
                <w:webHidden/>
              </w:rPr>
              <w:t>25</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63" w:history="1">
            <w:r w:rsidR="003A7580" w:rsidRPr="00C93BAD">
              <w:rPr>
                <w:rStyle w:val="Hyperlink"/>
                <w:noProof/>
              </w:rPr>
              <w:t>15.</w:t>
            </w:r>
            <w:r w:rsidR="003A7580">
              <w:rPr>
                <w:rFonts w:eastAsiaTheme="minorEastAsia"/>
                <w:noProof/>
                <w:lang w:eastAsia="en-GB"/>
              </w:rPr>
              <w:tab/>
            </w:r>
            <w:r w:rsidR="003A7580" w:rsidRPr="00C93BAD">
              <w:rPr>
                <w:rStyle w:val="Hyperlink"/>
                <w:noProof/>
              </w:rPr>
              <w:t>How the Right Help Right Time - Threshold Guidance setting out the local criteria for action, aligns with the HSCP multiagency safeguarding arrangements</w:t>
            </w:r>
            <w:r w:rsidR="003A7580">
              <w:rPr>
                <w:noProof/>
                <w:webHidden/>
              </w:rPr>
              <w:tab/>
            </w:r>
            <w:r w:rsidR="003A7580">
              <w:rPr>
                <w:noProof/>
                <w:webHidden/>
              </w:rPr>
              <w:fldChar w:fldCharType="begin"/>
            </w:r>
            <w:r w:rsidR="003A7580">
              <w:rPr>
                <w:noProof/>
                <w:webHidden/>
              </w:rPr>
              <w:instrText xml:space="preserve"> PAGEREF _Toc151118663 \h </w:instrText>
            </w:r>
            <w:r w:rsidR="003A7580">
              <w:rPr>
                <w:noProof/>
                <w:webHidden/>
              </w:rPr>
            </w:r>
            <w:r w:rsidR="003A7580">
              <w:rPr>
                <w:noProof/>
                <w:webHidden/>
              </w:rPr>
              <w:fldChar w:fldCharType="separate"/>
            </w:r>
            <w:r w:rsidR="009D26B1">
              <w:rPr>
                <w:noProof/>
                <w:webHidden/>
              </w:rPr>
              <w:t>25</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64" w:history="1">
            <w:r w:rsidR="003A7580" w:rsidRPr="00C93BAD">
              <w:rPr>
                <w:rStyle w:val="Hyperlink"/>
                <w:noProof/>
              </w:rPr>
              <w:t>16.</w:t>
            </w:r>
            <w:r w:rsidR="003A7580">
              <w:rPr>
                <w:rFonts w:eastAsiaTheme="minorEastAsia"/>
                <w:noProof/>
                <w:lang w:eastAsia="en-GB"/>
              </w:rPr>
              <w:tab/>
            </w:r>
            <w:r w:rsidR="003A7580" w:rsidRPr="00C93BAD">
              <w:rPr>
                <w:rStyle w:val="Hyperlink"/>
                <w:noProof/>
              </w:rPr>
              <w:t>Arrangements for commissioning and publishing local child safeguarding practice reviews</w:t>
            </w:r>
            <w:r w:rsidR="003A7580">
              <w:rPr>
                <w:noProof/>
                <w:webHidden/>
              </w:rPr>
              <w:tab/>
            </w:r>
            <w:r w:rsidR="003A7580">
              <w:rPr>
                <w:noProof/>
                <w:webHidden/>
              </w:rPr>
              <w:fldChar w:fldCharType="begin"/>
            </w:r>
            <w:r w:rsidR="003A7580">
              <w:rPr>
                <w:noProof/>
                <w:webHidden/>
              </w:rPr>
              <w:instrText xml:space="preserve"> PAGEREF _Toc151118664 \h </w:instrText>
            </w:r>
            <w:r w:rsidR="003A7580">
              <w:rPr>
                <w:noProof/>
                <w:webHidden/>
              </w:rPr>
            </w:r>
            <w:r w:rsidR="003A7580">
              <w:rPr>
                <w:noProof/>
                <w:webHidden/>
              </w:rPr>
              <w:fldChar w:fldCharType="separate"/>
            </w:r>
            <w:r w:rsidR="009D26B1">
              <w:rPr>
                <w:noProof/>
                <w:webHidden/>
              </w:rPr>
              <w:t>26</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65" w:history="1">
            <w:r w:rsidR="003A7580" w:rsidRPr="00C93BAD">
              <w:rPr>
                <w:rStyle w:val="Hyperlink"/>
                <w:noProof/>
              </w:rPr>
              <w:t>17.</w:t>
            </w:r>
            <w:r w:rsidR="003A7580">
              <w:rPr>
                <w:rFonts w:eastAsiaTheme="minorEastAsia"/>
                <w:noProof/>
                <w:lang w:eastAsia="en-GB"/>
              </w:rPr>
              <w:tab/>
            </w:r>
            <w:r w:rsidR="003A7580" w:rsidRPr="00C93BAD">
              <w:rPr>
                <w:rStyle w:val="Hyperlink"/>
                <w:noProof/>
              </w:rPr>
              <w:t>The process for undertaking local child safeguarding practice reviews, setting out the arrangements for embedding learning across organisations and agencies</w:t>
            </w:r>
            <w:r w:rsidR="003A7580">
              <w:rPr>
                <w:noProof/>
                <w:webHidden/>
              </w:rPr>
              <w:tab/>
            </w:r>
            <w:r w:rsidR="003A7580">
              <w:rPr>
                <w:noProof/>
                <w:webHidden/>
              </w:rPr>
              <w:fldChar w:fldCharType="begin"/>
            </w:r>
            <w:r w:rsidR="003A7580">
              <w:rPr>
                <w:noProof/>
                <w:webHidden/>
              </w:rPr>
              <w:instrText xml:space="preserve"> PAGEREF _Toc151118665 \h </w:instrText>
            </w:r>
            <w:r w:rsidR="003A7580">
              <w:rPr>
                <w:noProof/>
                <w:webHidden/>
              </w:rPr>
            </w:r>
            <w:r w:rsidR="003A7580">
              <w:rPr>
                <w:noProof/>
                <w:webHidden/>
              </w:rPr>
              <w:fldChar w:fldCharType="separate"/>
            </w:r>
            <w:r w:rsidR="009D26B1">
              <w:rPr>
                <w:noProof/>
                <w:webHidden/>
              </w:rPr>
              <w:t>27</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66" w:history="1">
            <w:r w:rsidR="003A7580" w:rsidRPr="00C93BAD">
              <w:rPr>
                <w:rStyle w:val="Hyperlink"/>
                <w:noProof/>
              </w:rPr>
              <w:t>18.</w:t>
            </w:r>
            <w:r w:rsidR="003A7580">
              <w:rPr>
                <w:rFonts w:eastAsiaTheme="minorEastAsia"/>
                <w:noProof/>
                <w:lang w:eastAsia="en-GB"/>
              </w:rPr>
              <w:tab/>
            </w:r>
            <w:r w:rsidR="003A7580" w:rsidRPr="00C93BAD">
              <w:rPr>
                <w:rStyle w:val="Hyperlink"/>
                <w:noProof/>
              </w:rPr>
              <w:t>Child Death Reviews</w:t>
            </w:r>
            <w:r w:rsidR="003A7580">
              <w:rPr>
                <w:noProof/>
                <w:webHidden/>
              </w:rPr>
              <w:tab/>
            </w:r>
            <w:r w:rsidR="003A7580">
              <w:rPr>
                <w:noProof/>
                <w:webHidden/>
              </w:rPr>
              <w:fldChar w:fldCharType="begin"/>
            </w:r>
            <w:r w:rsidR="003A7580">
              <w:rPr>
                <w:noProof/>
                <w:webHidden/>
              </w:rPr>
              <w:instrText xml:space="preserve"> PAGEREF _Toc151118666 \h </w:instrText>
            </w:r>
            <w:r w:rsidR="003A7580">
              <w:rPr>
                <w:noProof/>
                <w:webHidden/>
              </w:rPr>
            </w:r>
            <w:r w:rsidR="003A7580">
              <w:rPr>
                <w:noProof/>
                <w:webHidden/>
              </w:rPr>
              <w:fldChar w:fldCharType="separate"/>
            </w:r>
            <w:r w:rsidR="009D26B1">
              <w:rPr>
                <w:noProof/>
                <w:webHidden/>
              </w:rPr>
              <w:t>28</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67" w:history="1">
            <w:r w:rsidR="003A7580" w:rsidRPr="00C93BAD">
              <w:rPr>
                <w:rStyle w:val="Hyperlink"/>
                <w:noProof/>
              </w:rPr>
              <w:t>19.</w:t>
            </w:r>
            <w:r w:rsidR="003A7580">
              <w:rPr>
                <w:rFonts w:eastAsiaTheme="minorEastAsia"/>
                <w:noProof/>
                <w:lang w:eastAsia="en-GB"/>
              </w:rPr>
              <w:tab/>
            </w:r>
            <w:r w:rsidR="003A7580" w:rsidRPr="00C93BAD">
              <w:rPr>
                <w:rStyle w:val="Hyperlink"/>
                <w:noProof/>
              </w:rPr>
              <w:t>How inter-agency learning and development offer will be commissioned, delivered and monitored for impact and how they will undertake any multiagency and interagency audits</w:t>
            </w:r>
            <w:r w:rsidR="003A7580">
              <w:rPr>
                <w:noProof/>
                <w:webHidden/>
              </w:rPr>
              <w:tab/>
            </w:r>
            <w:r w:rsidR="003A7580">
              <w:rPr>
                <w:noProof/>
                <w:webHidden/>
              </w:rPr>
              <w:fldChar w:fldCharType="begin"/>
            </w:r>
            <w:r w:rsidR="003A7580">
              <w:rPr>
                <w:noProof/>
                <w:webHidden/>
              </w:rPr>
              <w:instrText xml:space="preserve"> PAGEREF _Toc151118667 \h </w:instrText>
            </w:r>
            <w:r w:rsidR="003A7580">
              <w:rPr>
                <w:noProof/>
                <w:webHidden/>
              </w:rPr>
            </w:r>
            <w:r w:rsidR="003A7580">
              <w:rPr>
                <w:noProof/>
                <w:webHidden/>
              </w:rPr>
              <w:fldChar w:fldCharType="separate"/>
            </w:r>
            <w:r w:rsidR="009D26B1">
              <w:rPr>
                <w:noProof/>
                <w:webHidden/>
              </w:rPr>
              <w:t>29</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68" w:history="1">
            <w:r w:rsidR="003A7580" w:rsidRPr="00C93BAD">
              <w:rPr>
                <w:rStyle w:val="Hyperlink"/>
                <w:noProof/>
              </w:rPr>
              <w:t>20.</w:t>
            </w:r>
            <w:r w:rsidR="003A7580">
              <w:rPr>
                <w:rFonts w:eastAsiaTheme="minorEastAsia"/>
                <w:noProof/>
                <w:lang w:eastAsia="en-GB"/>
              </w:rPr>
              <w:tab/>
            </w:r>
            <w:r w:rsidR="003A7580" w:rsidRPr="00C93BAD">
              <w:rPr>
                <w:rStyle w:val="Hyperlink"/>
                <w:noProof/>
              </w:rPr>
              <w:t>Audits</w:t>
            </w:r>
            <w:r w:rsidR="003A7580">
              <w:rPr>
                <w:noProof/>
                <w:webHidden/>
              </w:rPr>
              <w:tab/>
            </w:r>
            <w:r w:rsidR="003A7580">
              <w:rPr>
                <w:noProof/>
                <w:webHidden/>
              </w:rPr>
              <w:fldChar w:fldCharType="begin"/>
            </w:r>
            <w:r w:rsidR="003A7580">
              <w:rPr>
                <w:noProof/>
                <w:webHidden/>
              </w:rPr>
              <w:instrText xml:space="preserve"> PAGEREF _Toc151118668 \h </w:instrText>
            </w:r>
            <w:r w:rsidR="003A7580">
              <w:rPr>
                <w:noProof/>
                <w:webHidden/>
              </w:rPr>
            </w:r>
            <w:r w:rsidR="003A7580">
              <w:rPr>
                <w:noProof/>
                <w:webHidden/>
              </w:rPr>
              <w:fldChar w:fldCharType="separate"/>
            </w:r>
            <w:r w:rsidR="009D26B1">
              <w:rPr>
                <w:noProof/>
                <w:webHidden/>
              </w:rPr>
              <w:t>30</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69" w:history="1">
            <w:r w:rsidR="003A7580" w:rsidRPr="00C93BAD">
              <w:rPr>
                <w:rStyle w:val="Hyperlink"/>
                <w:noProof/>
              </w:rPr>
              <w:t>21.</w:t>
            </w:r>
            <w:r w:rsidR="003A7580">
              <w:rPr>
                <w:rFonts w:eastAsiaTheme="minorEastAsia"/>
                <w:noProof/>
                <w:lang w:eastAsia="en-GB"/>
              </w:rPr>
              <w:tab/>
            </w:r>
            <w:r w:rsidR="003A7580" w:rsidRPr="00C93BAD">
              <w:rPr>
                <w:rStyle w:val="Hyperlink"/>
                <w:noProof/>
              </w:rPr>
              <w:t>Arrangements for independent scrutiny of the effectiveness of the arrangements, how the arrangements are reviewed; how any recommendations are taken forward, and independent scrutiny of the report Safeguarding Partners must publish at least once a year</w:t>
            </w:r>
            <w:r w:rsidR="003A7580">
              <w:rPr>
                <w:noProof/>
                <w:webHidden/>
              </w:rPr>
              <w:tab/>
            </w:r>
            <w:r w:rsidR="003A7580">
              <w:rPr>
                <w:noProof/>
                <w:webHidden/>
              </w:rPr>
              <w:fldChar w:fldCharType="begin"/>
            </w:r>
            <w:r w:rsidR="003A7580">
              <w:rPr>
                <w:noProof/>
                <w:webHidden/>
              </w:rPr>
              <w:instrText xml:space="preserve"> PAGEREF _Toc151118669 \h </w:instrText>
            </w:r>
            <w:r w:rsidR="003A7580">
              <w:rPr>
                <w:noProof/>
                <w:webHidden/>
              </w:rPr>
            </w:r>
            <w:r w:rsidR="003A7580">
              <w:rPr>
                <w:noProof/>
                <w:webHidden/>
              </w:rPr>
              <w:fldChar w:fldCharType="separate"/>
            </w:r>
            <w:r w:rsidR="009D26B1">
              <w:rPr>
                <w:noProof/>
                <w:webHidden/>
              </w:rPr>
              <w:t>30</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70" w:history="1">
            <w:r w:rsidR="003A7580" w:rsidRPr="00C93BAD">
              <w:rPr>
                <w:rStyle w:val="Hyperlink"/>
                <w:noProof/>
              </w:rPr>
              <w:t>22.</w:t>
            </w:r>
            <w:r w:rsidR="003A7580">
              <w:rPr>
                <w:rFonts w:eastAsiaTheme="minorEastAsia"/>
                <w:noProof/>
                <w:lang w:eastAsia="en-GB"/>
              </w:rPr>
              <w:tab/>
            </w:r>
            <w:r w:rsidR="003A7580" w:rsidRPr="00C93BAD">
              <w:rPr>
                <w:rStyle w:val="Hyperlink"/>
                <w:noProof/>
              </w:rPr>
              <w:t>Annual Report</w:t>
            </w:r>
            <w:r w:rsidR="003A7580">
              <w:rPr>
                <w:noProof/>
                <w:webHidden/>
              </w:rPr>
              <w:tab/>
            </w:r>
            <w:r w:rsidR="003A7580">
              <w:rPr>
                <w:noProof/>
                <w:webHidden/>
              </w:rPr>
              <w:fldChar w:fldCharType="begin"/>
            </w:r>
            <w:r w:rsidR="003A7580">
              <w:rPr>
                <w:noProof/>
                <w:webHidden/>
              </w:rPr>
              <w:instrText xml:space="preserve"> PAGEREF _Toc151118670 \h </w:instrText>
            </w:r>
            <w:r w:rsidR="003A7580">
              <w:rPr>
                <w:noProof/>
                <w:webHidden/>
              </w:rPr>
            </w:r>
            <w:r w:rsidR="003A7580">
              <w:rPr>
                <w:noProof/>
                <w:webHidden/>
              </w:rPr>
              <w:fldChar w:fldCharType="separate"/>
            </w:r>
            <w:r w:rsidR="009D26B1">
              <w:rPr>
                <w:noProof/>
                <w:webHidden/>
              </w:rPr>
              <w:t>31</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71" w:history="1">
            <w:r w:rsidR="003A7580" w:rsidRPr="00C93BAD">
              <w:rPr>
                <w:rStyle w:val="Hyperlink"/>
                <w:noProof/>
              </w:rPr>
              <w:t>23.</w:t>
            </w:r>
            <w:r w:rsidR="003A7580">
              <w:rPr>
                <w:rFonts w:eastAsiaTheme="minorEastAsia"/>
                <w:noProof/>
                <w:lang w:eastAsia="en-GB"/>
              </w:rPr>
              <w:tab/>
            </w:r>
            <w:r w:rsidR="003A7580" w:rsidRPr="00C93BAD">
              <w:rPr>
                <w:rStyle w:val="Hyperlink"/>
                <w:noProof/>
                <w:lang w:eastAsia="en-GB"/>
              </w:rPr>
              <w:t>Funding and Business Support and</w:t>
            </w:r>
            <w:r w:rsidR="003A7580" w:rsidRPr="00C93BAD">
              <w:rPr>
                <w:rStyle w:val="Hyperlink"/>
                <w:noProof/>
              </w:rPr>
              <w:t xml:space="preserve"> Partnership Team</w:t>
            </w:r>
            <w:r w:rsidR="003A7580">
              <w:rPr>
                <w:noProof/>
                <w:webHidden/>
              </w:rPr>
              <w:tab/>
            </w:r>
            <w:r w:rsidR="003A7580">
              <w:rPr>
                <w:noProof/>
                <w:webHidden/>
              </w:rPr>
              <w:fldChar w:fldCharType="begin"/>
            </w:r>
            <w:r w:rsidR="003A7580">
              <w:rPr>
                <w:noProof/>
                <w:webHidden/>
              </w:rPr>
              <w:instrText xml:space="preserve"> PAGEREF _Toc151118671 \h </w:instrText>
            </w:r>
            <w:r w:rsidR="003A7580">
              <w:rPr>
                <w:noProof/>
                <w:webHidden/>
              </w:rPr>
            </w:r>
            <w:r w:rsidR="003A7580">
              <w:rPr>
                <w:noProof/>
                <w:webHidden/>
              </w:rPr>
              <w:fldChar w:fldCharType="separate"/>
            </w:r>
            <w:r w:rsidR="009D26B1">
              <w:rPr>
                <w:noProof/>
                <w:webHidden/>
              </w:rPr>
              <w:t>32</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72" w:history="1">
            <w:r w:rsidR="003A7580" w:rsidRPr="00C93BAD">
              <w:rPr>
                <w:rStyle w:val="Hyperlink"/>
                <w:noProof/>
              </w:rPr>
              <w:t>24.</w:t>
            </w:r>
            <w:r w:rsidR="003A7580">
              <w:rPr>
                <w:rFonts w:eastAsiaTheme="minorEastAsia"/>
                <w:noProof/>
                <w:lang w:eastAsia="en-GB"/>
              </w:rPr>
              <w:tab/>
            </w:r>
            <w:r w:rsidR="003A7580" w:rsidRPr="00C93BAD">
              <w:rPr>
                <w:rStyle w:val="Hyperlink"/>
                <w:noProof/>
              </w:rPr>
              <w:t>Annual Business cycle</w:t>
            </w:r>
            <w:r w:rsidR="003A7580">
              <w:rPr>
                <w:noProof/>
                <w:webHidden/>
              </w:rPr>
              <w:tab/>
            </w:r>
            <w:r w:rsidR="003A7580">
              <w:rPr>
                <w:noProof/>
                <w:webHidden/>
              </w:rPr>
              <w:fldChar w:fldCharType="begin"/>
            </w:r>
            <w:r w:rsidR="003A7580">
              <w:rPr>
                <w:noProof/>
                <w:webHidden/>
              </w:rPr>
              <w:instrText xml:space="preserve"> PAGEREF _Toc151118672 \h </w:instrText>
            </w:r>
            <w:r w:rsidR="003A7580">
              <w:rPr>
                <w:noProof/>
                <w:webHidden/>
              </w:rPr>
            </w:r>
            <w:r w:rsidR="003A7580">
              <w:rPr>
                <w:noProof/>
                <w:webHidden/>
              </w:rPr>
              <w:fldChar w:fldCharType="separate"/>
            </w:r>
            <w:r w:rsidR="009D26B1">
              <w:rPr>
                <w:noProof/>
                <w:webHidden/>
              </w:rPr>
              <w:t>33</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73" w:history="1">
            <w:r w:rsidR="003A7580" w:rsidRPr="00C93BAD">
              <w:rPr>
                <w:rStyle w:val="Hyperlink"/>
                <w:noProof/>
              </w:rPr>
              <w:t>25.</w:t>
            </w:r>
            <w:r w:rsidR="003A7580">
              <w:rPr>
                <w:rFonts w:eastAsiaTheme="minorEastAsia"/>
                <w:noProof/>
                <w:lang w:eastAsia="en-GB"/>
              </w:rPr>
              <w:tab/>
            </w:r>
            <w:r w:rsidR="003A7580" w:rsidRPr="00C93BAD">
              <w:rPr>
                <w:rStyle w:val="Hyperlink"/>
                <w:noProof/>
              </w:rPr>
              <w:t>Multi-agency Procedures</w:t>
            </w:r>
            <w:r w:rsidR="003A7580">
              <w:rPr>
                <w:noProof/>
                <w:webHidden/>
              </w:rPr>
              <w:tab/>
            </w:r>
            <w:r w:rsidR="003A7580">
              <w:rPr>
                <w:noProof/>
                <w:webHidden/>
              </w:rPr>
              <w:fldChar w:fldCharType="begin"/>
            </w:r>
            <w:r w:rsidR="003A7580">
              <w:rPr>
                <w:noProof/>
                <w:webHidden/>
              </w:rPr>
              <w:instrText xml:space="preserve"> PAGEREF _Toc151118673 \h </w:instrText>
            </w:r>
            <w:r w:rsidR="003A7580">
              <w:rPr>
                <w:noProof/>
                <w:webHidden/>
              </w:rPr>
            </w:r>
            <w:r w:rsidR="003A7580">
              <w:rPr>
                <w:noProof/>
                <w:webHidden/>
              </w:rPr>
              <w:fldChar w:fldCharType="separate"/>
            </w:r>
            <w:r w:rsidR="009D26B1">
              <w:rPr>
                <w:noProof/>
                <w:webHidden/>
              </w:rPr>
              <w:t>33</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74" w:history="1">
            <w:r w:rsidR="003A7580" w:rsidRPr="00C93BAD">
              <w:rPr>
                <w:rStyle w:val="Hyperlink"/>
                <w:noProof/>
              </w:rPr>
              <w:t>26.</w:t>
            </w:r>
            <w:r w:rsidR="003A7580">
              <w:rPr>
                <w:rFonts w:eastAsiaTheme="minorEastAsia"/>
                <w:noProof/>
                <w:lang w:eastAsia="en-GB"/>
              </w:rPr>
              <w:tab/>
            </w:r>
            <w:r w:rsidR="003A7580" w:rsidRPr="00C93BAD">
              <w:rPr>
                <w:rStyle w:val="Hyperlink"/>
                <w:noProof/>
              </w:rPr>
              <w:t>Communications</w:t>
            </w:r>
            <w:r w:rsidR="003A7580">
              <w:rPr>
                <w:noProof/>
                <w:webHidden/>
              </w:rPr>
              <w:tab/>
            </w:r>
            <w:r w:rsidR="003A7580">
              <w:rPr>
                <w:noProof/>
                <w:webHidden/>
              </w:rPr>
              <w:fldChar w:fldCharType="begin"/>
            </w:r>
            <w:r w:rsidR="003A7580">
              <w:rPr>
                <w:noProof/>
                <w:webHidden/>
              </w:rPr>
              <w:instrText xml:space="preserve"> PAGEREF _Toc151118674 \h </w:instrText>
            </w:r>
            <w:r w:rsidR="003A7580">
              <w:rPr>
                <w:noProof/>
                <w:webHidden/>
              </w:rPr>
            </w:r>
            <w:r w:rsidR="003A7580">
              <w:rPr>
                <w:noProof/>
                <w:webHidden/>
              </w:rPr>
              <w:fldChar w:fldCharType="separate"/>
            </w:r>
            <w:r w:rsidR="009D26B1">
              <w:rPr>
                <w:noProof/>
                <w:webHidden/>
              </w:rPr>
              <w:t>33</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75" w:history="1">
            <w:r w:rsidR="003A7580" w:rsidRPr="00C93BAD">
              <w:rPr>
                <w:rStyle w:val="Hyperlink"/>
                <w:noProof/>
              </w:rPr>
              <w:t>27.</w:t>
            </w:r>
            <w:r w:rsidR="003A7580">
              <w:rPr>
                <w:rFonts w:eastAsiaTheme="minorEastAsia"/>
                <w:noProof/>
                <w:lang w:eastAsia="en-GB"/>
              </w:rPr>
              <w:tab/>
            </w:r>
            <w:r w:rsidR="003A7580" w:rsidRPr="00C93BAD">
              <w:rPr>
                <w:rStyle w:val="Hyperlink"/>
                <w:noProof/>
              </w:rPr>
              <w:t>Dispute Resolution</w:t>
            </w:r>
            <w:r w:rsidR="003A7580">
              <w:rPr>
                <w:noProof/>
                <w:webHidden/>
              </w:rPr>
              <w:tab/>
            </w:r>
            <w:r w:rsidR="003A7580">
              <w:rPr>
                <w:noProof/>
                <w:webHidden/>
              </w:rPr>
              <w:fldChar w:fldCharType="begin"/>
            </w:r>
            <w:r w:rsidR="003A7580">
              <w:rPr>
                <w:noProof/>
                <w:webHidden/>
              </w:rPr>
              <w:instrText xml:space="preserve"> PAGEREF _Toc151118675 \h </w:instrText>
            </w:r>
            <w:r w:rsidR="003A7580">
              <w:rPr>
                <w:noProof/>
                <w:webHidden/>
              </w:rPr>
            </w:r>
            <w:r w:rsidR="003A7580">
              <w:rPr>
                <w:noProof/>
                <w:webHidden/>
              </w:rPr>
              <w:fldChar w:fldCharType="separate"/>
            </w:r>
            <w:r w:rsidR="009D26B1">
              <w:rPr>
                <w:noProof/>
                <w:webHidden/>
              </w:rPr>
              <w:t>34</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76" w:history="1">
            <w:r w:rsidR="003A7580" w:rsidRPr="00C93BAD">
              <w:rPr>
                <w:rStyle w:val="Hyperlink"/>
                <w:noProof/>
              </w:rPr>
              <w:t>28.</w:t>
            </w:r>
            <w:r w:rsidR="003A7580">
              <w:rPr>
                <w:rFonts w:eastAsiaTheme="minorEastAsia"/>
                <w:noProof/>
                <w:lang w:eastAsia="en-GB"/>
              </w:rPr>
              <w:tab/>
            </w:r>
            <w:r w:rsidR="003A7580" w:rsidRPr="00C93BAD">
              <w:rPr>
                <w:rStyle w:val="Hyperlink"/>
                <w:noProof/>
              </w:rPr>
              <w:t>Risk Assessment</w:t>
            </w:r>
            <w:r w:rsidR="003A7580">
              <w:rPr>
                <w:noProof/>
                <w:webHidden/>
              </w:rPr>
              <w:tab/>
            </w:r>
            <w:r w:rsidR="003A7580">
              <w:rPr>
                <w:noProof/>
                <w:webHidden/>
              </w:rPr>
              <w:fldChar w:fldCharType="begin"/>
            </w:r>
            <w:r w:rsidR="003A7580">
              <w:rPr>
                <w:noProof/>
                <w:webHidden/>
              </w:rPr>
              <w:instrText xml:space="preserve"> PAGEREF _Toc151118676 \h </w:instrText>
            </w:r>
            <w:r w:rsidR="003A7580">
              <w:rPr>
                <w:noProof/>
                <w:webHidden/>
              </w:rPr>
            </w:r>
            <w:r w:rsidR="003A7580">
              <w:rPr>
                <w:noProof/>
                <w:webHidden/>
              </w:rPr>
              <w:fldChar w:fldCharType="separate"/>
            </w:r>
            <w:r w:rsidR="009D26B1">
              <w:rPr>
                <w:noProof/>
                <w:webHidden/>
              </w:rPr>
              <w:t>34</w:t>
            </w:r>
            <w:r w:rsidR="003A7580">
              <w:rPr>
                <w:noProof/>
                <w:webHidden/>
              </w:rPr>
              <w:fldChar w:fldCharType="end"/>
            </w:r>
          </w:hyperlink>
        </w:p>
        <w:p w:rsidR="003A7580" w:rsidRDefault="00AF7D60">
          <w:pPr>
            <w:pStyle w:val="TOC1"/>
            <w:tabs>
              <w:tab w:val="left" w:pos="660"/>
              <w:tab w:val="right" w:leader="dot" w:pos="9605"/>
            </w:tabs>
            <w:rPr>
              <w:rFonts w:eastAsiaTheme="minorEastAsia"/>
              <w:noProof/>
              <w:lang w:eastAsia="en-GB"/>
            </w:rPr>
          </w:pPr>
          <w:hyperlink w:anchor="_Toc151118677" w:history="1">
            <w:r w:rsidR="003A7580" w:rsidRPr="00C93BAD">
              <w:rPr>
                <w:rStyle w:val="Hyperlink"/>
                <w:noProof/>
              </w:rPr>
              <w:t>29.</w:t>
            </w:r>
            <w:r w:rsidR="003A7580">
              <w:rPr>
                <w:rFonts w:eastAsiaTheme="minorEastAsia"/>
                <w:noProof/>
                <w:lang w:eastAsia="en-GB"/>
              </w:rPr>
              <w:tab/>
            </w:r>
            <w:r w:rsidR="003A7580" w:rsidRPr="00C93BAD">
              <w:rPr>
                <w:rStyle w:val="Hyperlink"/>
                <w:noProof/>
              </w:rPr>
              <w:t>Amendments to Herefordshire’s MASA</w:t>
            </w:r>
            <w:r w:rsidR="003A7580">
              <w:rPr>
                <w:noProof/>
                <w:webHidden/>
              </w:rPr>
              <w:tab/>
            </w:r>
            <w:r w:rsidR="003A7580">
              <w:rPr>
                <w:noProof/>
                <w:webHidden/>
              </w:rPr>
              <w:fldChar w:fldCharType="begin"/>
            </w:r>
            <w:r w:rsidR="003A7580">
              <w:rPr>
                <w:noProof/>
                <w:webHidden/>
              </w:rPr>
              <w:instrText xml:space="preserve"> PAGEREF _Toc151118677 \h </w:instrText>
            </w:r>
            <w:r w:rsidR="003A7580">
              <w:rPr>
                <w:noProof/>
                <w:webHidden/>
              </w:rPr>
            </w:r>
            <w:r w:rsidR="003A7580">
              <w:rPr>
                <w:noProof/>
                <w:webHidden/>
              </w:rPr>
              <w:fldChar w:fldCharType="separate"/>
            </w:r>
            <w:r w:rsidR="009D26B1">
              <w:rPr>
                <w:noProof/>
                <w:webHidden/>
              </w:rPr>
              <w:t>34</w:t>
            </w:r>
            <w:r w:rsidR="003A7580">
              <w:rPr>
                <w:noProof/>
                <w:webHidden/>
              </w:rPr>
              <w:fldChar w:fldCharType="end"/>
            </w:r>
          </w:hyperlink>
        </w:p>
        <w:p w:rsidR="003A7580" w:rsidRDefault="00AF7D60">
          <w:pPr>
            <w:pStyle w:val="TOC1"/>
            <w:tabs>
              <w:tab w:val="right" w:leader="dot" w:pos="9605"/>
            </w:tabs>
            <w:rPr>
              <w:rFonts w:eastAsiaTheme="minorEastAsia"/>
              <w:noProof/>
              <w:lang w:eastAsia="en-GB"/>
            </w:rPr>
          </w:pPr>
          <w:hyperlink w:anchor="_Toc151118678" w:history="1">
            <w:r w:rsidR="003A7580" w:rsidRPr="00C93BAD">
              <w:rPr>
                <w:rStyle w:val="Hyperlink"/>
                <w:noProof/>
              </w:rPr>
              <w:t>Appendix 1 – schools and education providers in Herefordshire regarded as relevant agencies for local safeguarding arrangements</w:t>
            </w:r>
            <w:r w:rsidR="003A7580">
              <w:rPr>
                <w:noProof/>
                <w:webHidden/>
              </w:rPr>
              <w:tab/>
            </w:r>
            <w:r w:rsidR="003A7580">
              <w:rPr>
                <w:noProof/>
                <w:webHidden/>
              </w:rPr>
              <w:fldChar w:fldCharType="begin"/>
            </w:r>
            <w:r w:rsidR="003A7580">
              <w:rPr>
                <w:noProof/>
                <w:webHidden/>
              </w:rPr>
              <w:instrText xml:space="preserve"> PAGEREF _Toc151118678 \h </w:instrText>
            </w:r>
            <w:r w:rsidR="003A7580">
              <w:rPr>
                <w:noProof/>
                <w:webHidden/>
              </w:rPr>
            </w:r>
            <w:r w:rsidR="003A7580">
              <w:rPr>
                <w:noProof/>
                <w:webHidden/>
              </w:rPr>
              <w:fldChar w:fldCharType="separate"/>
            </w:r>
            <w:r w:rsidR="009D26B1">
              <w:rPr>
                <w:noProof/>
                <w:webHidden/>
              </w:rPr>
              <w:t>35</w:t>
            </w:r>
            <w:r w:rsidR="003A7580">
              <w:rPr>
                <w:noProof/>
                <w:webHidden/>
              </w:rPr>
              <w:fldChar w:fldCharType="end"/>
            </w:r>
          </w:hyperlink>
        </w:p>
        <w:p w:rsidR="003A7580" w:rsidRDefault="00AF7D60">
          <w:pPr>
            <w:pStyle w:val="TOC1"/>
            <w:tabs>
              <w:tab w:val="right" w:leader="dot" w:pos="9605"/>
            </w:tabs>
            <w:rPr>
              <w:rFonts w:eastAsiaTheme="minorEastAsia"/>
              <w:noProof/>
              <w:lang w:eastAsia="en-GB"/>
            </w:rPr>
          </w:pPr>
          <w:hyperlink w:anchor="_Toc151118679" w:history="1">
            <w:r w:rsidR="003A7580" w:rsidRPr="00C93BAD">
              <w:rPr>
                <w:rStyle w:val="Hyperlink"/>
                <w:noProof/>
              </w:rPr>
              <w:t>Appendix 2 – Early Years providers in Herefordshire regarded as relevant agencies for local safeguarding arrangements – funded providers other than sole traders.</w:t>
            </w:r>
            <w:r w:rsidR="003A7580">
              <w:rPr>
                <w:noProof/>
                <w:webHidden/>
              </w:rPr>
              <w:tab/>
            </w:r>
            <w:r w:rsidR="003A7580">
              <w:rPr>
                <w:noProof/>
                <w:webHidden/>
              </w:rPr>
              <w:fldChar w:fldCharType="begin"/>
            </w:r>
            <w:r w:rsidR="003A7580">
              <w:rPr>
                <w:noProof/>
                <w:webHidden/>
              </w:rPr>
              <w:instrText xml:space="preserve"> PAGEREF _Toc151118679 \h </w:instrText>
            </w:r>
            <w:r w:rsidR="003A7580">
              <w:rPr>
                <w:noProof/>
                <w:webHidden/>
              </w:rPr>
            </w:r>
            <w:r w:rsidR="003A7580">
              <w:rPr>
                <w:noProof/>
                <w:webHidden/>
              </w:rPr>
              <w:fldChar w:fldCharType="separate"/>
            </w:r>
            <w:r w:rsidR="009D26B1">
              <w:rPr>
                <w:noProof/>
                <w:webHidden/>
              </w:rPr>
              <w:t>36</w:t>
            </w:r>
            <w:r w:rsidR="003A7580">
              <w:rPr>
                <w:noProof/>
                <w:webHidden/>
              </w:rPr>
              <w:fldChar w:fldCharType="end"/>
            </w:r>
          </w:hyperlink>
        </w:p>
        <w:p w:rsidR="003A7580" w:rsidRDefault="00AF7D60">
          <w:pPr>
            <w:pStyle w:val="TOC1"/>
            <w:tabs>
              <w:tab w:val="right" w:leader="dot" w:pos="9605"/>
            </w:tabs>
            <w:rPr>
              <w:rFonts w:eastAsiaTheme="minorEastAsia"/>
              <w:noProof/>
              <w:lang w:eastAsia="en-GB"/>
            </w:rPr>
          </w:pPr>
          <w:hyperlink w:anchor="_Toc151118680" w:history="1">
            <w:r w:rsidR="003A7580" w:rsidRPr="00C93BAD">
              <w:rPr>
                <w:rStyle w:val="Hyperlink"/>
                <w:noProof/>
              </w:rPr>
              <w:t>Appendix 3 - HSCP Structure</w:t>
            </w:r>
            <w:r w:rsidR="003A7580">
              <w:rPr>
                <w:noProof/>
                <w:webHidden/>
              </w:rPr>
              <w:tab/>
            </w:r>
            <w:r w:rsidR="003A7580">
              <w:rPr>
                <w:noProof/>
                <w:webHidden/>
              </w:rPr>
              <w:fldChar w:fldCharType="begin"/>
            </w:r>
            <w:r w:rsidR="003A7580">
              <w:rPr>
                <w:noProof/>
                <w:webHidden/>
              </w:rPr>
              <w:instrText xml:space="preserve"> PAGEREF _Toc151118680 \h </w:instrText>
            </w:r>
            <w:r w:rsidR="003A7580">
              <w:rPr>
                <w:noProof/>
                <w:webHidden/>
              </w:rPr>
            </w:r>
            <w:r w:rsidR="003A7580">
              <w:rPr>
                <w:noProof/>
                <w:webHidden/>
              </w:rPr>
              <w:fldChar w:fldCharType="separate"/>
            </w:r>
            <w:r w:rsidR="009D26B1">
              <w:rPr>
                <w:noProof/>
                <w:webHidden/>
              </w:rPr>
              <w:t>37</w:t>
            </w:r>
            <w:r w:rsidR="003A7580">
              <w:rPr>
                <w:noProof/>
                <w:webHidden/>
              </w:rPr>
              <w:fldChar w:fldCharType="end"/>
            </w:r>
          </w:hyperlink>
        </w:p>
        <w:p w:rsidR="00AE6F5E" w:rsidRDefault="00AE6F5E">
          <w:r>
            <w:rPr>
              <w:b/>
              <w:bCs/>
              <w:noProof/>
            </w:rPr>
            <w:fldChar w:fldCharType="end"/>
          </w:r>
        </w:p>
      </w:sdtContent>
    </w:sdt>
    <w:p w:rsidR="00BC3BB1" w:rsidRDefault="00BC3BB1" w:rsidP="00BC3BB1">
      <w:pPr>
        <w:rPr>
          <w:color w:val="1F497D"/>
        </w:rPr>
      </w:pPr>
    </w:p>
    <w:p w:rsidR="00BC3BB1" w:rsidRDefault="00BC3BB1" w:rsidP="00BC3BB1">
      <w:pPr>
        <w:rPr>
          <w:color w:val="1F497D"/>
        </w:rPr>
      </w:pPr>
    </w:p>
    <w:p w:rsidR="00BC3BB1" w:rsidRDefault="00BC3BB1" w:rsidP="00BC3BB1">
      <w:pPr>
        <w:rPr>
          <w:color w:val="1F497D"/>
        </w:rPr>
      </w:pPr>
    </w:p>
    <w:p w:rsidR="00595E47" w:rsidRPr="00A26F78" w:rsidRDefault="00595E47" w:rsidP="00A26F78">
      <w:pPr>
        <w:spacing w:before="120" w:after="120"/>
        <w:rPr>
          <w:b/>
          <w:color w:val="002060"/>
          <w:sz w:val="20"/>
          <w:szCs w:val="20"/>
        </w:rPr>
      </w:pPr>
      <w:r w:rsidRPr="00A26F78">
        <w:rPr>
          <w:b/>
          <w:color w:val="002060"/>
          <w:sz w:val="20"/>
          <w:szCs w:val="20"/>
        </w:rPr>
        <w:br w:type="page"/>
      </w:r>
    </w:p>
    <w:p w:rsidR="00EB3483" w:rsidRPr="00AB3F0F" w:rsidRDefault="00FE5DB5" w:rsidP="003A2CDF">
      <w:pPr>
        <w:pStyle w:val="Heading1"/>
      </w:pPr>
      <w:bookmarkStart w:id="0" w:name="_Toc151118644"/>
      <w:r w:rsidRPr="00AB3F0F">
        <w:lastRenderedPageBreak/>
        <w:t>Introduction</w:t>
      </w:r>
      <w:bookmarkEnd w:id="0"/>
    </w:p>
    <w:p w:rsidR="007D424E" w:rsidRDefault="007D424E" w:rsidP="007D424E">
      <w:pPr>
        <w:pStyle w:val="ListParagraph"/>
        <w:numPr>
          <w:ilvl w:val="1"/>
          <w:numId w:val="1"/>
        </w:numPr>
        <w:spacing w:before="120" w:after="120" w:line="240" w:lineRule="auto"/>
        <w:ind w:left="567" w:hanging="567"/>
        <w:jc w:val="both"/>
        <w:rPr>
          <w:rFonts w:eastAsia="Times New Roman" w:cstheme="minorHAnsi"/>
          <w:szCs w:val="20"/>
          <w:lang w:eastAsia="en-GB"/>
        </w:rPr>
      </w:pPr>
      <w:r w:rsidRPr="007D424E">
        <w:rPr>
          <w:rFonts w:eastAsia="Times New Roman" w:cstheme="minorHAnsi"/>
          <w:szCs w:val="20"/>
          <w:lang w:eastAsia="en-GB"/>
        </w:rPr>
        <w:t xml:space="preserve">In September 2019, Herefordshire introduced local Multi-Agency Safeguarding Children Arrangements to reflect the fundamental legislative changes to the Children Act 2004, which was amended by the Children &amp; Social Work Act 2017. </w:t>
      </w:r>
    </w:p>
    <w:p w:rsidR="007D424E" w:rsidRPr="007D424E" w:rsidRDefault="007D424E" w:rsidP="007D424E">
      <w:pPr>
        <w:pStyle w:val="ListParagraph"/>
        <w:spacing w:before="120" w:after="120" w:line="240" w:lineRule="auto"/>
        <w:ind w:left="567"/>
        <w:jc w:val="both"/>
        <w:rPr>
          <w:rFonts w:eastAsia="Times New Roman" w:cstheme="minorHAnsi"/>
          <w:szCs w:val="20"/>
          <w:lang w:eastAsia="en-GB"/>
        </w:rPr>
      </w:pPr>
    </w:p>
    <w:p w:rsidR="007D424E" w:rsidRPr="007D424E" w:rsidRDefault="007D424E" w:rsidP="007D424E">
      <w:pPr>
        <w:pStyle w:val="ListParagraph"/>
        <w:numPr>
          <w:ilvl w:val="1"/>
          <w:numId w:val="1"/>
        </w:numPr>
        <w:spacing w:before="120" w:after="120" w:line="240" w:lineRule="auto"/>
        <w:ind w:left="567" w:hanging="567"/>
        <w:jc w:val="both"/>
        <w:rPr>
          <w:rFonts w:eastAsia="Times New Roman" w:cstheme="minorHAnsi"/>
          <w:szCs w:val="20"/>
          <w:lang w:eastAsia="en-GB"/>
        </w:rPr>
      </w:pPr>
      <w:r w:rsidRPr="007D424E">
        <w:rPr>
          <w:rFonts w:eastAsia="Times New Roman" w:cstheme="minorHAnsi"/>
          <w:szCs w:val="20"/>
          <w:lang w:eastAsia="en-GB"/>
        </w:rPr>
        <w:t>The Act meant that Local Safeguarding Children Boards were no longer required and were replaced by more flexible arrangements determined locally.</w:t>
      </w:r>
      <w:r w:rsidR="00C863B9">
        <w:rPr>
          <w:rFonts w:eastAsia="Times New Roman" w:cstheme="minorHAnsi"/>
          <w:szCs w:val="20"/>
          <w:lang w:eastAsia="en-GB"/>
        </w:rPr>
        <w:t xml:space="preserve">  </w:t>
      </w:r>
      <w:r w:rsidR="00B84DBC" w:rsidRPr="007D424E">
        <w:rPr>
          <w:rFonts w:eastAsia="Times New Roman" w:cstheme="minorHAnsi"/>
          <w:szCs w:val="20"/>
          <w:lang w:eastAsia="en-GB"/>
        </w:rPr>
        <w:t>The Herefordshire</w:t>
      </w:r>
      <w:r w:rsidR="00E91357">
        <w:rPr>
          <w:rFonts w:eastAsia="Times New Roman" w:cstheme="minorHAnsi"/>
          <w:szCs w:val="20"/>
          <w:lang w:eastAsia="en-GB"/>
        </w:rPr>
        <w:t xml:space="preserve"> Safeguarding Children Partnership (HSCP)</w:t>
      </w:r>
      <w:r w:rsidR="00B84DBC" w:rsidRPr="007D424E">
        <w:rPr>
          <w:rFonts w:eastAsia="Times New Roman" w:cstheme="minorHAnsi"/>
          <w:szCs w:val="20"/>
          <w:lang w:eastAsia="en-GB"/>
        </w:rPr>
        <w:t xml:space="preserve"> arrangements reflect the fundamental legislative changes to the Children Act 2004, which was amended by the Children &amp; Social Work Act 2017.</w:t>
      </w:r>
      <w:r w:rsidR="00B84DBC" w:rsidRPr="007D424E">
        <w:rPr>
          <w:rFonts w:ascii="Arial" w:eastAsia="Times New Roman" w:hAnsi="Arial" w:cs="Arial"/>
          <w:szCs w:val="20"/>
          <w:lang w:eastAsia="en-GB"/>
        </w:rPr>
        <w:t xml:space="preserve"> </w:t>
      </w:r>
      <w:r w:rsidR="00C6288E" w:rsidRPr="007D424E">
        <w:rPr>
          <w:b/>
        </w:rPr>
        <w:t>Working Together to Safeguard Children: A guide to inter-agency working to safeguard and promote the welfare of children</w:t>
      </w:r>
      <w:r w:rsidR="00F60568">
        <w:t xml:space="preserve"> (</w:t>
      </w:r>
      <w:r w:rsidR="00EF53D1">
        <w:t>WT</w:t>
      </w:r>
      <w:r w:rsidR="00F60568">
        <w:t>2018)</w:t>
      </w:r>
      <w:r w:rsidR="00C6288E">
        <w:t xml:space="preserve">, </w:t>
      </w:r>
      <w:r w:rsidR="00EB3483">
        <w:t xml:space="preserve">is </w:t>
      </w:r>
      <w:r w:rsidR="00C6288E">
        <w:t xml:space="preserve">the </w:t>
      </w:r>
      <w:r w:rsidR="003A71AE">
        <w:t>statutory g</w:t>
      </w:r>
      <w:r w:rsidR="009E6A39">
        <w:t xml:space="preserve">uidance for the </w:t>
      </w:r>
      <w:r w:rsidR="009E6A39" w:rsidRPr="007D424E">
        <w:rPr>
          <w:b/>
        </w:rPr>
        <w:t>Children and Social Work Act 2017</w:t>
      </w:r>
      <w:r w:rsidR="00EB3483">
        <w:t xml:space="preserve">.  </w:t>
      </w:r>
    </w:p>
    <w:p w:rsidR="007D424E" w:rsidRPr="007D424E" w:rsidRDefault="007D424E" w:rsidP="007D424E">
      <w:pPr>
        <w:pStyle w:val="ListParagraph"/>
        <w:ind w:left="567" w:hanging="567"/>
        <w:rPr>
          <w:rFonts w:eastAsia="Times New Roman" w:cstheme="minorHAnsi"/>
          <w:szCs w:val="20"/>
          <w:lang w:eastAsia="en-GB"/>
        </w:rPr>
      </w:pPr>
    </w:p>
    <w:p w:rsidR="007D424E" w:rsidRPr="007D424E" w:rsidRDefault="007D424E" w:rsidP="007D424E">
      <w:pPr>
        <w:pStyle w:val="ListParagraph"/>
        <w:numPr>
          <w:ilvl w:val="1"/>
          <w:numId w:val="1"/>
        </w:numPr>
        <w:spacing w:before="120" w:after="120" w:line="240" w:lineRule="auto"/>
        <w:ind w:left="567" w:hanging="567"/>
        <w:jc w:val="both"/>
        <w:rPr>
          <w:rFonts w:eastAsia="Times New Roman" w:cstheme="minorHAnsi"/>
          <w:szCs w:val="20"/>
          <w:lang w:eastAsia="en-GB"/>
        </w:rPr>
      </w:pPr>
      <w:r w:rsidRPr="007D424E">
        <w:rPr>
          <w:rFonts w:eastAsia="Times New Roman" w:cstheme="minorHAnsi"/>
          <w:szCs w:val="20"/>
          <w:lang w:eastAsia="en-GB"/>
        </w:rPr>
        <w:t xml:space="preserve">The Act requires the three safeguarding partners – Local Authority, </w:t>
      </w:r>
      <w:r w:rsidR="001D6F65">
        <w:rPr>
          <w:rFonts w:eastAsia="Times New Roman" w:cstheme="minorHAnsi"/>
          <w:szCs w:val="20"/>
          <w:lang w:eastAsia="en-GB"/>
        </w:rPr>
        <w:t>Integrated Care Board</w:t>
      </w:r>
      <w:r w:rsidRPr="007D424E">
        <w:rPr>
          <w:rFonts w:eastAsia="Times New Roman" w:cstheme="minorHAnsi"/>
          <w:szCs w:val="20"/>
          <w:lang w:eastAsia="en-GB"/>
        </w:rPr>
        <w:t>, and Police – to publish local safeguarding children arrangements and to take equal responsibility for the co-ordination and effectiveness of those arrangements.</w:t>
      </w:r>
      <w:r w:rsidRPr="007D424E">
        <w:rPr>
          <w:rFonts w:eastAsia="Times New Roman" w:cstheme="minorHAnsi"/>
          <w:color w:val="002060"/>
          <w:szCs w:val="20"/>
          <w:lang w:eastAsia="en-GB"/>
        </w:rPr>
        <w:t xml:space="preserve"> </w:t>
      </w:r>
    </w:p>
    <w:p w:rsidR="007D424E" w:rsidRPr="007D424E" w:rsidRDefault="007D424E" w:rsidP="007D424E">
      <w:pPr>
        <w:pStyle w:val="ListParagraph"/>
        <w:rPr>
          <w:rFonts w:eastAsia="Times New Roman" w:cstheme="minorHAnsi"/>
          <w:szCs w:val="20"/>
          <w:lang w:eastAsia="en-GB"/>
        </w:rPr>
      </w:pPr>
    </w:p>
    <w:p w:rsidR="007D424E" w:rsidRDefault="007D424E" w:rsidP="007D424E">
      <w:pPr>
        <w:pStyle w:val="ListParagraph"/>
        <w:numPr>
          <w:ilvl w:val="1"/>
          <w:numId w:val="1"/>
        </w:numPr>
        <w:spacing w:before="120" w:after="120" w:line="240" w:lineRule="auto"/>
        <w:ind w:left="567" w:hanging="567"/>
        <w:jc w:val="both"/>
        <w:rPr>
          <w:rFonts w:eastAsia="Times New Roman" w:cstheme="minorHAnsi"/>
          <w:szCs w:val="20"/>
          <w:lang w:eastAsia="en-GB"/>
        </w:rPr>
      </w:pPr>
      <w:r w:rsidRPr="007D424E">
        <w:rPr>
          <w:rFonts w:eastAsia="Times New Roman" w:cstheme="minorHAnsi"/>
          <w:szCs w:val="20"/>
          <w:lang w:eastAsia="en-GB"/>
        </w:rPr>
        <w:t>During 2020 we reviewed our arrangements through a range of engagement activities and consultations. We are pleased to present the revised version of these arrangements as we move through 202</w:t>
      </w:r>
      <w:r w:rsidR="005947FE">
        <w:rPr>
          <w:rFonts w:eastAsia="Times New Roman" w:cstheme="minorHAnsi"/>
          <w:szCs w:val="20"/>
          <w:lang w:eastAsia="en-GB"/>
        </w:rPr>
        <w:t>3</w:t>
      </w:r>
      <w:r w:rsidRPr="007D424E">
        <w:rPr>
          <w:rFonts w:eastAsia="Times New Roman" w:cstheme="minorHAnsi"/>
          <w:szCs w:val="20"/>
          <w:lang w:eastAsia="en-GB"/>
        </w:rPr>
        <w:t xml:space="preserve">. </w:t>
      </w:r>
    </w:p>
    <w:p w:rsidR="007D424E" w:rsidRPr="007D424E" w:rsidRDefault="007D424E" w:rsidP="007D424E">
      <w:pPr>
        <w:pStyle w:val="ListParagraph"/>
        <w:rPr>
          <w:rFonts w:eastAsia="Times New Roman" w:cstheme="minorHAnsi"/>
          <w:szCs w:val="20"/>
          <w:lang w:eastAsia="en-GB"/>
        </w:rPr>
      </w:pPr>
    </w:p>
    <w:p w:rsidR="009848DE" w:rsidRPr="009848DE" w:rsidRDefault="007D424E" w:rsidP="009848DE">
      <w:pPr>
        <w:pStyle w:val="ListParagraph"/>
        <w:numPr>
          <w:ilvl w:val="1"/>
          <w:numId w:val="1"/>
        </w:numPr>
        <w:spacing w:before="120" w:after="120" w:line="240" w:lineRule="auto"/>
        <w:ind w:left="567" w:hanging="567"/>
        <w:jc w:val="both"/>
        <w:rPr>
          <w:rFonts w:eastAsia="Times New Roman" w:cstheme="minorHAnsi"/>
          <w:b/>
          <w:szCs w:val="20"/>
          <w:lang w:eastAsia="en-GB"/>
        </w:rPr>
      </w:pPr>
      <w:r w:rsidRPr="009848DE">
        <w:rPr>
          <w:rFonts w:eastAsia="Times New Roman" w:cstheme="minorHAnsi"/>
          <w:szCs w:val="20"/>
          <w:lang w:eastAsia="en-GB"/>
        </w:rPr>
        <w:t xml:space="preserve">The three local safeguarding partners </w:t>
      </w:r>
      <w:r w:rsidR="00C3076C" w:rsidRPr="009848DE">
        <w:rPr>
          <w:rFonts w:eastAsia="Times New Roman" w:cstheme="minorHAnsi"/>
          <w:szCs w:val="20"/>
          <w:lang w:eastAsia="en-GB"/>
        </w:rPr>
        <w:t xml:space="preserve">who </w:t>
      </w:r>
      <w:r w:rsidR="00EB7016">
        <w:rPr>
          <w:rFonts w:eastAsia="Times New Roman" w:cstheme="minorHAnsi"/>
          <w:szCs w:val="20"/>
          <w:lang w:eastAsia="en-GB"/>
        </w:rPr>
        <w:t xml:space="preserve">are accountable and </w:t>
      </w:r>
      <w:r w:rsidR="00C3076C" w:rsidRPr="009848DE">
        <w:rPr>
          <w:rFonts w:eastAsia="Times New Roman" w:cstheme="minorHAnsi"/>
          <w:szCs w:val="20"/>
          <w:lang w:eastAsia="en-GB"/>
        </w:rPr>
        <w:t xml:space="preserve">have joint </w:t>
      </w:r>
      <w:r w:rsidR="00EB7016">
        <w:rPr>
          <w:rFonts w:eastAsia="Times New Roman" w:cstheme="minorHAnsi"/>
          <w:szCs w:val="20"/>
          <w:lang w:eastAsia="en-GB"/>
        </w:rPr>
        <w:t xml:space="preserve">and equal </w:t>
      </w:r>
      <w:r w:rsidR="00C3076C" w:rsidRPr="009848DE">
        <w:rPr>
          <w:rFonts w:eastAsia="Times New Roman" w:cstheme="minorHAnsi"/>
          <w:szCs w:val="20"/>
          <w:lang w:eastAsia="en-GB"/>
        </w:rPr>
        <w:t>responsibility for the multiagency safeguarding arrangements are</w:t>
      </w:r>
      <w:r w:rsidRPr="009848DE">
        <w:rPr>
          <w:rFonts w:eastAsia="Times New Roman" w:cstheme="minorHAnsi"/>
          <w:szCs w:val="20"/>
          <w:lang w:eastAsia="en-GB"/>
        </w:rPr>
        <w:t>:</w:t>
      </w:r>
      <w:r w:rsidR="009848DE" w:rsidRPr="009848DE">
        <w:t xml:space="preserve"> </w:t>
      </w:r>
    </w:p>
    <w:p w:rsidR="009848DE" w:rsidRPr="009848DE" w:rsidRDefault="009848DE" w:rsidP="009848DE">
      <w:pPr>
        <w:pStyle w:val="ListParagraph"/>
        <w:rPr>
          <w:rFonts w:eastAsia="Times New Roman" w:cstheme="minorHAnsi"/>
          <w:szCs w:val="20"/>
          <w:lang w:eastAsia="en-GB"/>
        </w:rPr>
      </w:pPr>
    </w:p>
    <w:p w:rsidR="00AF7D60" w:rsidRDefault="00EB7016" w:rsidP="00AF7D60">
      <w:pPr>
        <w:pStyle w:val="ListParagraph"/>
        <w:numPr>
          <w:ilvl w:val="1"/>
          <w:numId w:val="23"/>
        </w:numPr>
        <w:spacing w:before="120" w:after="120" w:line="240" w:lineRule="auto"/>
        <w:ind w:left="1276" w:hanging="567"/>
        <w:jc w:val="both"/>
        <w:rPr>
          <w:rFonts w:eastAsia="Times New Roman" w:cstheme="minorHAnsi"/>
          <w:szCs w:val="20"/>
          <w:lang w:eastAsia="en-GB"/>
        </w:rPr>
      </w:pPr>
      <w:r>
        <w:rPr>
          <w:rFonts w:eastAsia="Times New Roman" w:cstheme="minorHAnsi"/>
          <w:szCs w:val="20"/>
          <w:lang w:eastAsia="en-GB"/>
        </w:rPr>
        <w:t xml:space="preserve">Paul Walker, </w:t>
      </w:r>
      <w:r w:rsidR="009848DE" w:rsidRPr="009848DE">
        <w:rPr>
          <w:rFonts w:eastAsia="Times New Roman" w:cstheme="minorHAnsi"/>
          <w:szCs w:val="20"/>
          <w:lang w:eastAsia="en-GB"/>
        </w:rPr>
        <w:t>Chief Executive,</w:t>
      </w:r>
      <w:r w:rsidR="009848DE">
        <w:rPr>
          <w:rFonts w:eastAsia="Times New Roman" w:cstheme="minorHAnsi"/>
          <w:szCs w:val="20"/>
          <w:lang w:eastAsia="en-GB"/>
        </w:rPr>
        <w:t xml:space="preserve"> </w:t>
      </w:r>
      <w:r w:rsidR="009848DE" w:rsidRPr="009848DE">
        <w:rPr>
          <w:rFonts w:eastAsia="Times New Roman" w:cstheme="minorHAnsi"/>
          <w:szCs w:val="20"/>
          <w:lang w:eastAsia="en-GB"/>
        </w:rPr>
        <w:t xml:space="preserve">Herefordshire Council </w:t>
      </w:r>
    </w:p>
    <w:p w:rsidR="00AF7D60" w:rsidRDefault="00AF7D60" w:rsidP="00AF7D60">
      <w:pPr>
        <w:pStyle w:val="ListParagraph"/>
        <w:numPr>
          <w:ilvl w:val="1"/>
          <w:numId w:val="23"/>
        </w:numPr>
        <w:spacing w:before="120" w:after="120" w:line="240" w:lineRule="auto"/>
        <w:ind w:left="1276" w:hanging="567"/>
        <w:jc w:val="both"/>
        <w:rPr>
          <w:rFonts w:eastAsia="Times New Roman" w:cstheme="minorHAnsi"/>
          <w:szCs w:val="20"/>
          <w:lang w:eastAsia="en-GB"/>
        </w:rPr>
      </w:pPr>
      <w:r w:rsidRPr="00AF7D60">
        <w:rPr>
          <w:rFonts w:eastAsia="Times New Roman" w:cstheme="minorHAnsi"/>
          <w:szCs w:val="20"/>
          <w:lang w:eastAsia="en-GB"/>
        </w:rPr>
        <w:t>Alex Murray</w:t>
      </w:r>
      <w:r>
        <w:rPr>
          <w:rFonts w:eastAsia="Times New Roman" w:cstheme="minorHAnsi"/>
          <w:szCs w:val="20"/>
          <w:lang w:eastAsia="en-GB"/>
        </w:rPr>
        <w:t xml:space="preserve">, </w:t>
      </w:r>
      <w:r w:rsidRPr="00AF7D60">
        <w:rPr>
          <w:rFonts w:eastAsia="Times New Roman" w:cstheme="minorHAnsi"/>
          <w:szCs w:val="20"/>
          <w:lang w:eastAsia="en-GB"/>
        </w:rPr>
        <w:t>Temporary Chief Constable Police</w:t>
      </w:r>
      <w:r>
        <w:rPr>
          <w:rFonts w:eastAsia="Times New Roman" w:cstheme="minorHAnsi"/>
          <w:szCs w:val="20"/>
          <w:lang w:eastAsia="en-GB"/>
        </w:rPr>
        <w:t xml:space="preserve"> </w:t>
      </w:r>
      <w:r w:rsidRPr="00AF7D60">
        <w:rPr>
          <w:rFonts w:eastAsia="Times New Roman" w:cstheme="minorHAnsi"/>
          <w:szCs w:val="20"/>
          <w:lang w:eastAsia="en-GB"/>
        </w:rPr>
        <w:t>West Mercia Police</w:t>
      </w:r>
      <w:r w:rsidRPr="00AF7D60">
        <w:rPr>
          <w:rFonts w:eastAsia="Times New Roman" w:cstheme="minorHAnsi"/>
          <w:szCs w:val="20"/>
          <w:lang w:eastAsia="en-GB"/>
        </w:rPr>
        <w:t xml:space="preserve"> </w:t>
      </w:r>
    </w:p>
    <w:p w:rsidR="009848DE" w:rsidRPr="00AF7D60" w:rsidRDefault="009848DE" w:rsidP="00AF7D60">
      <w:pPr>
        <w:pStyle w:val="ListParagraph"/>
        <w:numPr>
          <w:ilvl w:val="1"/>
          <w:numId w:val="23"/>
        </w:numPr>
        <w:spacing w:before="120" w:after="120" w:line="240" w:lineRule="auto"/>
        <w:ind w:left="1276" w:hanging="567"/>
        <w:jc w:val="both"/>
        <w:rPr>
          <w:rFonts w:eastAsia="Times New Roman" w:cstheme="minorHAnsi"/>
          <w:szCs w:val="20"/>
          <w:lang w:eastAsia="en-GB"/>
        </w:rPr>
      </w:pPr>
      <w:bookmarkStart w:id="1" w:name="_GoBack"/>
      <w:bookmarkEnd w:id="1"/>
      <w:r w:rsidRPr="00AF7D60">
        <w:rPr>
          <w:rFonts w:eastAsia="Times New Roman" w:cstheme="minorHAnsi"/>
          <w:szCs w:val="20"/>
          <w:lang w:eastAsia="en-GB"/>
        </w:rPr>
        <w:t xml:space="preserve">Simon Trickett, Accountable Officer Herefordshire  and Worcestershire </w:t>
      </w:r>
      <w:r w:rsidR="001D6F65" w:rsidRPr="00AF7D60">
        <w:rPr>
          <w:rFonts w:eastAsia="Times New Roman" w:cstheme="minorHAnsi"/>
          <w:szCs w:val="20"/>
          <w:lang w:eastAsia="en-GB"/>
        </w:rPr>
        <w:t>Integrated Care Board</w:t>
      </w:r>
      <w:r w:rsidRPr="00AF7D60">
        <w:rPr>
          <w:rFonts w:eastAsia="Times New Roman" w:cstheme="minorHAnsi"/>
          <w:szCs w:val="20"/>
          <w:lang w:eastAsia="en-GB"/>
        </w:rPr>
        <w:t xml:space="preserve">  </w:t>
      </w:r>
    </w:p>
    <w:p w:rsidR="007D424E" w:rsidRPr="007D424E" w:rsidRDefault="007D424E" w:rsidP="007D424E">
      <w:pPr>
        <w:pStyle w:val="ListParagraph"/>
        <w:rPr>
          <w:rFonts w:eastAsia="Times New Roman" w:cstheme="minorHAnsi"/>
          <w:szCs w:val="20"/>
          <w:lang w:eastAsia="en-GB"/>
        </w:rPr>
      </w:pPr>
    </w:p>
    <w:p w:rsidR="00C3076C" w:rsidRDefault="00C3076C" w:rsidP="00C3076C">
      <w:pPr>
        <w:pStyle w:val="ListParagraph"/>
        <w:numPr>
          <w:ilvl w:val="1"/>
          <w:numId w:val="1"/>
        </w:numPr>
        <w:ind w:left="567" w:hanging="567"/>
        <w:jc w:val="both"/>
      </w:pPr>
      <w:r w:rsidRPr="00C61116">
        <w:t xml:space="preserve">The three </w:t>
      </w:r>
      <w:r w:rsidR="009848DE">
        <w:t xml:space="preserve">safeguarding </w:t>
      </w:r>
      <w:r>
        <w:t>partner officer</w:t>
      </w:r>
      <w:r w:rsidR="00E05B9F">
        <w:t>s</w:t>
      </w:r>
      <w:r>
        <w:t xml:space="preserve"> that</w:t>
      </w:r>
      <w:r w:rsidRPr="00C61116">
        <w:t xml:space="preserve"> </w:t>
      </w:r>
      <w:r>
        <w:t>have been given delegated authority to jointly lead</w:t>
      </w:r>
      <w:r w:rsidRPr="00C61116">
        <w:t xml:space="preserve"> the partnership</w:t>
      </w:r>
      <w:r>
        <w:t xml:space="preserve"> are</w:t>
      </w:r>
      <w:r w:rsidRPr="00C61116">
        <w:t>:</w:t>
      </w:r>
    </w:p>
    <w:tbl>
      <w:tblPr>
        <w:tblStyle w:val="TableGrid"/>
        <w:tblW w:w="901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EB7016" w:rsidTr="00594900">
        <w:tc>
          <w:tcPr>
            <w:tcW w:w="3005" w:type="dxa"/>
          </w:tcPr>
          <w:p w:rsidR="00EB7016" w:rsidRDefault="00EB7016" w:rsidP="00EB7016">
            <w:pPr>
              <w:jc w:val="both"/>
            </w:pPr>
          </w:p>
        </w:tc>
        <w:tc>
          <w:tcPr>
            <w:tcW w:w="3005" w:type="dxa"/>
          </w:tcPr>
          <w:p w:rsidR="00EB7016" w:rsidRDefault="00EB7016" w:rsidP="00EB7016">
            <w:pPr>
              <w:jc w:val="both"/>
            </w:pPr>
          </w:p>
        </w:tc>
        <w:tc>
          <w:tcPr>
            <w:tcW w:w="3006" w:type="dxa"/>
          </w:tcPr>
          <w:p w:rsidR="00EB7016" w:rsidRDefault="00EB7016" w:rsidP="00EB7016">
            <w:pPr>
              <w:jc w:val="both"/>
            </w:pPr>
          </w:p>
        </w:tc>
      </w:tr>
      <w:tr w:rsidR="00EB7016" w:rsidTr="00594900">
        <w:tc>
          <w:tcPr>
            <w:tcW w:w="3005" w:type="dxa"/>
          </w:tcPr>
          <w:p w:rsidR="00EB7016" w:rsidRPr="00EB7016" w:rsidRDefault="00EB7016" w:rsidP="00EB7016">
            <w:pPr>
              <w:rPr>
                <w:b/>
                <w:sz w:val="20"/>
                <w:szCs w:val="20"/>
              </w:rPr>
            </w:pPr>
            <w:r w:rsidRPr="00853840">
              <w:rPr>
                <w:b/>
                <w:sz w:val="24"/>
                <w:szCs w:val="20"/>
              </w:rPr>
              <w:t>Herefordshire Council:</w:t>
            </w:r>
            <w:r w:rsidRPr="00853840">
              <w:rPr>
                <w:sz w:val="24"/>
                <w:szCs w:val="20"/>
              </w:rPr>
              <w:t xml:space="preserve"> </w:t>
            </w:r>
            <w:r w:rsidRPr="00EB7016">
              <w:rPr>
                <w:sz w:val="20"/>
                <w:szCs w:val="20"/>
              </w:rPr>
              <w:t xml:space="preserve">Represented by </w:t>
            </w:r>
            <w:r w:rsidRPr="00EB7016">
              <w:rPr>
                <w:b/>
                <w:sz w:val="20"/>
                <w:szCs w:val="20"/>
              </w:rPr>
              <w:t>Darryl Freeman</w:t>
            </w:r>
          </w:p>
          <w:p w:rsidR="00EB7016" w:rsidRDefault="00EB7016" w:rsidP="00EB7016">
            <w:pPr>
              <w:rPr>
                <w:sz w:val="20"/>
                <w:szCs w:val="20"/>
              </w:rPr>
            </w:pPr>
            <w:r w:rsidRPr="00EB7016">
              <w:rPr>
                <w:sz w:val="20"/>
                <w:szCs w:val="20"/>
              </w:rPr>
              <w:t xml:space="preserve">the Director of Children’s Services and their </w:t>
            </w:r>
            <w:r w:rsidR="007711B9">
              <w:rPr>
                <w:sz w:val="20"/>
                <w:szCs w:val="20"/>
              </w:rPr>
              <w:t>Service</w:t>
            </w:r>
            <w:r w:rsidRPr="00EB7016">
              <w:rPr>
                <w:sz w:val="20"/>
                <w:szCs w:val="20"/>
              </w:rPr>
              <w:t xml:space="preserve"> Director –</w:t>
            </w:r>
            <w:r w:rsidR="00853840">
              <w:rPr>
                <w:sz w:val="20"/>
                <w:szCs w:val="20"/>
              </w:rPr>
              <w:t xml:space="preserve"> </w:t>
            </w:r>
            <w:r w:rsidR="00853840" w:rsidRPr="00853840">
              <w:rPr>
                <w:b/>
                <w:sz w:val="20"/>
                <w:szCs w:val="20"/>
              </w:rPr>
              <w:t>Victoria Gibbs</w:t>
            </w:r>
          </w:p>
          <w:p w:rsidR="00EB7016" w:rsidRPr="00EB7016" w:rsidRDefault="00EB7016" w:rsidP="00EB7016">
            <w:pPr>
              <w:rPr>
                <w:sz w:val="20"/>
                <w:szCs w:val="20"/>
              </w:rPr>
            </w:pPr>
          </w:p>
        </w:tc>
        <w:tc>
          <w:tcPr>
            <w:tcW w:w="3005" w:type="dxa"/>
          </w:tcPr>
          <w:p w:rsidR="00EB7016" w:rsidRPr="00EB7016" w:rsidRDefault="00EB7016" w:rsidP="00EB7016">
            <w:pPr>
              <w:rPr>
                <w:b/>
                <w:sz w:val="20"/>
                <w:szCs w:val="20"/>
              </w:rPr>
            </w:pPr>
            <w:r w:rsidRPr="00853840">
              <w:rPr>
                <w:b/>
                <w:sz w:val="24"/>
                <w:szCs w:val="20"/>
              </w:rPr>
              <w:t xml:space="preserve">The Herefordshire and Worcestershire </w:t>
            </w:r>
            <w:r w:rsidR="001D6F65" w:rsidRPr="00853840">
              <w:rPr>
                <w:b/>
                <w:sz w:val="24"/>
                <w:szCs w:val="20"/>
              </w:rPr>
              <w:t>Integrated Care Board</w:t>
            </w:r>
            <w:r w:rsidRPr="00853840">
              <w:rPr>
                <w:b/>
                <w:sz w:val="24"/>
                <w:szCs w:val="20"/>
              </w:rPr>
              <w:t>:</w:t>
            </w:r>
            <w:r w:rsidRPr="00853840">
              <w:rPr>
                <w:sz w:val="24"/>
                <w:szCs w:val="20"/>
              </w:rPr>
              <w:t xml:space="preserve"> </w:t>
            </w:r>
            <w:r w:rsidRPr="00EB7016">
              <w:rPr>
                <w:sz w:val="20"/>
                <w:szCs w:val="20"/>
              </w:rPr>
              <w:t>Represented by</w:t>
            </w:r>
            <w:r w:rsidRPr="00EB7016">
              <w:rPr>
                <w:b/>
                <w:sz w:val="20"/>
                <w:szCs w:val="20"/>
              </w:rPr>
              <w:t xml:space="preserve"> </w:t>
            </w:r>
            <w:r w:rsidR="001D6F65">
              <w:rPr>
                <w:b/>
                <w:sz w:val="20"/>
                <w:szCs w:val="20"/>
              </w:rPr>
              <w:t>Kath Cobain</w:t>
            </w:r>
            <w:r w:rsidRPr="00EB7016">
              <w:rPr>
                <w:sz w:val="20"/>
                <w:szCs w:val="20"/>
              </w:rPr>
              <w:t xml:space="preserve"> the Chief Nursing Officer and the </w:t>
            </w:r>
            <w:r w:rsidR="00C248EC">
              <w:rPr>
                <w:sz w:val="20"/>
                <w:szCs w:val="20"/>
              </w:rPr>
              <w:t xml:space="preserve">Head of Safeguarding &amp; </w:t>
            </w:r>
            <w:r w:rsidRPr="00EB7016">
              <w:rPr>
                <w:sz w:val="20"/>
                <w:szCs w:val="20"/>
              </w:rPr>
              <w:t>Designated Nurse for Safeguarding Adults and Children</w:t>
            </w:r>
            <w:r w:rsidR="00853840">
              <w:rPr>
                <w:sz w:val="20"/>
                <w:szCs w:val="20"/>
              </w:rPr>
              <w:t xml:space="preserve"> – </w:t>
            </w:r>
            <w:r w:rsidR="00853840" w:rsidRPr="00853840">
              <w:rPr>
                <w:b/>
                <w:sz w:val="20"/>
                <w:szCs w:val="20"/>
              </w:rPr>
              <w:t>Heather Manning</w:t>
            </w:r>
            <w:r w:rsidRPr="00EB7016">
              <w:rPr>
                <w:sz w:val="20"/>
                <w:szCs w:val="20"/>
              </w:rPr>
              <w:t xml:space="preserve"> </w:t>
            </w:r>
          </w:p>
          <w:p w:rsidR="00EB7016" w:rsidRPr="00EB7016" w:rsidRDefault="00EB7016" w:rsidP="00EB7016">
            <w:pPr>
              <w:rPr>
                <w:sz w:val="20"/>
                <w:szCs w:val="20"/>
              </w:rPr>
            </w:pPr>
          </w:p>
        </w:tc>
        <w:tc>
          <w:tcPr>
            <w:tcW w:w="3006" w:type="dxa"/>
          </w:tcPr>
          <w:p w:rsidR="00EB7016" w:rsidRPr="00853840" w:rsidRDefault="00EB7016" w:rsidP="00EB7016">
            <w:pPr>
              <w:rPr>
                <w:b/>
                <w:sz w:val="20"/>
                <w:szCs w:val="20"/>
              </w:rPr>
            </w:pPr>
            <w:r w:rsidRPr="00853840">
              <w:rPr>
                <w:b/>
                <w:sz w:val="24"/>
                <w:szCs w:val="20"/>
              </w:rPr>
              <w:t>West Mercia Police:</w:t>
            </w:r>
            <w:r w:rsidRPr="00853840">
              <w:rPr>
                <w:sz w:val="24"/>
                <w:szCs w:val="20"/>
              </w:rPr>
              <w:t xml:space="preserve"> </w:t>
            </w:r>
            <w:r w:rsidRPr="00853840">
              <w:rPr>
                <w:sz w:val="20"/>
                <w:szCs w:val="20"/>
              </w:rPr>
              <w:t xml:space="preserve">Represented by </w:t>
            </w:r>
            <w:r w:rsidR="00E30AE6" w:rsidRPr="00853840">
              <w:rPr>
                <w:b/>
                <w:sz w:val="20"/>
                <w:szCs w:val="20"/>
              </w:rPr>
              <w:t>Helen Wain</w:t>
            </w:r>
          </w:p>
          <w:p w:rsidR="00EB7016" w:rsidRPr="00853840" w:rsidRDefault="00EB7016" w:rsidP="00EB7016">
            <w:pPr>
              <w:rPr>
                <w:sz w:val="20"/>
                <w:szCs w:val="20"/>
              </w:rPr>
            </w:pPr>
            <w:r w:rsidRPr="00853840">
              <w:rPr>
                <w:sz w:val="20"/>
                <w:szCs w:val="20"/>
              </w:rPr>
              <w:t xml:space="preserve">the Superintendent Policing Commander for Herefordshire Local Policing Area and the Detective Chief Inspector for the local policing area – </w:t>
            </w:r>
            <w:r w:rsidR="00853840" w:rsidRPr="00853840">
              <w:rPr>
                <w:b/>
                <w:sz w:val="20"/>
                <w:szCs w:val="20"/>
              </w:rPr>
              <w:t>Ross Jones</w:t>
            </w:r>
          </w:p>
          <w:p w:rsidR="00EB7016" w:rsidRPr="008926CC" w:rsidRDefault="00EB7016" w:rsidP="00EB7016">
            <w:pPr>
              <w:rPr>
                <w:color w:val="FF0000"/>
                <w:sz w:val="20"/>
                <w:szCs w:val="20"/>
                <w:highlight w:val="yellow"/>
              </w:rPr>
            </w:pPr>
          </w:p>
          <w:p w:rsidR="00EB7016" w:rsidRPr="008926CC" w:rsidRDefault="00EB7016" w:rsidP="00EB7016">
            <w:pPr>
              <w:rPr>
                <w:sz w:val="20"/>
                <w:szCs w:val="20"/>
                <w:highlight w:val="yellow"/>
              </w:rPr>
            </w:pPr>
          </w:p>
        </w:tc>
      </w:tr>
    </w:tbl>
    <w:p w:rsidR="00EB7016" w:rsidRDefault="00EB7016" w:rsidP="00EB7016">
      <w:pPr>
        <w:pStyle w:val="ListParagraph"/>
        <w:ind w:left="1287"/>
        <w:jc w:val="both"/>
      </w:pPr>
    </w:p>
    <w:p w:rsidR="00555DCF" w:rsidRPr="00555DCF" w:rsidRDefault="00555DCF" w:rsidP="00695ECF">
      <w:pPr>
        <w:pStyle w:val="ListParagraph"/>
        <w:numPr>
          <w:ilvl w:val="1"/>
          <w:numId w:val="1"/>
        </w:numPr>
        <w:spacing w:before="120" w:after="120"/>
        <w:ind w:left="567" w:hanging="567"/>
        <w:jc w:val="both"/>
      </w:pPr>
      <w:r w:rsidRPr="00555DCF">
        <w:t xml:space="preserve">To fulfil the above role the safeguarding partners </w:t>
      </w:r>
      <w:r w:rsidR="00027CD4">
        <w:t>have</w:t>
      </w:r>
      <w:r w:rsidRPr="00555DCF">
        <w:t xml:space="preserve"> set out how they will work together and </w:t>
      </w:r>
      <w:r w:rsidR="00027CD4">
        <w:t xml:space="preserve">engage </w:t>
      </w:r>
      <w:r w:rsidRPr="00555DCF">
        <w:t xml:space="preserve">with any </w:t>
      </w:r>
      <w:r w:rsidRPr="00555DCF">
        <w:rPr>
          <w:b/>
        </w:rPr>
        <w:t>relevant agencies</w:t>
      </w:r>
      <w:r w:rsidRPr="00555DCF">
        <w:t xml:space="preserve"> to safeguard and protect the welfare of children in the area.</w:t>
      </w:r>
    </w:p>
    <w:p w:rsidR="00EB3483" w:rsidRDefault="00EB3483" w:rsidP="00EB3483">
      <w:pPr>
        <w:pStyle w:val="ListParagraph"/>
      </w:pPr>
    </w:p>
    <w:p w:rsidR="00EB3483" w:rsidRPr="00EB3483" w:rsidRDefault="00EB3483" w:rsidP="007A340A">
      <w:pPr>
        <w:pStyle w:val="ListParagraph"/>
        <w:numPr>
          <w:ilvl w:val="1"/>
          <w:numId w:val="1"/>
        </w:numPr>
        <w:spacing w:before="120" w:after="120" w:line="240" w:lineRule="auto"/>
        <w:ind w:left="567" w:hanging="567"/>
        <w:jc w:val="both"/>
      </w:pPr>
      <w:r w:rsidRPr="00EB3483">
        <w:rPr>
          <w:rFonts w:eastAsia="Times New Roman" w:cstheme="minorHAnsi"/>
          <w:szCs w:val="20"/>
          <w:lang w:eastAsia="en-GB"/>
        </w:rPr>
        <w:lastRenderedPageBreak/>
        <w:t xml:space="preserve">The three Safeguarding Partner organisations have a </w:t>
      </w:r>
      <w:r w:rsidRPr="00EB3483">
        <w:rPr>
          <w:rFonts w:eastAsia="Times New Roman" w:cstheme="minorHAnsi"/>
          <w:b/>
          <w:szCs w:val="20"/>
          <w:lang w:eastAsia="en-GB"/>
        </w:rPr>
        <w:t>shared and equal duty</w:t>
      </w:r>
      <w:r w:rsidRPr="00EB3483">
        <w:rPr>
          <w:rFonts w:eastAsia="Times New Roman" w:cstheme="minorHAnsi"/>
          <w:szCs w:val="20"/>
          <w:lang w:eastAsia="en-GB"/>
        </w:rPr>
        <w:t xml:space="preserve"> to make arrangements to work together with </w:t>
      </w:r>
      <w:r w:rsidRPr="00555DCF">
        <w:rPr>
          <w:rFonts w:eastAsia="Times New Roman" w:cstheme="minorHAnsi"/>
          <w:szCs w:val="20"/>
          <w:lang w:eastAsia="en-GB"/>
        </w:rPr>
        <w:t>relevant agencies</w:t>
      </w:r>
      <w:r w:rsidRPr="00EB3483">
        <w:rPr>
          <w:rFonts w:eastAsia="Times New Roman" w:cstheme="minorHAnsi"/>
          <w:szCs w:val="20"/>
          <w:lang w:eastAsia="en-GB"/>
        </w:rPr>
        <w:t xml:space="preserve"> to safeguard and promote the welfare of all children in Herefordshire.</w:t>
      </w:r>
    </w:p>
    <w:p w:rsidR="00EB3483" w:rsidRDefault="00EB3483" w:rsidP="00EB3483">
      <w:pPr>
        <w:pStyle w:val="ListParagraph"/>
      </w:pPr>
    </w:p>
    <w:p w:rsidR="007241CD" w:rsidRDefault="00B84DBC" w:rsidP="007A340A">
      <w:pPr>
        <w:pStyle w:val="ListParagraph"/>
        <w:numPr>
          <w:ilvl w:val="1"/>
          <w:numId w:val="1"/>
        </w:numPr>
        <w:spacing w:before="120" w:after="120" w:line="240" w:lineRule="auto"/>
        <w:ind w:left="567" w:hanging="567"/>
        <w:jc w:val="both"/>
      </w:pPr>
      <w:r>
        <w:t xml:space="preserve">In Herefordshire, we have a highly engaged </w:t>
      </w:r>
      <w:r w:rsidR="00EB3483">
        <w:t xml:space="preserve">group of </w:t>
      </w:r>
      <w:r w:rsidR="00EB3483" w:rsidRPr="00555DCF">
        <w:t>relevant agencies</w:t>
      </w:r>
      <w:r>
        <w:t xml:space="preserve"> who care passionately about meeting the needs of our county’s children and young people. We know that safeguarding is everybody’s responsibility</w:t>
      </w:r>
      <w:r w:rsidR="00EB3483" w:rsidRPr="00EB3483">
        <w:t xml:space="preserve"> and together with the </w:t>
      </w:r>
      <w:r w:rsidRPr="00EB3483">
        <w:t>partnership</w:t>
      </w:r>
      <w:r w:rsidR="00EB3483">
        <w:t>, t</w:t>
      </w:r>
      <w:r>
        <w:t xml:space="preserve">hrough our new arrangements we have a genuine ambition to ensure that everyone, including early years settings, schools, colleges, health commissioners and providers, police, voluntary and community organisations, </w:t>
      </w:r>
      <w:r w:rsidR="00F37ED5">
        <w:t xml:space="preserve">housing providers, </w:t>
      </w:r>
      <w:r>
        <w:t>youth justice and all those services who have a role in safeguarding children and young people, will know, understand and respond to those responsibilities in a way that has a really positive impact on the children and young people we serve.</w:t>
      </w:r>
    </w:p>
    <w:p w:rsidR="00F61504" w:rsidRDefault="00F61504" w:rsidP="00F61504">
      <w:pPr>
        <w:pStyle w:val="ListParagraph"/>
      </w:pPr>
    </w:p>
    <w:p w:rsidR="00EB3483" w:rsidRDefault="00EB3483" w:rsidP="007A340A">
      <w:pPr>
        <w:pStyle w:val="ListParagraph"/>
        <w:numPr>
          <w:ilvl w:val="1"/>
          <w:numId w:val="1"/>
        </w:numPr>
        <w:spacing w:before="120" w:after="120" w:line="240" w:lineRule="auto"/>
        <w:ind w:left="567" w:hanging="567"/>
        <w:jc w:val="both"/>
      </w:pPr>
      <w:r w:rsidRPr="00F60568">
        <w:t xml:space="preserve">Partners in </w:t>
      </w:r>
      <w:r>
        <w:t xml:space="preserve">Herefordshire </w:t>
      </w:r>
      <w:r w:rsidRPr="00F60568">
        <w:t xml:space="preserve">recognise that arrangements must be purpose-driven and therefore </w:t>
      </w:r>
      <w:r>
        <w:t xml:space="preserve">agile and adaptive </w:t>
      </w:r>
      <w:r w:rsidRPr="00F60568">
        <w:t>to the local community and the organisational environment, and also to national pr</w:t>
      </w:r>
      <w:r>
        <w:t>iorities</w:t>
      </w:r>
      <w:r w:rsidRPr="00F60568">
        <w:t xml:space="preserve"> and policy developments. Further</w:t>
      </w:r>
      <w:r w:rsidR="00695ECF">
        <w:t>more</w:t>
      </w:r>
      <w:r w:rsidRPr="00F60568">
        <w:t xml:space="preserve">, </w:t>
      </w:r>
      <w:r>
        <w:t xml:space="preserve">our </w:t>
      </w:r>
      <w:r w:rsidRPr="00F60568">
        <w:t xml:space="preserve">local arrangements need to learn from experience, and develop towards greater effectiveness on the basis of that learning. We expect therefore </w:t>
      </w:r>
      <w:r>
        <w:t>that our</w:t>
      </w:r>
      <w:r w:rsidRPr="00F60568">
        <w:t xml:space="preserve"> local safeguarding arrangements </w:t>
      </w:r>
      <w:r>
        <w:t>will</w:t>
      </w:r>
      <w:r w:rsidRPr="00F60568">
        <w:t xml:space="preserve"> evolve over time, whilst remaining </w:t>
      </w:r>
      <w:r>
        <w:t xml:space="preserve">compliant with statutory duties; this document will be updated </w:t>
      </w:r>
      <w:r w:rsidR="00695ECF">
        <w:t>as required</w:t>
      </w:r>
      <w:r>
        <w:t xml:space="preserve"> in order to reflect developments.</w:t>
      </w:r>
    </w:p>
    <w:p w:rsidR="00EB3483" w:rsidRDefault="00EB3483" w:rsidP="00EB3483">
      <w:pPr>
        <w:pStyle w:val="ListParagraph"/>
      </w:pPr>
    </w:p>
    <w:p w:rsidR="00EB3483" w:rsidRDefault="00A23878" w:rsidP="00A23878">
      <w:pPr>
        <w:pStyle w:val="ListParagraph"/>
        <w:numPr>
          <w:ilvl w:val="1"/>
          <w:numId w:val="1"/>
        </w:numPr>
        <w:spacing w:before="120" w:after="120" w:line="240" w:lineRule="auto"/>
        <w:ind w:left="567" w:hanging="567"/>
        <w:jc w:val="both"/>
      </w:pPr>
      <w:r>
        <w:t>The</w:t>
      </w:r>
      <w:r w:rsidR="00EB3483">
        <w:t xml:space="preserve"> local arrangements follow the format of Working Together 2018 (WT2018) chapter 3: paragraphs 38 and 39, with additional sections of WT2018 referenced in brackets. </w:t>
      </w:r>
    </w:p>
    <w:p w:rsidR="00B700B5" w:rsidRDefault="00B700B5" w:rsidP="003A2CDF">
      <w:pPr>
        <w:pStyle w:val="Heading1"/>
        <w:numPr>
          <w:ilvl w:val="0"/>
          <w:numId w:val="0"/>
        </w:numPr>
      </w:pPr>
    </w:p>
    <w:p w:rsidR="0033044E" w:rsidRPr="00E4458B" w:rsidRDefault="0033044E" w:rsidP="003A2CDF">
      <w:pPr>
        <w:pStyle w:val="Heading1"/>
      </w:pPr>
      <w:bookmarkStart w:id="2" w:name="_Toc151118645"/>
      <w:r w:rsidRPr="00E4458B">
        <w:t>Statement of Purpose</w:t>
      </w:r>
      <w:bookmarkEnd w:id="2"/>
      <w:r w:rsidR="000D329A">
        <w:t xml:space="preserve"> </w:t>
      </w:r>
    </w:p>
    <w:p w:rsidR="0033044E" w:rsidRDefault="0033044E" w:rsidP="007A340A">
      <w:pPr>
        <w:pStyle w:val="ListParagraph"/>
        <w:numPr>
          <w:ilvl w:val="1"/>
          <w:numId w:val="1"/>
        </w:numPr>
        <w:ind w:left="567" w:hanging="567"/>
      </w:pPr>
      <w:r w:rsidRPr="0033044E">
        <w:t>The Safeguarding P</w:t>
      </w:r>
      <w:r w:rsidR="00A23878">
        <w:t>artners are required to</w:t>
      </w:r>
      <w:r w:rsidRPr="0033044E">
        <w:t>:</w:t>
      </w:r>
    </w:p>
    <w:p w:rsidR="004D7E33" w:rsidRPr="0033044E" w:rsidRDefault="004D7E33" w:rsidP="004D7E33">
      <w:pPr>
        <w:pStyle w:val="ListParagraph"/>
        <w:ind w:left="567"/>
      </w:pPr>
    </w:p>
    <w:p w:rsidR="0033044E" w:rsidRPr="0033044E" w:rsidRDefault="007711B9" w:rsidP="005B1EA7">
      <w:pPr>
        <w:pStyle w:val="ListParagraph"/>
        <w:numPr>
          <w:ilvl w:val="0"/>
          <w:numId w:val="8"/>
        </w:numPr>
        <w:ind w:left="1134" w:hanging="283"/>
        <w:jc w:val="both"/>
      </w:pPr>
      <w:r>
        <w:t>a</w:t>
      </w:r>
      <w:r w:rsidR="00A23878">
        <w:t>gree t</w:t>
      </w:r>
      <w:r w:rsidR="0033044E" w:rsidRPr="0033044E">
        <w:t xml:space="preserve">he coordination of safeguarding services – how </w:t>
      </w:r>
      <w:r w:rsidR="00695ECF">
        <w:t xml:space="preserve">we will </w:t>
      </w:r>
      <w:r w:rsidR="0033044E" w:rsidRPr="0033044E">
        <w:t>work together and with other relevant agencies (relevant agencies are those whose involvement may be required to safeguard and promote the welfare of children’s needs -locally)</w:t>
      </w:r>
    </w:p>
    <w:p w:rsidR="0033044E" w:rsidRPr="0033044E" w:rsidRDefault="0033044E" w:rsidP="005B1EA7">
      <w:pPr>
        <w:pStyle w:val="ListParagraph"/>
        <w:numPr>
          <w:ilvl w:val="0"/>
          <w:numId w:val="8"/>
        </w:numPr>
        <w:ind w:left="1134" w:hanging="283"/>
        <w:jc w:val="both"/>
      </w:pPr>
      <w:r w:rsidRPr="0033044E">
        <w:t>act as a strategic leadership group in supporting and engaging others</w:t>
      </w:r>
    </w:p>
    <w:p w:rsidR="0033044E" w:rsidRDefault="0033044E" w:rsidP="005B1EA7">
      <w:pPr>
        <w:pStyle w:val="ListParagraph"/>
        <w:numPr>
          <w:ilvl w:val="0"/>
          <w:numId w:val="8"/>
        </w:numPr>
        <w:ind w:left="1134" w:hanging="283"/>
        <w:jc w:val="both"/>
      </w:pPr>
      <w:r w:rsidRPr="0033044E">
        <w:t>implement local and national learning including from serious child safeguarding incidents</w:t>
      </w:r>
    </w:p>
    <w:p w:rsidR="00C863B9" w:rsidRPr="0033044E" w:rsidRDefault="00C863B9" w:rsidP="00C863B9">
      <w:pPr>
        <w:pStyle w:val="ListParagraph"/>
        <w:ind w:left="1134"/>
      </w:pPr>
    </w:p>
    <w:p w:rsidR="00C863B9" w:rsidRDefault="00C863B9" w:rsidP="00CB3D4A">
      <w:pPr>
        <w:pStyle w:val="ListParagraph"/>
        <w:numPr>
          <w:ilvl w:val="1"/>
          <w:numId w:val="1"/>
        </w:numPr>
        <w:ind w:hanging="502"/>
      </w:pPr>
      <w:r>
        <w:t xml:space="preserve">The </w:t>
      </w:r>
      <w:r w:rsidR="00F37ED5">
        <w:t>statutory safeguarding partners are</w:t>
      </w:r>
      <w:r>
        <w:t xml:space="preserve"> responsible for coordinating and ensuring the effectiveness of work undertaken by local agencies to safeguard and promote the welfare of children, but it is not accountable for their operational work</w:t>
      </w:r>
      <w:r w:rsidR="00F37ED5">
        <w:t xml:space="preserve"> and individual agencies/</w:t>
      </w:r>
      <w:r w:rsidR="00191D8B">
        <w:t>organisations</w:t>
      </w:r>
      <w:r w:rsidR="00F37ED5">
        <w:t xml:space="preserve"> each </w:t>
      </w:r>
      <w:r>
        <w:t xml:space="preserve">retain their own existing lines of accountability for their services. </w:t>
      </w:r>
    </w:p>
    <w:p w:rsidR="00C863B9" w:rsidRDefault="00C863B9" w:rsidP="00C863B9">
      <w:pPr>
        <w:pStyle w:val="ListParagraph"/>
        <w:ind w:left="502"/>
      </w:pPr>
    </w:p>
    <w:p w:rsidR="00C863B9" w:rsidRDefault="00C863B9" w:rsidP="00CB3D4A">
      <w:pPr>
        <w:pStyle w:val="ListParagraph"/>
        <w:numPr>
          <w:ilvl w:val="1"/>
          <w:numId w:val="1"/>
        </w:numPr>
        <w:ind w:hanging="502"/>
      </w:pPr>
      <w:r>
        <w:t>The HSCP does not have the power to direct other organisations, however it will bring concerns to the attention of the agency concerned and the partnership where required.</w:t>
      </w:r>
    </w:p>
    <w:p w:rsidR="00C863B9" w:rsidRDefault="00C863B9" w:rsidP="00C863B9">
      <w:pPr>
        <w:pStyle w:val="ListParagraph"/>
        <w:ind w:left="502"/>
      </w:pPr>
    </w:p>
    <w:p w:rsidR="0033044E" w:rsidRPr="0033044E" w:rsidRDefault="00C863B9" w:rsidP="00CB3D4A">
      <w:pPr>
        <w:pStyle w:val="ListParagraph"/>
        <w:numPr>
          <w:ilvl w:val="1"/>
          <w:numId w:val="1"/>
        </w:numPr>
        <w:ind w:hanging="502"/>
      </w:pPr>
      <w:r>
        <w:t>The p</w:t>
      </w:r>
      <w:r w:rsidR="0033044E" w:rsidRPr="0033044E">
        <w:t>urpose of</w:t>
      </w:r>
      <w:r w:rsidR="009926D8">
        <w:t xml:space="preserve"> the</w:t>
      </w:r>
      <w:r w:rsidR="0033044E" w:rsidRPr="0033044E">
        <w:t xml:space="preserve"> </w:t>
      </w:r>
      <w:r w:rsidR="00027CD4">
        <w:t xml:space="preserve">children’s </w:t>
      </w:r>
      <w:r w:rsidR="00A23878">
        <w:t>multiagency safeguarding arrangement (</w:t>
      </w:r>
      <w:r w:rsidR="0033044E" w:rsidRPr="0033044E">
        <w:t>MASA</w:t>
      </w:r>
      <w:r w:rsidR="00A23878">
        <w:t>)</w:t>
      </w:r>
      <w:r w:rsidR="0033044E" w:rsidRPr="0033044E">
        <w:t xml:space="preserve"> is to support and enable local organisations in a system that ensures</w:t>
      </w:r>
      <w:r w:rsidR="00A23878">
        <w:t>:</w:t>
      </w:r>
    </w:p>
    <w:p w:rsidR="0033044E" w:rsidRPr="009926D8" w:rsidRDefault="0033044E" w:rsidP="005B1EA7">
      <w:pPr>
        <w:pStyle w:val="ListParagraph"/>
        <w:numPr>
          <w:ilvl w:val="0"/>
          <w:numId w:val="30"/>
        </w:numPr>
        <w:jc w:val="both"/>
      </w:pPr>
      <w:r w:rsidRPr="009926D8">
        <w:t>children are safeguarded, and their welfare promoted</w:t>
      </w:r>
    </w:p>
    <w:p w:rsidR="0033044E" w:rsidRPr="009926D8" w:rsidRDefault="0033044E" w:rsidP="005B1EA7">
      <w:pPr>
        <w:pStyle w:val="ListParagraph"/>
        <w:numPr>
          <w:ilvl w:val="0"/>
          <w:numId w:val="30"/>
        </w:numPr>
        <w:jc w:val="both"/>
      </w:pPr>
      <w:r w:rsidRPr="009926D8">
        <w:t>partner organisations and agencies collaborate, share and co-own the vision for how to achieve improved outcomes for vulnerable children</w:t>
      </w:r>
    </w:p>
    <w:p w:rsidR="0033044E" w:rsidRPr="009926D8" w:rsidRDefault="0033044E" w:rsidP="005B1EA7">
      <w:pPr>
        <w:pStyle w:val="ListParagraph"/>
        <w:numPr>
          <w:ilvl w:val="0"/>
          <w:numId w:val="30"/>
        </w:numPr>
        <w:jc w:val="both"/>
      </w:pPr>
      <w:r w:rsidRPr="009926D8">
        <w:t>organisations and agencies challenge appropriately and hold one another to account effectively</w:t>
      </w:r>
    </w:p>
    <w:p w:rsidR="0033044E" w:rsidRPr="009926D8" w:rsidRDefault="0033044E" w:rsidP="005B1EA7">
      <w:pPr>
        <w:pStyle w:val="ListParagraph"/>
        <w:numPr>
          <w:ilvl w:val="0"/>
          <w:numId w:val="30"/>
        </w:numPr>
        <w:jc w:val="both"/>
      </w:pPr>
      <w:r w:rsidRPr="009926D8">
        <w:t xml:space="preserve">there is early identification and analysis of new safeguarding issues and emerging </w:t>
      </w:r>
      <w:r w:rsidR="00695ECF">
        <w:t>issues</w:t>
      </w:r>
    </w:p>
    <w:p w:rsidR="0033044E" w:rsidRPr="009926D8" w:rsidRDefault="0033044E" w:rsidP="005B1EA7">
      <w:pPr>
        <w:pStyle w:val="ListParagraph"/>
        <w:numPr>
          <w:ilvl w:val="0"/>
          <w:numId w:val="30"/>
        </w:numPr>
        <w:jc w:val="both"/>
      </w:pPr>
      <w:r w:rsidRPr="009926D8">
        <w:t>learning is promoted and embedded in a way that local services for children and families can become more reflective and implement changes to practice</w:t>
      </w:r>
    </w:p>
    <w:p w:rsidR="0033044E" w:rsidRPr="009926D8" w:rsidRDefault="0033044E" w:rsidP="005B1EA7">
      <w:pPr>
        <w:pStyle w:val="ListParagraph"/>
        <w:numPr>
          <w:ilvl w:val="0"/>
          <w:numId w:val="30"/>
        </w:numPr>
        <w:jc w:val="both"/>
      </w:pPr>
      <w:r w:rsidRPr="009926D8">
        <w:t>information is shared effectively to facilitate more accurate and timely decision making for children and families</w:t>
      </w:r>
    </w:p>
    <w:p w:rsidR="0033044E" w:rsidRDefault="0033044E" w:rsidP="005B1EA7">
      <w:pPr>
        <w:pStyle w:val="ListParagraph"/>
        <w:numPr>
          <w:ilvl w:val="0"/>
          <w:numId w:val="30"/>
        </w:numPr>
        <w:jc w:val="both"/>
      </w:pPr>
      <w:r w:rsidRPr="009926D8">
        <w:t>Local data from all agencies is developed strategically and is used to identify and respond to vulnerability and risk to further help and protect children.</w:t>
      </w:r>
    </w:p>
    <w:p w:rsidR="00C863B9" w:rsidRDefault="00C863B9" w:rsidP="00C863B9">
      <w:pPr>
        <w:pStyle w:val="ListParagraph"/>
        <w:ind w:left="1287"/>
        <w:jc w:val="both"/>
      </w:pPr>
    </w:p>
    <w:p w:rsidR="00C863B9" w:rsidRPr="00C863B9" w:rsidRDefault="00C863B9" w:rsidP="00C863B9">
      <w:pPr>
        <w:pStyle w:val="ListParagraph"/>
        <w:numPr>
          <w:ilvl w:val="1"/>
          <w:numId w:val="1"/>
        </w:numPr>
        <w:ind w:left="567" w:hanging="567"/>
        <w:jc w:val="both"/>
      </w:pPr>
      <w:r w:rsidRPr="00C863B9">
        <w:t xml:space="preserve">Primarily, the responsibilities of the partnership </w:t>
      </w:r>
      <w:r w:rsidR="001E5673">
        <w:t>are</w:t>
      </w:r>
      <w:r w:rsidRPr="00C863B9">
        <w:t xml:space="preserve"> to promote high standards of safeguarding work and to foster a culture of continuous learning and improvement. Through its work the partnership it will identify and act on identified weaknesses in services and measure how improvements are having an impact on children &amp; families.</w:t>
      </w:r>
    </w:p>
    <w:p w:rsidR="00F37ED5" w:rsidRDefault="000D329A" w:rsidP="00C863B9">
      <w:pPr>
        <w:numPr>
          <w:ilvl w:val="1"/>
          <w:numId w:val="1"/>
        </w:numPr>
        <w:spacing w:before="120" w:after="120" w:line="240" w:lineRule="auto"/>
        <w:ind w:left="567" w:hanging="567"/>
        <w:contextualSpacing/>
        <w:jc w:val="both"/>
      </w:pPr>
      <w:r w:rsidRPr="000D329A">
        <w:t xml:space="preserve">The responsibilities of the </w:t>
      </w:r>
      <w:bookmarkStart w:id="3" w:name="_Hlk77147718"/>
      <w:r w:rsidR="001E5673">
        <w:t>HSCP</w:t>
      </w:r>
      <w:r w:rsidRPr="000D329A">
        <w:t xml:space="preserve"> </w:t>
      </w:r>
      <w:bookmarkEnd w:id="3"/>
      <w:r w:rsidRPr="000D329A">
        <w:t xml:space="preserve">is to drive, coordinate, develop, challenge, and monitor the delivery of effective safeguarding practice by all agencies across Herefordshire. </w:t>
      </w:r>
    </w:p>
    <w:p w:rsidR="009725FC" w:rsidRPr="009725FC" w:rsidRDefault="009725FC" w:rsidP="001E5673">
      <w:pPr>
        <w:pStyle w:val="ListParagraph"/>
        <w:numPr>
          <w:ilvl w:val="1"/>
          <w:numId w:val="1"/>
        </w:numPr>
        <w:ind w:left="567" w:hanging="567"/>
        <w:jc w:val="both"/>
      </w:pPr>
      <w:r>
        <w:t xml:space="preserve">The </w:t>
      </w:r>
      <w:r w:rsidR="001E5673">
        <w:t>HSCP</w:t>
      </w:r>
      <w:r w:rsidRPr="009725FC">
        <w:t xml:space="preserve"> will provide the overall strategic direction for the development of safeguarding services for children and young people and will fulfil the statutory functions required in the new legislation, with a clear focus on quality and learning.</w:t>
      </w:r>
    </w:p>
    <w:p w:rsidR="000D329A" w:rsidRPr="00CB3D4A" w:rsidRDefault="000D329A" w:rsidP="0009679C">
      <w:pPr>
        <w:numPr>
          <w:ilvl w:val="1"/>
          <w:numId w:val="14"/>
        </w:numPr>
        <w:tabs>
          <w:tab w:val="left" w:pos="4215"/>
        </w:tabs>
        <w:ind w:left="993" w:hanging="284"/>
        <w:contextualSpacing/>
        <w:jc w:val="both"/>
      </w:pPr>
      <w:r w:rsidRPr="00CB3D4A">
        <w:t xml:space="preserve">This includes agreeing ways to co-ordinate safeguarding services, providing strategic leadership in supporting and engaging others, and implementation of local and national learning from serious child safeguarding incidents. </w:t>
      </w:r>
    </w:p>
    <w:p w:rsidR="000D329A" w:rsidRPr="00CB3D4A" w:rsidRDefault="000D329A" w:rsidP="0009679C">
      <w:pPr>
        <w:numPr>
          <w:ilvl w:val="1"/>
          <w:numId w:val="14"/>
        </w:numPr>
        <w:tabs>
          <w:tab w:val="left" w:pos="4215"/>
        </w:tabs>
        <w:ind w:left="993" w:hanging="284"/>
        <w:contextualSpacing/>
        <w:jc w:val="both"/>
      </w:pPr>
      <w:r w:rsidRPr="00CB3D4A">
        <w:t>Through the development, implementation and review o</w:t>
      </w:r>
      <w:r w:rsidR="001E5673" w:rsidRPr="00CB3D4A">
        <w:t>f the annual business plan, the</w:t>
      </w:r>
      <w:r w:rsidRPr="00CB3D4A">
        <w:t xml:space="preserve"> </w:t>
      </w:r>
      <w:r w:rsidR="001E5673" w:rsidRPr="00CB3D4A">
        <w:t>HSCP</w:t>
      </w:r>
      <w:r w:rsidRPr="00CB3D4A">
        <w:t xml:space="preserve"> will determine and review annual priorities. </w:t>
      </w:r>
    </w:p>
    <w:p w:rsidR="000D329A" w:rsidRPr="00CB3D4A" w:rsidRDefault="000D329A" w:rsidP="0009679C">
      <w:pPr>
        <w:numPr>
          <w:ilvl w:val="1"/>
          <w:numId w:val="14"/>
        </w:numPr>
        <w:tabs>
          <w:tab w:val="left" w:pos="4215"/>
        </w:tabs>
        <w:ind w:left="993" w:hanging="284"/>
        <w:contextualSpacing/>
        <w:jc w:val="both"/>
      </w:pPr>
      <w:r w:rsidRPr="00CB3D4A">
        <w:lastRenderedPageBreak/>
        <w:t xml:space="preserve">They will ensure that the arrangements across the partnership have a clear focus on hearing the voices of children &amp; young people and how these are being acted upon. </w:t>
      </w:r>
    </w:p>
    <w:p w:rsidR="000D329A" w:rsidRPr="00CB3D4A" w:rsidRDefault="000D329A" w:rsidP="005B1EA7">
      <w:pPr>
        <w:numPr>
          <w:ilvl w:val="1"/>
          <w:numId w:val="14"/>
        </w:numPr>
        <w:tabs>
          <w:tab w:val="left" w:pos="4215"/>
        </w:tabs>
        <w:ind w:left="993" w:hanging="284"/>
        <w:contextualSpacing/>
        <w:jc w:val="both"/>
      </w:pPr>
      <w:r w:rsidRPr="00CB3D4A">
        <w:t>The partners will produce an annual report which will be published on the safeguarding website.</w:t>
      </w:r>
    </w:p>
    <w:p w:rsidR="000D329A" w:rsidRPr="000D329A" w:rsidRDefault="000D329A" w:rsidP="000D329A">
      <w:pPr>
        <w:ind w:left="993"/>
        <w:contextualSpacing/>
      </w:pPr>
    </w:p>
    <w:p w:rsidR="000D329A" w:rsidRPr="000D329A" w:rsidRDefault="000D329A" w:rsidP="000D329A">
      <w:pPr>
        <w:numPr>
          <w:ilvl w:val="1"/>
          <w:numId w:val="1"/>
        </w:numPr>
        <w:spacing w:before="120" w:after="120" w:line="240" w:lineRule="auto"/>
        <w:ind w:left="567" w:hanging="567"/>
        <w:contextualSpacing/>
        <w:jc w:val="both"/>
      </w:pPr>
      <w:r w:rsidRPr="000D329A">
        <w:t xml:space="preserve">The </w:t>
      </w:r>
      <w:r w:rsidR="001E5673">
        <w:t>HSCP</w:t>
      </w:r>
      <w:r w:rsidRPr="000D329A">
        <w:t xml:space="preserve"> will receive assurance of the effectiveness of arrangements through:  </w:t>
      </w:r>
    </w:p>
    <w:p w:rsidR="000D329A" w:rsidRPr="000D329A" w:rsidRDefault="000D329A" w:rsidP="000D329A">
      <w:pPr>
        <w:ind w:left="720"/>
        <w:contextualSpacing/>
      </w:pPr>
    </w:p>
    <w:p w:rsidR="000D329A" w:rsidRPr="000D329A" w:rsidRDefault="009725FC" w:rsidP="005B1EA7">
      <w:pPr>
        <w:numPr>
          <w:ilvl w:val="0"/>
          <w:numId w:val="13"/>
        </w:numPr>
        <w:spacing w:before="120" w:after="120" w:line="240" w:lineRule="auto"/>
        <w:contextualSpacing/>
        <w:jc w:val="both"/>
      </w:pPr>
      <w:r>
        <w:t>Bi-</w:t>
      </w:r>
      <w:r w:rsidR="000D329A" w:rsidRPr="000D329A">
        <w:t>annual assurance from Relevant Agencies s11 or  (education only S175 Audit)</w:t>
      </w:r>
      <w:r>
        <w:t xml:space="preserve"> in accordance with the West Midlands Regional SCP arrangements</w:t>
      </w:r>
      <w:r w:rsidR="000D329A" w:rsidRPr="000D329A">
        <w:t xml:space="preserve">; </w:t>
      </w:r>
    </w:p>
    <w:p w:rsidR="000D329A" w:rsidRPr="000D329A" w:rsidRDefault="000D329A" w:rsidP="005B1EA7">
      <w:pPr>
        <w:numPr>
          <w:ilvl w:val="0"/>
          <w:numId w:val="13"/>
        </w:numPr>
        <w:spacing w:before="120" w:after="120" w:line="240" w:lineRule="auto"/>
        <w:contextualSpacing/>
        <w:jc w:val="both"/>
      </w:pPr>
      <w:r w:rsidRPr="000D329A">
        <w:t xml:space="preserve">quarterly performance data, single agency audit findings; </w:t>
      </w:r>
    </w:p>
    <w:p w:rsidR="000D329A" w:rsidRPr="000D329A" w:rsidRDefault="000D329A" w:rsidP="005B1EA7">
      <w:pPr>
        <w:numPr>
          <w:ilvl w:val="0"/>
          <w:numId w:val="13"/>
        </w:numPr>
        <w:spacing w:before="120" w:after="120" w:line="240" w:lineRule="auto"/>
        <w:contextualSpacing/>
        <w:jc w:val="both"/>
      </w:pPr>
      <w:r w:rsidRPr="000D329A">
        <w:t>single agency evidence of impact of improvements made following learning reviews;</w:t>
      </w:r>
    </w:p>
    <w:p w:rsidR="000D329A" w:rsidRPr="000D329A" w:rsidRDefault="000D329A" w:rsidP="005B1EA7">
      <w:pPr>
        <w:numPr>
          <w:ilvl w:val="0"/>
          <w:numId w:val="13"/>
        </w:numPr>
        <w:spacing w:before="120" w:after="120" w:line="240" w:lineRule="auto"/>
        <w:contextualSpacing/>
        <w:jc w:val="both"/>
      </w:pPr>
      <w:r w:rsidRPr="000D329A">
        <w:t xml:space="preserve">completed activity from the performance framework; </w:t>
      </w:r>
    </w:p>
    <w:p w:rsidR="000D329A" w:rsidRPr="000D329A" w:rsidRDefault="000D329A" w:rsidP="005B1EA7">
      <w:pPr>
        <w:numPr>
          <w:ilvl w:val="0"/>
          <w:numId w:val="13"/>
        </w:numPr>
        <w:spacing w:before="120" w:after="120" w:line="240" w:lineRule="auto"/>
        <w:contextualSpacing/>
        <w:jc w:val="both"/>
      </w:pPr>
      <w:r w:rsidRPr="000D329A">
        <w:t xml:space="preserve">findings from the Scrutineer’s quarterly activity: such as reflections on strengths and areas of development, walk the floor activity and evaluation of audit findings. </w:t>
      </w:r>
    </w:p>
    <w:p w:rsidR="000D329A" w:rsidRDefault="000D329A" w:rsidP="005B1EA7">
      <w:pPr>
        <w:numPr>
          <w:ilvl w:val="0"/>
          <w:numId w:val="13"/>
        </w:numPr>
        <w:spacing w:before="120" w:after="120" w:line="240" w:lineRule="auto"/>
        <w:contextualSpacing/>
        <w:jc w:val="both"/>
      </w:pPr>
      <w:r w:rsidRPr="000D329A">
        <w:t>In addition, feedback from children, young people and their families will be central to our work and shaping future priorities</w:t>
      </w:r>
    </w:p>
    <w:p w:rsidR="008F37CF" w:rsidRPr="000D329A" w:rsidRDefault="008F37CF" w:rsidP="005B1EA7">
      <w:pPr>
        <w:numPr>
          <w:ilvl w:val="0"/>
          <w:numId w:val="13"/>
        </w:numPr>
        <w:spacing w:before="120" w:after="120" w:line="240" w:lineRule="auto"/>
        <w:contextualSpacing/>
        <w:jc w:val="both"/>
      </w:pPr>
      <w:r>
        <w:t xml:space="preserve">Multi agency </w:t>
      </w:r>
      <w:r w:rsidR="001E5673">
        <w:t>and single agency audit outcomes</w:t>
      </w:r>
    </w:p>
    <w:p w:rsidR="000D329A" w:rsidRDefault="000D329A" w:rsidP="000D329A">
      <w:pPr>
        <w:spacing w:before="120" w:after="120" w:line="240" w:lineRule="auto"/>
        <w:ind w:left="927"/>
        <w:jc w:val="both"/>
      </w:pPr>
    </w:p>
    <w:p w:rsidR="0044585E" w:rsidRDefault="00B700B5" w:rsidP="003A2CDF">
      <w:pPr>
        <w:pStyle w:val="Heading1"/>
      </w:pPr>
      <w:bookmarkStart w:id="4" w:name="_Toc151118646"/>
      <w:r>
        <w:t>V</w:t>
      </w:r>
      <w:r w:rsidR="0044585E" w:rsidRPr="00E4458B">
        <w:t>ision</w:t>
      </w:r>
      <w:r w:rsidR="00C863B9">
        <w:t>,</w:t>
      </w:r>
      <w:r w:rsidR="0044585E" w:rsidRPr="00E4458B">
        <w:t xml:space="preserve"> Values</w:t>
      </w:r>
      <w:r w:rsidR="00C863B9">
        <w:t xml:space="preserve"> and Principles</w:t>
      </w:r>
      <w:bookmarkEnd w:id="4"/>
    </w:p>
    <w:p w:rsidR="00CD3D9A" w:rsidRDefault="007D2844" w:rsidP="0009679C">
      <w:pPr>
        <w:pStyle w:val="ListParagraph"/>
        <w:numPr>
          <w:ilvl w:val="1"/>
          <w:numId w:val="1"/>
        </w:numPr>
        <w:ind w:left="567" w:hanging="567"/>
        <w:jc w:val="both"/>
      </w:pPr>
      <w:r w:rsidRPr="007D2844">
        <w:t>The values and principle for all children and young people in Herefordshire is to grow up with their needs met well, that they are safe from harm and that our multi agency arrangements designed to support this will be of the highest quality with children at the heart of all we do.</w:t>
      </w:r>
    </w:p>
    <w:p w:rsidR="0009679C" w:rsidRDefault="0009679C" w:rsidP="0009679C">
      <w:pPr>
        <w:pStyle w:val="ListParagraph"/>
        <w:ind w:left="567"/>
        <w:jc w:val="both"/>
      </w:pPr>
    </w:p>
    <w:p w:rsidR="0044585E" w:rsidRPr="007D2844" w:rsidRDefault="001E5673" w:rsidP="007D2844">
      <w:pPr>
        <w:pStyle w:val="ListParagraph"/>
        <w:numPr>
          <w:ilvl w:val="1"/>
          <w:numId w:val="1"/>
        </w:numPr>
        <w:ind w:left="567" w:hanging="567"/>
        <w:jc w:val="both"/>
      </w:pPr>
      <w:r w:rsidRPr="007D2844">
        <w:rPr>
          <w:color w:val="0070C0"/>
          <w:u w:val="single"/>
        </w:rPr>
        <w:t xml:space="preserve">Our </w:t>
      </w:r>
      <w:r w:rsidR="0044585E" w:rsidRPr="007D2844">
        <w:rPr>
          <w:color w:val="0070C0"/>
          <w:u w:val="single"/>
        </w:rPr>
        <w:t>Vision</w:t>
      </w:r>
    </w:p>
    <w:p w:rsidR="001E5673" w:rsidRDefault="004D7E33" w:rsidP="00B3728C">
      <w:pPr>
        <w:pStyle w:val="ListParagraph"/>
        <w:spacing w:after="0" w:line="240" w:lineRule="auto"/>
        <w:ind w:left="1134" w:right="804"/>
        <w:jc w:val="center"/>
        <w:rPr>
          <w:i/>
        </w:rPr>
      </w:pPr>
      <w:r>
        <w:rPr>
          <w:i/>
        </w:rPr>
        <w:t>‘</w:t>
      </w:r>
      <w:r w:rsidR="001E5673" w:rsidRPr="001E5673">
        <w:rPr>
          <w:i/>
        </w:rPr>
        <w:t>Children are safely cared for by their family because services work well together, and with families’</w:t>
      </w:r>
    </w:p>
    <w:p w:rsidR="00B3728C" w:rsidRPr="001E5673" w:rsidRDefault="00B3728C" w:rsidP="00B3728C">
      <w:pPr>
        <w:pStyle w:val="ListParagraph"/>
        <w:spacing w:after="0" w:line="240" w:lineRule="auto"/>
        <w:ind w:left="1134" w:right="804"/>
        <w:jc w:val="center"/>
        <w:rPr>
          <w:i/>
        </w:rPr>
      </w:pPr>
    </w:p>
    <w:p w:rsidR="00B3728C" w:rsidRDefault="00B3728C" w:rsidP="00547C43">
      <w:pPr>
        <w:pStyle w:val="ListParagraph"/>
        <w:numPr>
          <w:ilvl w:val="1"/>
          <w:numId w:val="1"/>
        </w:numPr>
        <w:spacing w:after="0" w:line="240" w:lineRule="auto"/>
        <w:ind w:hanging="502"/>
        <w:jc w:val="both"/>
      </w:pPr>
      <w:r>
        <w:t>Our values and principles have been developed in collaboration with children, young people and partners, through a variety of engagement activities.</w:t>
      </w:r>
    </w:p>
    <w:p w:rsidR="00B3728C" w:rsidRDefault="00B3728C" w:rsidP="00547C43">
      <w:pPr>
        <w:pStyle w:val="ListParagraph"/>
        <w:spacing w:after="0" w:line="240" w:lineRule="auto"/>
        <w:ind w:left="502" w:hanging="502"/>
        <w:jc w:val="both"/>
      </w:pPr>
    </w:p>
    <w:p w:rsidR="00B3728C" w:rsidRDefault="00B3728C" w:rsidP="00B3728C">
      <w:pPr>
        <w:pStyle w:val="ListParagraph"/>
        <w:spacing w:after="0" w:line="240" w:lineRule="auto"/>
        <w:ind w:left="502"/>
        <w:jc w:val="both"/>
        <w:rPr>
          <w:color w:val="0070C0"/>
          <w:u w:val="single"/>
        </w:rPr>
      </w:pPr>
      <w:r w:rsidRPr="00547C43">
        <w:rPr>
          <w:color w:val="0070C0"/>
          <w:u w:val="single"/>
        </w:rPr>
        <w:t>The HSCP Values</w:t>
      </w:r>
    </w:p>
    <w:p w:rsidR="00547C43" w:rsidRDefault="00547C43" w:rsidP="00B3728C">
      <w:pPr>
        <w:pStyle w:val="ListParagraph"/>
        <w:spacing w:after="0" w:line="240" w:lineRule="auto"/>
        <w:ind w:left="502"/>
        <w:jc w:val="both"/>
        <w:rPr>
          <w:color w:val="0070C0"/>
          <w:u w:val="single"/>
        </w:rPr>
      </w:pPr>
    </w:p>
    <w:p w:rsidR="00547C43" w:rsidRPr="00547C43" w:rsidRDefault="00547C43" w:rsidP="005B1EA7">
      <w:pPr>
        <w:pStyle w:val="ListParagraph"/>
        <w:numPr>
          <w:ilvl w:val="0"/>
          <w:numId w:val="18"/>
        </w:numPr>
        <w:spacing w:after="0" w:line="240" w:lineRule="auto"/>
        <w:jc w:val="both"/>
      </w:pPr>
      <w:r w:rsidRPr="00547C43">
        <w:t>Child Focussed</w:t>
      </w:r>
    </w:p>
    <w:p w:rsidR="00547C43" w:rsidRPr="00547C43" w:rsidRDefault="00547C43" w:rsidP="005B1EA7">
      <w:pPr>
        <w:pStyle w:val="ListParagraph"/>
        <w:numPr>
          <w:ilvl w:val="0"/>
          <w:numId w:val="18"/>
        </w:numPr>
        <w:spacing w:after="0" w:line="240" w:lineRule="auto"/>
        <w:jc w:val="both"/>
      </w:pPr>
      <w:r w:rsidRPr="00547C43">
        <w:t>Collaboration</w:t>
      </w:r>
    </w:p>
    <w:p w:rsidR="00547C43" w:rsidRPr="00547C43" w:rsidRDefault="00547C43" w:rsidP="005B1EA7">
      <w:pPr>
        <w:pStyle w:val="ListParagraph"/>
        <w:numPr>
          <w:ilvl w:val="0"/>
          <w:numId w:val="18"/>
        </w:numPr>
        <w:spacing w:after="0" w:line="240" w:lineRule="auto"/>
        <w:jc w:val="both"/>
      </w:pPr>
      <w:r w:rsidRPr="00547C43">
        <w:t>Transparency</w:t>
      </w:r>
    </w:p>
    <w:p w:rsidR="00547C43" w:rsidRDefault="00547C43" w:rsidP="005B1EA7">
      <w:pPr>
        <w:pStyle w:val="ListParagraph"/>
        <w:numPr>
          <w:ilvl w:val="0"/>
          <w:numId w:val="18"/>
        </w:numPr>
        <w:spacing w:after="0" w:line="240" w:lineRule="auto"/>
        <w:jc w:val="both"/>
      </w:pPr>
      <w:r w:rsidRPr="00547C43">
        <w:t>Inclusivity</w:t>
      </w:r>
    </w:p>
    <w:p w:rsidR="00547C43" w:rsidRDefault="00547C43" w:rsidP="00547C43">
      <w:pPr>
        <w:pStyle w:val="ListParagraph"/>
        <w:spacing w:after="0" w:line="240" w:lineRule="auto"/>
        <w:ind w:left="1222"/>
        <w:jc w:val="both"/>
      </w:pPr>
    </w:p>
    <w:p w:rsidR="007D2844" w:rsidRPr="007D2844" w:rsidRDefault="007D2844" w:rsidP="007D2844">
      <w:pPr>
        <w:pStyle w:val="ListParagraph"/>
        <w:numPr>
          <w:ilvl w:val="1"/>
          <w:numId w:val="1"/>
        </w:numPr>
        <w:spacing w:after="0" w:line="240" w:lineRule="auto"/>
        <w:ind w:hanging="502"/>
        <w:jc w:val="both"/>
        <w:rPr>
          <w:color w:val="0070C0"/>
          <w:u w:val="single"/>
        </w:rPr>
      </w:pPr>
      <w:r w:rsidRPr="007D2844">
        <w:rPr>
          <w:color w:val="0070C0"/>
          <w:u w:val="single"/>
        </w:rPr>
        <w:t>The HSCP Principles</w:t>
      </w:r>
    </w:p>
    <w:p w:rsidR="00547C43" w:rsidRDefault="00547C43" w:rsidP="007D2844">
      <w:pPr>
        <w:spacing w:after="0" w:line="240" w:lineRule="auto"/>
        <w:ind w:hanging="284"/>
        <w:jc w:val="both"/>
        <w:rPr>
          <w:color w:val="0070C0"/>
          <w:u w:val="single"/>
        </w:rPr>
      </w:pPr>
    </w:p>
    <w:p w:rsidR="00547C43" w:rsidRPr="007D2844" w:rsidRDefault="00547C43" w:rsidP="005B1EA7">
      <w:pPr>
        <w:pStyle w:val="ListParagraph"/>
        <w:numPr>
          <w:ilvl w:val="0"/>
          <w:numId w:val="19"/>
        </w:numPr>
        <w:spacing w:after="0" w:line="240" w:lineRule="auto"/>
        <w:jc w:val="both"/>
        <w:rPr>
          <w:color w:val="000000" w:themeColor="text1"/>
        </w:rPr>
      </w:pPr>
      <w:r w:rsidRPr="007D2844">
        <w:rPr>
          <w:color w:val="000000" w:themeColor="text1"/>
        </w:rPr>
        <w:lastRenderedPageBreak/>
        <w:t>Children are at the heart of what we do and we will learn from the actions we take</w:t>
      </w:r>
    </w:p>
    <w:p w:rsidR="00547C43" w:rsidRPr="007D2844" w:rsidRDefault="00547C43" w:rsidP="005B1EA7">
      <w:pPr>
        <w:pStyle w:val="ListParagraph"/>
        <w:numPr>
          <w:ilvl w:val="0"/>
          <w:numId w:val="19"/>
        </w:numPr>
        <w:spacing w:after="0" w:line="240" w:lineRule="auto"/>
        <w:jc w:val="both"/>
        <w:rPr>
          <w:color w:val="000000" w:themeColor="text1"/>
        </w:rPr>
      </w:pPr>
      <w:r w:rsidRPr="007D2844">
        <w:rPr>
          <w:color w:val="000000" w:themeColor="text1"/>
        </w:rPr>
        <w:t>We will make a difference to the lives of children and young people</w:t>
      </w:r>
    </w:p>
    <w:p w:rsidR="00547C43" w:rsidRPr="007D2844" w:rsidRDefault="00547C43" w:rsidP="005B1EA7">
      <w:pPr>
        <w:pStyle w:val="ListParagraph"/>
        <w:numPr>
          <w:ilvl w:val="0"/>
          <w:numId w:val="19"/>
        </w:numPr>
        <w:spacing w:after="0" w:line="240" w:lineRule="auto"/>
        <w:jc w:val="both"/>
        <w:rPr>
          <w:color w:val="000000" w:themeColor="text1"/>
        </w:rPr>
      </w:pPr>
      <w:r w:rsidRPr="007D2844">
        <w:rPr>
          <w:color w:val="000000" w:themeColor="text1"/>
        </w:rPr>
        <w:t>We will focus on the difference our partnership makes to the lives of children and young people</w:t>
      </w:r>
    </w:p>
    <w:p w:rsidR="00547C43" w:rsidRPr="007D2844" w:rsidRDefault="00547C43" w:rsidP="005B1EA7">
      <w:pPr>
        <w:pStyle w:val="ListParagraph"/>
        <w:numPr>
          <w:ilvl w:val="0"/>
          <w:numId w:val="19"/>
        </w:numPr>
        <w:spacing w:after="0" w:line="240" w:lineRule="auto"/>
        <w:jc w:val="both"/>
        <w:rPr>
          <w:color w:val="000000" w:themeColor="text1"/>
        </w:rPr>
      </w:pPr>
      <w:r w:rsidRPr="007D2844">
        <w:rPr>
          <w:color w:val="000000" w:themeColor="text1"/>
        </w:rPr>
        <w:t>We will share information and work together with openness, respect, trust and confidence</w:t>
      </w:r>
    </w:p>
    <w:p w:rsidR="00547C43" w:rsidRPr="007D2844" w:rsidRDefault="00547C43" w:rsidP="005B1EA7">
      <w:pPr>
        <w:pStyle w:val="ListParagraph"/>
        <w:numPr>
          <w:ilvl w:val="0"/>
          <w:numId w:val="19"/>
        </w:numPr>
        <w:spacing w:after="0" w:line="240" w:lineRule="auto"/>
        <w:jc w:val="both"/>
        <w:rPr>
          <w:color w:val="000000" w:themeColor="text1"/>
        </w:rPr>
      </w:pPr>
      <w:r w:rsidRPr="007D2844">
        <w:rPr>
          <w:color w:val="000000" w:themeColor="text1"/>
        </w:rPr>
        <w:t>We will challenge each other when this is needed and will welcome challenge in return,</w:t>
      </w:r>
      <w:r w:rsidR="007D2844" w:rsidRPr="007D2844">
        <w:rPr>
          <w:color w:val="000000" w:themeColor="text1"/>
        </w:rPr>
        <w:t xml:space="preserve"> knowing that this helps to k</w:t>
      </w:r>
      <w:r w:rsidRPr="007D2844">
        <w:rPr>
          <w:color w:val="000000" w:themeColor="text1"/>
        </w:rPr>
        <w:t xml:space="preserve">eep </w:t>
      </w:r>
      <w:r w:rsidR="007D2844" w:rsidRPr="007D2844">
        <w:rPr>
          <w:color w:val="000000" w:themeColor="text1"/>
        </w:rPr>
        <w:t xml:space="preserve">our </w:t>
      </w:r>
      <w:r w:rsidRPr="00191D8B">
        <w:rPr>
          <w:color w:val="000000" w:themeColor="text1"/>
        </w:rPr>
        <w:t>children</w:t>
      </w:r>
      <w:r w:rsidR="007D2844" w:rsidRPr="00191D8B">
        <w:rPr>
          <w:color w:val="000000" w:themeColor="text1"/>
        </w:rPr>
        <w:t xml:space="preserve"> and systems</w:t>
      </w:r>
      <w:r w:rsidRPr="007D2844">
        <w:rPr>
          <w:color w:val="000000" w:themeColor="text1"/>
        </w:rPr>
        <w:t xml:space="preserve"> safe</w:t>
      </w:r>
    </w:p>
    <w:p w:rsidR="007D2844" w:rsidRDefault="007D2844" w:rsidP="005B1EA7">
      <w:pPr>
        <w:pStyle w:val="ListParagraph"/>
        <w:numPr>
          <w:ilvl w:val="0"/>
          <w:numId w:val="19"/>
        </w:numPr>
        <w:spacing w:after="0" w:line="240" w:lineRule="auto"/>
        <w:jc w:val="both"/>
        <w:rPr>
          <w:color w:val="000000" w:themeColor="text1"/>
        </w:rPr>
      </w:pPr>
      <w:r w:rsidRPr="007D2844">
        <w:rPr>
          <w:color w:val="000000" w:themeColor="text1"/>
        </w:rPr>
        <w:t>We will address the well-being needs of children and young people at the earliest opportunity and prevent the need for later child protection intervention whenever possible – providing the ‘Right Help at the Right Time’</w:t>
      </w:r>
    </w:p>
    <w:p w:rsidR="007D2844" w:rsidRPr="007D2844" w:rsidRDefault="007D2844" w:rsidP="007D2844">
      <w:pPr>
        <w:pStyle w:val="ListParagraph"/>
        <w:spacing w:after="0" w:line="240" w:lineRule="auto"/>
        <w:ind w:left="1287"/>
        <w:jc w:val="both"/>
        <w:rPr>
          <w:color w:val="000000" w:themeColor="text1"/>
        </w:rPr>
      </w:pPr>
    </w:p>
    <w:p w:rsidR="007D2844" w:rsidRPr="007D2844" w:rsidRDefault="007D2844" w:rsidP="007D2844">
      <w:pPr>
        <w:pStyle w:val="ListParagraph"/>
        <w:numPr>
          <w:ilvl w:val="1"/>
          <w:numId w:val="1"/>
        </w:numPr>
        <w:spacing w:after="0" w:line="240" w:lineRule="auto"/>
        <w:ind w:left="567" w:hanging="567"/>
        <w:jc w:val="both"/>
        <w:rPr>
          <w:color w:val="0070C0"/>
          <w:u w:val="single"/>
        </w:rPr>
      </w:pPr>
      <w:r w:rsidRPr="007D2844">
        <w:rPr>
          <w:color w:val="0070C0"/>
          <w:u w:val="single"/>
        </w:rPr>
        <w:t>The HSCP Pledge</w:t>
      </w:r>
    </w:p>
    <w:p w:rsidR="007D2844" w:rsidRDefault="007D2844" w:rsidP="007D2844">
      <w:pPr>
        <w:pStyle w:val="ListParagraph"/>
        <w:spacing w:after="0" w:line="240" w:lineRule="auto"/>
        <w:ind w:left="502"/>
        <w:jc w:val="both"/>
      </w:pPr>
    </w:p>
    <w:p w:rsidR="007D2844" w:rsidRPr="007D2844" w:rsidRDefault="007D2844" w:rsidP="005B1EA7">
      <w:pPr>
        <w:pStyle w:val="ListParagraph"/>
        <w:numPr>
          <w:ilvl w:val="0"/>
          <w:numId w:val="20"/>
        </w:numPr>
        <w:spacing w:after="0" w:line="240" w:lineRule="auto"/>
        <w:jc w:val="both"/>
        <w:rPr>
          <w:i/>
        </w:rPr>
      </w:pPr>
      <w:r w:rsidRPr="007D2844">
        <w:rPr>
          <w:b/>
          <w:i/>
        </w:rPr>
        <w:t>Our role</w:t>
      </w:r>
      <w:r w:rsidRPr="007D2844">
        <w:t xml:space="preserve"> </w:t>
      </w:r>
      <w:r w:rsidRPr="007D2844">
        <w:rPr>
          <w:i/>
        </w:rPr>
        <w:t>is to keep children safe and give them a voice</w:t>
      </w:r>
    </w:p>
    <w:p w:rsidR="007D2844" w:rsidRPr="007D2844" w:rsidRDefault="007D2844" w:rsidP="005B1EA7">
      <w:pPr>
        <w:pStyle w:val="ListParagraph"/>
        <w:numPr>
          <w:ilvl w:val="0"/>
          <w:numId w:val="20"/>
        </w:numPr>
        <w:spacing w:after="0" w:line="240" w:lineRule="auto"/>
        <w:jc w:val="both"/>
        <w:rPr>
          <w:i/>
        </w:rPr>
      </w:pPr>
      <w:r w:rsidRPr="007D2844">
        <w:rPr>
          <w:b/>
          <w:i/>
        </w:rPr>
        <w:t>Our commitment</w:t>
      </w:r>
      <w:r w:rsidRPr="007D2844">
        <w:rPr>
          <w:i/>
        </w:rPr>
        <w:t xml:space="preserve"> is to make sure everything we do works for children</w:t>
      </w:r>
    </w:p>
    <w:p w:rsidR="007D2844" w:rsidRPr="007D2844" w:rsidRDefault="007D2844" w:rsidP="005B1EA7">
      <w:pPr>
        <w:pStyle w:val="ListParagraph"/>
        <w:numPr>
          <w:ilvl w:val="0"/>
          <w:numId w:val="20"/>
        </w:numPr>
        <w:spacing w:after="0" w:line="240" w:lineRule="auto"/>
        <w:jc w:val="both"/>
        <w:rPr>
          <w:i/>
        </w:rPr>
      </w:pPr>
      <w:r w:rsidRPr="007D2844">
        <w:rPr>
          <w:b/>
          <w:i/>
        </w:rPr>
        <w:t>We will</w:t>
      </w:r>
      <w:r w:rsidRPr="007D2844">
        <w:rPr>
          <w:i/>
        </w:rPr>
        <w:t xml:space="preserve"> make sure that children are at the heart of what we do</w:t>
      </w:r>
    </w:p>
    <w:p w:rsidR="007D2844" w:rsidRDefault="007D2844" w:rsidP="007D2844">
      <w:pPr>
        <w:pStyle w:val="ListParagraph"/>
        <w:spacing w:after="0" w:line="240" w:lineRule="auto"/>
        <w:ind w:left="502"/>
        <w:jc w:val="both"/>
      </w:pPr>
    </w:p>
    <w:p w:rsidR="0044585E" w:rsidRPr="00873C76" w:rsidRDefault="0044585E" w:rsidP="00873C76">
      <w:pPr>
        <w:spacing w:after="0" w:line="240" w:lineRule="auto"/>
        <w:ind w:left="567" w:hanging="567"/>
      </w:pPr>
    </w:p>
    <w:p w:rsidR="007D2844" w:rsidRDefault="007D2844" w:rsidP="007D2844">
      <w:pPr>
        <w:ind w:left="567" w:hanging="567"/>
        <w:jc w:val="both"/>
        <w:rPr>
          <w:b/>
          <w:i/>
          <w:color w:val="FFFFFF" w:themeColor="background1"/>
          <w:sz w:val="24"/>
          <w:szCs w:val="24"/>
        </w:rPr>
      </w:pPr>
    </w:p>
    <w:p w:rsidR="007D2844" w:rsidRPr="00C863B9" w:rsidRDefault="0044585E" w:rsidP="007D2844">
      <w:pPr>
        <w:ind w:left="567" w:hanging="567"/>
        <w:jc w:val="both"/>
      </w:pPr>
      <w:r>
        <w:tab/>
      </w:r>
    </w:p>
    <w:p w:rsidR="002613A8" w:rsidRDefault="002613A8" w:rsidP="00C863B9">
      <w:pPr>
        <w:pStyle w:val="ListParagraph"/>
        <w:ind w:left="851" w:hanging="284"/>
        <w:jc w:val="both"/>
        <w:rPr>
          <w:highlight w:val="yellow"/>
        </w:rPr>
      </w:pPr>
    </w:p>
    <w:p w:rsidR="002613A8" w:rsidRDefault="002613A8" w:rsidP="00C863B9">
      <w:pPr>
        <w:pStyle w:val="ListParagraph"/>
        <w:ind w:left="851" w:hanging="284"/>
        <w:jc w:val="both"/>
        <w:rPr>
          <w:highlight w:val="yellow"/>
        </w:rPr>
      </w:pPr>
    </w:p>
    <w:p w:rsidR="00C863B9" w:rsidRPr="00C863B9" w:rsidRDefault="00C863B9" w:rsidP="00C863B9">
      <w:pPr>
        <w:pStyle w:val="ListParagraph"/>
        <w:ind w:left="851" w:hanging="284"/>
        <w:jc w:val="both"/>
        <w:rPr>
          <w:highlight w:val="yellow"/>
        </w:rPr>
      </w:pPr>
      <w:r w:rsidRPr="00C863B9">
        <w:rPr>
          <w:highlight w:val="yellow"/>
        </w:rPr>
        <w:t xml:space="preserve"> </w:t>
      </w:r>
    </w:p>
    <w:p w:rsidR="00C863B9" w:rsidRPr="000D329A" w:rsidRDefault="00C863B9" w:rsidP="00C863B9">
      <w:pPr>
        <w:spacing w:before="120" w:after="120" w:line="240" w:lineRule="auto"/>
        <w:ind w:left="851" w:hanging="284"/>
        <w:contextualSpacing/>
        <w:jc w:val="both"/>
      </w:pPr>
    </w:p>
    <w:p w:rsidR="00C863B9" w:rsidRPr="00AB3F0F" w:rsidRDefault="00022F43" w:rsidP="003A2CDF">
      <w:pPr>
        <w:pStyle w:val="Heading1"/>
      </w:pPr>
      <w:bookmarkStart w:id="5" w:name="_Toc151118647"/>
      <w:r>
        <w:rPr>
          <w:noProof/>
          <w:lang w:eastAsia="en-GB"/>
        </w:rPr>
        <w:drawing>
          <wp:anchor distT="0" distB="0" distL="114300" distR="114300" simplePos="0" relativeHeight="251666432" behindDoc="0" locked="0" layoutInCell="1" allowOverlap="1" wp14:anchorId="65059D6F" wp14:editId="535D3924">
            <wp:simplePos x="0" y="0"/>
            <wp:positionH relativeFrom="page">
              <wp:posOffset>4318671</wp:posOffset>
            </wp:positionH>
            <wp:positionV relativeFrom="paragraph">
              <wp:posOffset>169545</wp:posOffset>
            </wp:positionV>
            <wp:extent cx="2414905" cy="2573020"/>
            <wp:effectExtent l="0" t="0" r="4445" b="0"/>
            <wp:wrapThrough wrapText="bothSides">
              <wp:wrapPolygon edited="0">
                <wp:start x="341" y="0"/>
                <wp:lineTo x="0" y="1279"/>
                <wp:lineTo x="0" y="1599"/>
                <wp:lineTo x="341" y="21429"/>
                <wp:lineTo x="21469" y="21429"/>
                <wp:lineTo x="21469" y="0"/>
                <wp:lineTo x="341"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4905" cy="2573020"/>
                    </a:xfrm>
                    <a:prstGeom prst="rect">
                      <a:avLst/>
                    </a:prstGeom>
                    <a:noFill/>
                  </pic:spPr>
                </pic:pic>
              </a:graphicData>
            </a:graphic>
            <wp14:sizeRelH relativeFrom="margin">
              <wp14:pctWidth>0</wp14:pctWidth>
            </wp14:sizeRelH>
            <wp14:sizeRelV relativeFrom="margin">
              <wp14:pctHeight>0</wp14:pctHeight>
            </wp14:sizeRelV>
          </wp:anchor>
        </w:drawing>
      </w:r>
      <w:r w:rsidR="009926D8" w:rsidRPr="00A23878">
        <w:t>Geographical Area</w:t>
      </w:r>
      <w:r w:rsidR="009926D8" w:rsidRPr="00A23878">
        <w:rPr>
          <w:color w:val="000000"/>
        </w:rPr>
        <w:t xml:space="preserve"> </w:t>
      </w:r>
      <w:r w:rsidR="00AB3F0F">
        <w:t>and Local Context</w:t>
      </w:r>
      <w:bookmarkEnd w:id="5"/>
    </w:p>
    <w:p w:rsidR="009926D8" w:rsidRDefault="009926D8" w:rsidP="005B1EA7">
      <w:pPr>
        <w:pStyle w:val="ListParagraph"/>
        <w:numPr>
          <w:ilvl w:val="1"/>
          <w:numId w:val="15"/>
        </w:numPr>
        <w:ind w:left="567" w:hanging="567"/>
        <w:jc w:val="both"/>
      </w:pPr>
      <w:r w:rsidRPr="009926D8">
        <w:t xml:space="preserve">Herefordshire is a predominantly rural county, with the 4th lowest population density in England (0.87 persons per hectare). The vast majority (95 per cent) of the county’s land area is classified as rural according to Defra’s 2011 rural/urban definition. </w:t>
      </w:r>
    </w:p>
    <w:p w:rsidR="009926D8" w:rsidRPr="009926D8" w:rsidRDefault="009926D8" w:rsidP="00C863B9">
      <w:pPr>
        <w:pStyle w:val="ListParagraph"/>
        <w:ind w:left="567" w:hanging="567"/>
        <w:jc w:val="both"/>
      </w:pPr>
    </w:p>
    <w:p w:rsidR="009926D8" w:rsidRPr="009926D8" w:rsidRDefault="009926D8" w:rsidP="00C863B9">
      <w:pPr>
        <w:pStyle w:val="ListParagraph"/>
        <w:ind w:left="567" w:hanging="567"/>
        <w:jc w:val="both"/>
      </w:pPr>
      <w:r w:rsidRPr="009926D8">
        <w:t>4.2</w:t>
      </w:r>
      <w:r w:rsidRPr="009926D8">
        <w:tab/>
        <w:t xml:space="preserve">It is situated in the south-west of the West Midlands region bordering Wales. The city of Hereford, in the middle of the county, is the centre for most facilities; other principal locations are the five market towns of Leominster, Ross-on- Wye, Ledbury, Bromyard and Kington. </w:t>
      </w:r>
    </w:p>
    <w:p w:rsidR="009926D8" w:rsidRDefault="009926D8" w:rsidP="009926D8">
      <w:pPr>
        <w:pStyle w:val="ListParagraph"/>
        <w:ind w:left="567"/>
        <w:rPr>
          <w:b/>
          <w:color w:val="002060"/>
          <w:sz w:val="24"/>
          <w:szCs w:val="24"/>
        </w:rPr>
      </w:pPr>
    </w:p>
    <w:p w:rsidR="0044585E" w:rsidRPr="00022F43" w:rsidRDefault="00C863B9" w:rsidP="00022F43">
      <w:pPr>
        <w:pStyle w:val="ListParagraph"/>
        <w:ind w:left="567"/>
        <w:rPr>
          <w:b/>
          <w:sz w:val="20"/>
          <w:szCs w:val="20"/>
        </w:rPr>
      </w:pPr>
      <w:r w:rsidRPr="007711B9">
        <w:rPr>
          <w:b/>
          <w:sz w:val="20"/>
          <w:szCs w:val="20"/>
        </w:rPr>
        <w:t>Figure 1</w:t>
      </w:r>
    </w:p>
    <w:p w:rsidR="00022F43" w:rsidRDefault="00022F43" w:rsidP="009C25D6">
      <w:pPr>
        <w:rPr>
          <w:b/>
          <w:color w:val="002060"/>
          <w:sz w:val="24"/>
          <w:szCs w:val="24"/>
        </w:rPr>
        <w:sectPr w:rsidR="00022F43" w:rsidSect="009C25D6">
          <w:footerReference w:type="default" r:id="rId15"/>
          <w:pgSz w:w="11906" w:h="16838"/>
          <w:pgMar w:top="1440" w:right="1440" w:bottom="1440" w:left="851" w:header="708" w:footer="708" w:gutter="0"/>
          <w:cols w:space="708"/>
          <w:docGrid w:linePitch="360"/>
        </w:sectPr>
      </w:pPr>
      <w:r>
        <w:rPr>
          <w:b/>
          <w:noProof/>
          <w:color w:val="002060"/>
          <w:sz w:val="24"/>
          <w:szCs w:val="24"/>
          <w:lang w:eastAsia="en-GB"/>
        </w:rPr>
        <w:lastRenderedPageBreak/>
        <mc:AlternateContent>
          <mc:Choice Requires="wps">
            <w:drawing>
              <wp:anchor distT="0" distB="0" distL="114300" distR="114300" simplePos="0" relativeHeight="251667456" behindDoc="0" locked="0" layoutInCell="1" allowOverlap="1" wp14:anchorId="072C07CF" wp14:editId="132B3B23">
                <wp:simplePos x="0" y="0"/>
                <wp:positionH relativeFrom="column">
                  <wp:posOffset>2806700</wp:posOffset>
                </wp:positionH>
                <wp:positionV relativeFrom="paragraph">
                  <wp:posOffset>3514548</wp:posOffset>
                </wp:positionV>
                <wp:extent cx="3371230" cy="255181"/>
                <wp:effectExtent l="0" t="0" r="635" b="0"/>
                <wp:wrapNone/>
                <wp:docPr id="6" name="Text Box 6"/>
                <wp:cNvGraphicFramePr/>
                <a:graphic xmlns:a="http://schemas.openxmlformats.org/drawingml/2006/main">
                  <a:graphicData uri="http://schemas.microsoft.com/office/word/2010/wordprocessingShape">
                    <wps:wsp>
                      <wps:cNvSpPr txBox="1"/>
                      <wps:spPr>
                        <a:xfrm>
                          <a:off x="0" y="0"/>
                          <a:ext cx="3371230" cy="255181"/>
                        </a:xfrm>
                        <a:prstGeom prst="rect">
                          <a:avLst/>
                        </a:prstGeom>
                        <a:solidFill>
                          <a:schemeClr val="lt1"/>
                        </a:solidFill>
                        <a:ln w="6350">
                          <a:noFill/>
                        </a:ln>
                      </wps:spPr>
                      <wps:txbx>
                        <w:txbxContent>
                          <w:p w:rsidR="0009679C" w:rsidRDefault="0009679C" w:rsidP="00022F43">
                            <w:pPr>
                              <w:jc w:val="right"/>
                            </w:pPr>
                            <w:r>
                              <w:t>Understanding Herefordshire, JNSA 2021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2C07CF" id="_x0000_t202" coordsize="21600,21600" o:spt="202" path="m,l,21600r21600,l21600,xe">
                <v:stroke joinstyle="miter"/>
                <v:path gradientshapeok="t" o:connecttype="rect"/>
              </v:shapetype>
              <v:shape id="Text Box 6" o:spid="_x0000_s1026" type="#_x0000_t202" style="position:absolute;margin-left:221pt;margin-top:276.75pt;width:265.45pt;height:20.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juQAIAAHkEAAAOAAAAZHJzL2Uyb0RvYy54bWysVE2P2jAQvVfqf7B8LyF87TYirCgrqkpo&#10;dyWo9mwch1hyPK5tSOiv79gJLN32VPVixjOTN37zZpg/tLUiJ2GdBJ3TdDCkRGgOhdSHnH7frT/d&#10;U+I80wVToEVOz8LRh8XHD/PGZGIEFahCWIIg2mWNyWnlvcmSxPFK1MwNwAiNwRJszTxe7SEpLGsQ&#10;vVbJaDicJQ3Ywljgwjn0PnZBuoj4ZSm4fy5LJzxROcW3+XjaeO7DmSzmLDtYZirJ+2ewf3hFzaTG&#10;oleoR+YZOVr5B1QtuQUHpR9wqBMoS8lF5IBs0uE7NtuKGRG5YHOcubbJ/T9Y/nR6sUQWOZ1RolmN&#10;Eu1E68kXaMksdKcxLsOkrcE036IbVb74HToD6ba0dfhFOgTj2OfztbcBjKNzPL5LR2MMcYyNptP0&#10;PsIkb18b6/xXATUJRk4tahdbyk4b5/ElmHpJCcUcKFmspVLxEuZFrJQlJ4ZKK38B/y1LadIg0fF0&#10;GIE1hM87ZKWxQODacQqWb/dt34A9FGfkb6GbH2f4WuIjN8z5F2ZxYJAXLoF/xqNUgEWgtyipwP78&#10;mz/ko44YpaTBAcyp+3FkVlCivmlU+HM6mYSJjZfJ9G6EF3sb2d9G9LFeATJPcd0Mj2bI9+pilhbq&#10;V9yVZaiKIaY51s6pv5gr360F7hoXy2VMwhk1zG/01vAAHTodJNi1r8yaXiePCj/BZVRZ9k6uLjd8&#10;qWF59FDKqGVocNfVvu8431HifhfDAt3eY9bbP8biFwAAAP//AwBQSwMEFAAGAAgAAAAhAEy827Xi&#10;AAAACwEAAA8AAABkcnMvZG93bnJldi54bWxMj0tPhEAQhO8m/odJm3gx7iAsIsiwMcZH4s3FR7zN&#10;Mi0QmR7CzLL4721PeqyuSvVX5Waxg5hx8r0jBRerCARS40xPrYKX+v78CoQPmoweHKGCb/SwqY6P&#10;Sl0Yd6BnnLehFVxCvtAKuhDGQkrfdGi1X7kRib1PN1kdWE6tNJM+cLkdZBxFl9LqnvhDp0e87bD5&#10;2u6tgo+z9v3JLw+vhyRNxrvHuc7eTK3U6clycw0i4BL+wvCLz+hQMdPO7cl4MShYr2PeEhSkaZKC&#10;4ESexTmIHV/yJANZlfL/huoHAAD//wMAUEsBAi0AFAAGAAgAAAAhALaDOJL+AAAA4QEAABMAAAAA&#10;AAAAAAAAAAAAAAAAAFtDb250ZW50X1R5cGVzXS54bWxQSwECLQAUAAYACAAAACEAOP0h/9YAAACU&#10;AQAACwAAAAAAAAAAAAAAAAAvAQAAX3JlbHMvLnJlbHNQSwECLQAUAAYACAAAACEAQqU47kACAAB5&#10;BAAADgAAAAAAAAAAAAAAAAAuAgAAZHJzL2Uyb0RvYy54bWxQSwECLQAUAAYACAAAACEATLzbteIA&#10;AAALAQAADwAAAAAAAAAAAAAAAACaBAAAZHJzL2Rvd25yZXYueG1sUEsFBgAAAAAEAAQA8wAAAKkF&#10;AAAAAA==&#10;" fillcolor="white [3201]" stroked="f" strokeweight=".5pt">
                <v:textbox>
                  <w:txbxContent>
                    <w:p w:rsidR="0009679C" w:rsidRDefault="0009679C" w:rsidP="00022F43">
                      <w:pPr>
                        <w:jc w:val="right"/>
                      </w:pPr>
                      <w:r>
                        <w:t>Understanding Herefordshire, JNSA 2021 data</w:t>
                      </w:r>
                    </w:p>
                  </w:txbxContent>
                </v:textbox>
              </v:shape>
            </w:pict>
          </mc:Fallback>
        </mc:AlternateContent>
      </w:r>
      <w:r>
        <w:rPr>
          <w:b/>
          <w:noProof/>
          <w:color w:val="002060"/>
          <w:sz w:val="24"/>
          <w:szCs w:val="24"/>
          <w:lang w:eastAsia="en-GB"/>
        </w:rPr>
        <w:drawing>
          <wp:inline distT="0" distB="0" distL="0" distR="0" wp14:anchorId="4E72708C" wp14:editId="58E3D08A">
            <wp:extent cx="6157249" cy="3444949"/>
            <wp:effectExtent l="19050" t="19050" r="1524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41AF4.tmp"/>
                    <pic:cNvPicPr/>
                  </pic:nvPicPr>
                  <pic:blipFill>
                    <a:blip r:embed="rId16">
                      <a:extLst>
                        <a:ext uri="{28A0092B-C50C-407E-A947-70E740481C1C}">
                          <a14:useLocalDpi xmlns:a14="http://schemas.microsoft.com/office/drawing/2010/main" val="0"/>
                        </a:ext>
                      </a:extLst>
                    </a:blip>
                    <a:stretch>
                      <a:fillRect/>
                    </a:stretch>
                  </pic:blipFill>
                  <pic:spPr>
                    <a:xfrm>
                      <a:off x="0" y="0"/>
                      <a:ext cx="6161101" cy="3447104"/>
                    </a:xfrm>
                    <a:prstGeom prst="rect">
                      <a:avLst/>
                    </a:prstGeom>
                    <a:ln>
                      <a:solidFill>
                        <a:schemeClr val="tx1"/>
                      </a:solidFill>
                    </a:ln>
                  </pic:spPr>
                </pic:pic>
              </a:graphicData>
            </a:graphic>
          </wp:inline>
        </w:drawing>
      </w:r>
    </w:p>
    <w:p w:rsidR="003A71AE" w:rsidRPr="00E4458B" w:rsidRDefault="00C863B9" w:rsidP="003A2CDF">
      <w:pPr>
        <w:pStyle w:val="Heading1"/>
      </w:pPr>
      <w:bookmarkStart w:id="6" w:name="_Toc151118648"/>
      <w:r>
        <w:lastRenderedPageBreak/>
        <w:t>Ar</w:t>
      </w:r>
      <w:r w:rsidR="003A71AE" w:rsidRPr="00E4458B">
        <w:t>rangements for the safeguarding partners to work together to identify and respond to the needs of children in the area</w:t>
      </w:r>
      <w:bookmarkEnd w:id="6"/>
    </w:p>
    <w:p w:rsidR="00A23878" w:rsidRDefault="00A23878" w:rsidP="00AB3F0F">
      <w:pPr>
        <w:pStyle w:val="ListParagraph"/>
        <w:numPr>
          <w:ilvl w:val="1"/>
          <w:numId w:val="1"/>
        </w:numPr>
        <w:spacing w:before="120" w:after="120" w:line="240" w:lineRule="auto"/>
        <w:ind w:hanging="502"/>
        <w:jc w:val="both"/>
      </w:pPr>
      <w:r w:rsidRPr="00C863B9">
        <w:t xml:space="preserve">The </w:t>
      </w:r>
      <w:r w:rsidR="00653A7D">
        <w:t>revised</w:t>
      </w:r>
      <w:r w:rsidRPr="00C863B9">
        <w:t xml:space="preserve"> partnership arrangement will be </w:t>
      </w:r>
      <w:r w:rsidR="00653A7D">
        <w:t xml:space="preserve">discharged through the </w:t>
      </w:r>
      <w:r w:rsidR="006B05D7">
        <w:t>HSCP</w:t>
      </w:r>
      <w:r w:rsidRPr="00C863B9">
        <w:t>, the structur</w:t>
      </w:r>
      <w:r w:rsidR="004D758E">
        <w:t xml:space="preserve">e is set out in </w:t>
      </w:r>
      <w:r w:rsidR="00EF53D1" w:rsidRPr="00A26F78">
        <w:t xml:space="preserve">appendix </w:t>
      </w:r>
      <w:r w:rsidR="00593797" w:rsidRPr="00A26F78">
        <w:t>3.</w:t>
      </w:r>
      <w:r w:rsidR="004D758E" w:rsidRPr="00A26F78">
        <w:t xml:space="preserve"> </w:t>
      </w:r>
    </w:p>
    <w:p w:rsidR="004D758E" w:rsidRPr="00C863B9" w:rsidRDefault="004D758E" w:rsidP="004D758E">
      <w:pPr>
        <w:pStyle w:val="ListParagraph"/>
        <w:spacing w:before="120" w:after="120" w:line="240" w:lineRule="auto"/>
        <w:ind w:left="567"/>
        <w:jc w:val="both"/>
      </w:pPr>
    </w:p>
    <w:p w:rsidR="00A23878" w:rsidRPr="00C863B9" w:rsidRDefault="00A23878" w:rsidP="00AB3F0F">
      <w:pPr>
        <w:pStyle w:val="ListParagraph"/>
        <w:numPr>
          <w:ilvl w:val="1"/>
          <w:numId w:val="1"/>
        </w:numPr>
        <w:spacing w:before="120" w:after="120" w:line="240" w:lineRule="auto"/>
        <w:ind w:left="567" w:hanging="567"/>
        <w:jc w:val="both"/>
      </w:pPr>
      <w:r w:rsidRPr="00C863B9">
        <w:t xml:space="preserve">The lead Safeguarding Partners meets </w:t>
      </w:r>
      <w:r w:rsidR="00260CA6" w:rsidRPr="007711B9">
        <w:t xml:space="preserve">quarterly </w:t>
      </w:r>
      <w:r w:rsidRPr="00C863B9">
        <w:t xml:space="preserve">to provide overall strategic leadership and direction to the arrangements. Throughout the development of these new arrangements, they have emphasised that the new shared lead responsibilities will in no way diminish the importance of the responsibilities and contributions of all the other </w:t>
      </w:r>
      <w:r w:rsidR="004D758E">
        <w:t xml:space="preserve">relevant </w:t>
      </w:r>
      <w:r w:rsidRPr="00C863B9">
        <w:t>agencies in Herefordshire who play such a vital role in safeguarding childr</w:t>
      </w:r>
      <w:r w:rsidR="004D7E33">
        <w:t>en and</w:t>
      </w:r>
      <w:r w:rsidR="004D758E">
        <w:t xml:space="preserve"> young people.  </w:t>
      </w:r>
      <w:r w:rsidRPr="00C863B9">
        <w:t xml:space="preserve">We are responsible collectively as a partnership for strategic co-ordination and delivery of safeguarding services for children and young people across Herefordshire. </w:t>
      </w:r>
    </w:p>
    <w:p w:rsidR="00A23878" w:rsidRPr="00C863B9" w:rsidRDefault="00A23878" w:rsidP="00A23878">
      <w:pPr>
        <w:pStyle w:val="ListParagraph"/>
        <w:spacing w:before="120" w:after="120" w:line="240" w:lineRule="auto"/>
        <w:ind w:left="567" w:hanging="567"/>
        <w:jc w:val="both"/>
      </w:pPr>
    </w:p>
    <w:p w:rsidR="004D758E" w:rsidRDefault="00A23878" w:rsidP="00AB3F0F">
      <w:pPr>
        <w:pStyle w:val="ListParagraph"/>
        <w:numPr>
          <w:ilvl w:val="1"/>
          <w:numId w:val="1"/>
        </w:numPr>
        <w:spacing w:before="120" w:after="120" w:line="240" w:lineRule="auto"/>
        <w:ind w:left="567" w:hanging="567"/>
        <w:jc w:val="both"/>
      </w:pPr>
      <w:r w:rsidRPr="00C863B9">
        <w:t xml:space="preserve">Following the review of the arrangements set out in </w:t>
      </w:r>
      <w:r w:rsidRPr="00653A7D">
        <w:t>September 2019, it was recognised that there</w:t>
      </w:r>
      <w:r w:rsidR="004D758E">
        <w:t xml:space="preserve"> was a need to strengthen and revise</w:t>
      </w:r>
      <w:r w:rsidRPr="00653A7D">
        <w:t xml:space="preserve"> governance </w:t>
      </w:r>
      <w:r w:rsidR="004D758E">
        <w:t>arrangements,</w:t>
      </w:r>
      <w:r w:rsidRPr="00C863B9">
        <w:t xml:space="preserve"> the structure and number of sub-groups</w:t>
      </w:r>
      <w:r w:rsidR="004D758E">
        <w:t xml:space="preserve"> across the HSCP</w:t>
      </w:r>
      <w:r w:rsidRPr="00C863B9">
        <w:t xml:space="preserve"> (</w:t>
      </w:r>
      <w:r w:rsidRPr="00A26F78">
        <w:t>appendix</w:t>
      </w:r>
      <w:r w:rsidR="00B00146" w:rsidRPr="00A26F78">
        <w:t xml:space="preserve">  </w:t>
      </w:r>
      <w:r w:rsidR="00F04F2B" w:rsidRPr="00A26F78">
        <w:t>3</w:t>
      </w:r>
      <w:r w:rsidRPr="00A26F78">
        <w:t xml:space="preserve">) </w:t>
      </w:r>
    </w:p>
    <w:p w:rsidR="004D758E" w:rsidRDefault="004D758E" w:rsidP="004D758E">
      <w:pPr>
        <w:pStyle w:val="ListParagraph"/>
      </w:pPr>
    </w:p>
    <w:p w:rsidR="00A23878" w:rsidRPr="004D758E" w:rsidRDefault="00A23878" w:rsidP="00AB3F0F">
      <w:pPr>
        <w:pStyle w:val="ListParagraph"/>
        <w:numPr>
          <w:ilvl w:val="1"/>
          <w:numId w:val="1"/>
        </w:numPr>
        <w:spacing w:before="120" w:after="120" w:line="240" w:lineRule="auto"/>
        <w:ind w:left="567" w:hanging="567"/>
        <w:jc w:val="both"/>
      </w:pPr>
      <w:r w:rsidRPr="00653A7D">
        <w:t>Sub-groups are</w:t>
      </w:r>
      <w:r w:rsidR="00C863B9" w:rsidRPr="00653A7D">
        <w:t xml:space="preserve"> c</w:t>
      </w:r>
      <w:r w:rsidRPr="00653A7D">
        <w:t>haired by the Safeguarding Partners or delegated senior officers in their</w:t>
      </w:r>
      <w:r w:rsidRPr="00C863B9">
        <w:t xml:space="preserve"> agency. Other groups may be chaired by ap</w:t>
      </w:r>
      <w:r w:rsidR="00EF53D1">
        <w:t>propriate senior officers from relevant a</w:t>
      </w:r>
      <w:r w:rsidRPr="00C863B9">
        <w:t>gencies.</w:t>
      </w:r>
    </w:p>
    <w:p w:rsidR="00A23878" w:rsidRPr="00C863B9" w:rsidRDefault="00A23878" w:rsidP="00A23878">
      <w:pPr>
        <w:pStyle w:val="ListParagraph"/>
        <w:ind w:left="567" w:hanging="567"/>
        <w:jc w:val="both"/>
        <w:rPr>
          <w:highlight w:val="yellow"/>
        </w:rPr>
      </w:pPr>
    </w:p>
    <w:p w:rsidR="00A23878" w:rsidRPr="00C863B9" w:rsidRDefault="00A23878" w:rsidP="00AB3F0F">
      <w:pPr>
        <w:pStyle w:val="ListParagraph"/>
        <w:numPr>
          <w:ilvl w:val="1"/>
          <w:numId w:val="1"/>
        </w:numPr>
        <w:ind w:left="567" w:hanging="567"/>
        <w:jc w:val="both"/>
      </w:pPr>
      <w:r w:rsidRPr="00C863B9">
        <w:t>Further members of the Safeguarding Children Partnership may be co-opted, invited</w:t>
      </w:r>
      <w:r w:rsidR="00F04F2B">
        <w:t xml:space="preserve"> to</w:t>
      </w:r>
      <w:r w:rsidRPr="00C863B9">
        <w:t xml:space="preserve"> </w:t>
      </w:r>
      <w:r w:rsidR="00F04F2B" w:rsidRPr="00C863B9">
        <w:t xml:space="preserve">attend </w:t>
      </w:r>
      <w:r w:rsidR="00F04F2B">
        <w:t>HSCP meetings to present items</w:t>
      </w:r>
      <w:r w:rsidR="00EF5A7E">
        <w:t xml:space="preserve"> </w:t>
      </w:r>
      <w:r w:rsidRPr="00C863B9">
        <w:t>in relation to specific issues or where there is agreed joint strategic priorities, co-production and work t</w:t>
      </w:r>
      <w:r w:rsidR="00F04F2B">
        <w:t>o address cross cutting themes</w:t>
      </w:r>
      <w:r w:rsidRPr="00C863B9">
        <w:t xml:space="preserve"> </w:t>
      </w:r>
      <w:r w:rsidR="00F04F2B">
        <w:t>from other</w:t>
      </w:r>
      <w:r w:rsidRPr="00C863B9">
        <w:t xml:space="preserve"> partnerships. </w:t>
      </w:r>
    </w:p>
    <w:p w:rsidR="00A23878" w:rsidRPr="00C863B9" w:rsidRDefault="00A23878" w:rsidP="00A23878">
      <w:pPr>
        <w:pStyle w:val="ListParagraph"/>
        <w:ind w:left="567" w:hanging="567"/>
        <w:jc w:val="both"/>
      </w:pPr>
    </w:p>
    <w:p w:rsidR="00F04F2B" w:rsidRDefault="00EF53D1" w:rsidP="00AB3F0F">
      <w:pPr>
        <w:pStyle w:val="ListParagraph"/>
        <w:numPr>
          <w:ilvl w:val="1"/>
          <w:numId w:val="1"/>
        </w:numPr>
        <w:ind w:left="567" w:hanging="567"/>
        <w:jc w:val="both"/>
      </w:pPr>
      <w:r>
        <w:t>Relevant a</w:t>
      </w:r>
      <w:r w:rsidR="00F04F2B">
        <w:t>gencies continue to support and be engaged with the Partnership, through the delivery of priority work streams through the subgroups, as well as task and finish groups or other specific projects, such as developing learning webinars or presenting/facilitating at the Practitioner Forum.</w:t>
      </w:r>
    </w:p>
    <w:p w:rsidR="00F04F2B" w:rsidRDefault="00F04F2B" w:rsidP="00F04F2B">
      <w:pPr>
        <w:pStyle w:val="ListParagraph"/>
      </w:pPr>
    </w:p>
    <w:p w:rsidR="0048292D" w:rsidRPr="0048292D" w:rsidRDefault="00F04F2B" w:rsidP="00B05A4A">
      <w:pPr>
        <w:pStyle w:val="ListParagraph"/>
        <w:numPr>
          <w:ilvl w:val="1"/>
          <w:numId w:val="1"/>
        </w:numPr>
        <w:ind w:left="567" w:hanging="567"/>
        <w:jc w:val="both"/>
        <w:rPr>
          <w:b/>
          <w:i/>
          <w:szCs w:val="24"/>
        </w:rPr>
      </w:pPr>
      <w:r>
        <w:t>The Safeguarding Partners hold twice yearly Summits, the purpose of which are to update the executive leads of Relevant Agencies of the work Partnership  and its effectiveness; as well as to highlight any gaps and where further sup</w:t>
      </w:r>
      <w:r w:rsidR="0048292D">
        <w:t>port and engagement is required.</w:t>
      </w:r>
    </w:p>
    <w:p w:rsidR="0048292D" w:rsidRPr="0048292D" w:rsidRDefault="0048292D" w:rsidP="0048292D">
      <w:pPr>
        <w:pStyle w:val="ListParagraph"/>
        <w:rPr>
          <w:b/>
          <w:i/>
          <w:szCs w:val="24"/>
        </w:rPr>
      </w:pPr>
    </w:p>
    <w:p w:rsidR="00DC1BEC" w:rsidRPr="0048292D" w:rsidRDefault="00DC1BEC" w:rsidP="0048292D">
      <w:pPr>
        <w:pStyle w:val="ListParagraph"/>
        <w:ind w:left="567"/>
        <w:jc w:val="both"/>
        <w:rPr>
          <w:b/>
          <w:i/>
          <w:szCs w:val="24"/>
        </w:rPr>
      </w:pPr>
      <w:r w:rsidRPr="0048292D">
        <w:rPr>
          <w:b/>
          <w:i/>
          <w:szCs w:val="24"/>
        </w:rPr>
        <w:t>Delegated Authority</w:t>
      </w:r>
    </w:p>
    <w:p w:rsidR="00DC1BEC" w:rsidRDefault="00DC1BEC" w:rsidP="00AB3F0F">
      <w:pPr>
        <w:pStyle w:val="ListParagraph"/>
        <w:numPr>
          <w:ilvl w:val="1"/>
          <w:numId w:val="1"/>
        </w:numPr>
        <w:spacing w:before="120" w:after="120" w:line="240" w:lineRule="auto"/>
        <w:ind w:left="567" w:hanging="567"/>
        <w:jc w:val="both"/>
      </w:pPr>
      <w:r>
        <w:t xml:space="preserve">As set out in Working Together 2018, the lead representatives are able to delegate their functions although they retain accountability for any actions or decisions taken on behalf of their agency. In Herefordshire, the respective agencies have identified </w:t>
      </w:r>
      <w:r>
        <w:lastRenderedPageBreak/>
        <w:t>the following Senior Officers who have been given delegated authority to ensure continuity and full participation with the MASA in the event of lead representative absence.</w:t>
      </w:r>
    </w:p>
    <w:p w:rsidR="00DC1BEC" w:rsidRDefault="00DC1BEC" w:rsidP="00DC1BEC">
      <w:pPr>
        <w:pStyle w:val="ListParagraph"/>
      </w:pPr>
    </w:p>
    <w:p w:rsidR="00DC1BEC" w:rsidRDefault="00DC1BEC" w:rsidP="00AB3F0F">
      <w:pPr>
        <w:pStyle w:val="ListParagraph"/>
        <w:numPr>
          <w:ilvl w:val="1"/>
          <w:numId w:val="1"/>
        </w:numPr>
        <w:spacing w:before="120" w:after="120" w:line="240" w:lineRule="auto"/>
        <w:ind w:left="567" w:hanging="567"/>
        <w:jc w:val="both"/>
      </w:pPr>
      <w:r>
        <w:t xml:space="preserve">The Senior Officers have delegated authority to speak on behalf of the Safeguarding Partner they represent, make decisions on behalf of their organisation or agency and commit them on policy, resourcing and practice matters, and hold their own organisation or agency to account on how effectively they participate in and implement the local </w:t>
      </w:r>
      <w:r w:rsidR="006B05D7">
        <w:t>MASA</w:t>
      </w:r>
      <w:r>
        <w:t>.</w:t>
      </w:r>
    </w:p>
    <w:p w:rsidR="00027CD4" w:rsidRDefault="00027CD4" w:rsidP="00027CD4">
      <w:pPr>
        <w:pStyle w:val="ListParagraph"/>
      </w:pPr>
    </w:p>
    <w:p w:rsidR="00027CD4" w:rsidRPr="00807FD6" w:rsidRDefault="00027CD4" w:rsidP="00AB3F0F">
      <w:pPr>
        <w:pStyle w:val="ListParagraph"/>
        <w:numPr>
          <w:ilvl w:val="1"/>
          <w:numId w:val="1"/>
        </w:numPr>
        <w:ind w:left="567" w:hanging="567"/>
        <w:jc w:val="both"/>
      </w:pPr>
      <w:r>
        <w:t xml:space="preserve">Partnership meetings include the attendance of the safeguarding partners </w:t>
      </w:r>
      <w:r w:rsidR="0009679C">
        <w:t>delegated authority namely:</w:t>
      </w:r>
    </w:p>
    <w:p w:rsidR="002036C4" w:rsidRDefault="002036C4" w:rsidP="002036C4">
      <w:pPr>
        <w:pStyle w:val="ListParagraph"/>
      </w:pPr>
    </w:p>
    <w:p w:rsidR="00B00146" w:rsidRPr="00C61116" w:rsidRDefault="00B00146" w:rsidP="005B1EA7">
      <w:pPr>
        <w:pStyle w:val="ListParagraph"/>
        <w:numPr>
          <w:ilvl w:val="0"/>
          <w:numId w:val="2"/>
        </w:numPr>
        <w:ind w:hanging="578"/>
        <w:jc w:val="both"/>
      </w:pPr>
      <w:r w:rsidRPr="00C61116">
        <w:t>Herefordshire Council: Represented by the Director of Children Services</w:t>
      </w:r>
      <w:r>
        <w:t xml:space="preserve"> and their </w:t>
      </w:r>
      <w:r w:rsidR="004F2A47">
        <w:t xml:space="preserve">Service </w:t>
      </w:r>
      <w:r>
        <w:t>Director</w:t>
      </w:r>
      <w:r w:rsidRPr="00C61116">
        <w:t>.</w:t>
      </w:r>
      <w:r>
        <w:t xml:space="preserve"> </w:t>
      </w:r>
    </w:p>
    <w:p w:rsidR="00B00146" w:rsidRPr="00C61116" w:rsidRDefault="00B00146" w:rsidP="005B1EA7">
      <w:pPr>
        <w:pStyle w:val="ListParagraph"/>
        <w:numPr>
          <w:ilvl w:val="0"/>
          <w:numId w:val="2"/>
        </w:numPr>
        <w:ind w:hanging="578"/>
        <w:jc w:val="both"/>
      </w:pPr>
      <w:r w:rsidRPr="00C61116">
        <w:t>West Mercia Police: Represented by the Superintendent Policing Commander for Herefordshire Local Policing Area</w:t>
      </w:r>
      <w:r>
        <w:t xml:space="preserve"> and the Detective Chief Inspector for the local policing area</w:t>
      </w:r>
      <w:r w:rsidRPr="00C61116">
        <w:t>.</w:t>
      </w:r>
      <w:r>
        <w:t xml:space="preserve"> </w:t>
      </w:r>
    </w:p>
    <w:p w:rsidR="00B00146" w:rsidRPr="00B00146" w:rsidRDefault="00B00146" w:rsidP="005B1EA7">
      <w:pPr>
        <w:pStyle w:val="ListParagraph"/>
        <w:numPr>
          <w:ilvl w:val="0"/>
          <w:numId w:val="2"/>
        </w:numPr>
        <w:ind w:left="1276" w:hanging="578"/>
        <w:jc w:val="both"/>
        <w:rPr>
          <w:b/>
        </w:rPr>
      </w:pPr>
      <w:r w:rsidRPr="00C61116">
        <w:t>The Herefordshire</w:t>
      </w:r>
      <w:r>
        <w:t xml:space="preserve"> and Worcestershire</w:t>
      </w:r>
      <w:r w:rsidRPr="00C61116">
        <w:t xml:space="preserve"> </w:t>
      </w:r>
      <w:r w:rsidR="001D6F65">
        <w:t>Integrated Care Board</w:t>
      </w:r>
      <w:r w:rsidRPr="00C61116">
        <w:t>: Represented by the</w:t>
      </w:r>
      <w:r>
        <w:t xml:space="preserve"> Chief Nursing Officer </w:t>
      </w:r>
      <w:r w:rsidRPr="00695ECF">
        <w:t xml:space="preserve">and the </w:t>
      </w:r>
      <w:r w:rsidR="00C248EC">
        <w:t xml:space="preserve">Head of Safeguarding &amp; </w:t>
      </w:r>
      <w:r w:rsidRPr="00695ECF">
        <w:t>Designated Nurse for Safeguarding Adults and Children</w:t>
      </w:r>
      <w:r w:rsidR="007711B9">
        <w:t>.</w:t>
      </w:r>
    </w:p>
    <w:p w:rsidR="00DC1BEC" w:rsidRPr="001B0567" w:rsidRDefault="00DC1BEC" w:rsidP="00DC1BEC">
      <w:pPr>
        <w:pStyle w:val="ListParagraph"/>
        <w:ind w:left="1287"/>
        <w:jc w:val="both"/>
      </w:pPr>
    </w:p>
    <w:p w:rsidR="002036C4" w:rsidRPr="001B0567" w:rsidRDefault="001239BD" w:rsidP="00AB3F0F">
      <w:pPr>
        <w:pStyle w:val="ListParagraph"/>
        <w:numPr>
          <w:ilvl w:val="1"/>
          <w:numId w:val="1"/>
        </w:numPr>
        <w:ind w:left="567" w:hanging="567"/>
        <w:jc w:val="both"/>
      </w:pPr>
      <w:r w:rsidRPr="001B0567">
        <w:t xml:space="preserve">For 2023 – 24, Safeguarding Partners have agreed that </w:t>
      </w:r>
      <w:r w:rsidR="007711B9" w:rsidRPr="001B0567">
        <w:t>the Safeguarding Partnership Board</w:t>
      </w:r>
      <w:r w:rsidRPr="001B0567">
        <w:t xml:space="preserve"> is </w:t>
      </w:r>
      <w:r w:rsidR="002036C4" w:rsidRPr="001B0567">
        <w:t xml:space="preserve">chaired </w:t>
      </w:r>
      <w:r w:rsidRPr="001B0567">
        <w:t xml:space="preserve">by the Independent Scrutineer </w:t>
      </w:r>
      <w:r w:rsidR="002036C4" w:rsidRPr="001B0567">
        <w:t>to support independent scrutiny and oversight of the partnership</w:t>
      </w:r>
      <w:r w:rsidRPr="001B0567">
        <w:t xml:space="preserve"> and to allow Safeguarding Partners </w:t>
      </w:r>
      <w:r w:rsidR="001B0567">
        <w:t xml:space="preserve">to </w:t>
      </w:r>
      <w:r w:rsidRPr="001B0567">
        <w:t xml:space="preserve">devote their focus on the demands of implementing the Children’s Improvement Plan overseen by the Children Improvement Board. </w:t>
      </w:r>
      <w:r w:rsidR="002036C4" w:rsidRPr="001B0567">
        <w:t xml:space="preserve">  The decision making function is held by the three safeguarding partners.</w:t>
      </w:r>
    </w:p>
    <w:p w:rsidR="00C863B9" w:rsidRPr="001B0567" w:rsidRDefault="00C863B9" w:rsidP="00C863B9">
      <w:pPr>
        <w:pStyle w:val="ListParagraph"/>
        <w:ind w:left="567"/>
        <w:jc w:val="both"/>
      </w:pPr>
    </w:p>
    <w:p w:rsidR="00A77A3D" w:rsidRPr="0048292D" w:rsidRDefault="00C863B9" w:rsidP="0048292D">
      <w:pPr>
        <w:pStyle w:val="ListParagraph"/>
        <w:numPr>
          <w:ilvl w:val="1"/>
          <w:numId w:val="1"/>
        </w:numPr>
        <w:ind w:left="567" w:hanging="567"/>
        <w:jc w:val="both"/>
      </w:pPr>
      <w:r w:rsidRPr="00C863B9">
        <w:t xml:space="preserve">To further this ambition, the Safeguarding Partnership </w:t>
      </w:r>
      <w:r w:rsidR="009725FC">
        <w:t>will</w:t>
      </w:r>
      <w:r w:rsidR="009725FC" w:rsidRPr="00C863B9">
        <w:t xml:space="preserve"> </w:t>
      </w:r>
      <w:r w:rsidR="00E437E4">
        <w:t>develop</w:t>
      </w:r>
      <w:r w:rsidRPr="00C863B9">
        <w:t xml:space="preserve"> close structural relationships with the Health and Well-being Board, Safeguarding Adults Board and Community Safety Partnership, as illustrated in </w:t>
      </w:r>
      <w:r w:rsidR="00EF53D1">
        <w:t xml:space="preserve">the governance structure </w:t>
      </w:r>
      <w:r w:rsidR="00133341">
        <w:t>appendix 3</w:t>
      </w:r>
      <w:r w:rsidRPr="00C863B9">
        <w:t xml:space="preserve">. </w:t>
      </w:r>
    </w:p>
    <w:p w:rsidR="002036C4" w:rsidRPr="00F5608B" w:rsidRDefault="00022F43" w:rsidP="003A2CDF">
      <w:pPr>
        <w:pStyle w:val="Heading1"/>
      </w:pPr>
      <w:bookmarkStart w:id="7" w:name="_Toc151118649"/>
      <w:r>
        <w:t>Relevant Agencies and Strategic Partnerships</w:t>
      </w:r>
      <w:bookmarkEnd w:id="7"/>
    </w:p>
    <w:p w:rsidR="00A23878" w:rsidRDefault="00A23878" w:rsidP="00AB3F0F">
      <w:pPr>
        <w:numPr>
          <w:ilvl w:val="1"/>
          <w:numId w:val="1"/>
        </w:numPr>
        <w:spacing w:before="120" w:after="120" w:line="240" w:lineRule="auto"/>
        <w:ind w:left="567" w:hanging="567"/>
        <w:contextualSpacing/>
        <w:jc w:val="both"/>
      </w:pPr>
      <w:r>
        <w:t>The strength of local partnership arrangements working relies on the safeguarding partners working collaborat</w:t>
      </w:r>
      <w:r w:rsidR="001B0567">
        <w:t xml:space="preserve">ively with relevant agencies. </w:t>
      </w:r>
      <w:r>
        <w:t xml:space="preserve">The role of relevant agencies is not underestimated and is required to help safeguard and promote the welfare of children and the partnership will engage with relevant agencies to enable joint identification response to exiting and emergent need and to agree priorities to improve outcomes for children. </w:t>
      </w:r>
    </w:p>
    <w:p w:rsidR="00A23878" w:rsidRDefault="00A23878" w:rsidP="00A23878">
      <w:pPr>
        <w:spacing w:before="120" w:after="120" w:line="240" w:lineRule="auto"/>
        <w:ind w:left="567"/>
        <w:contextualSpacing/>
        <w:jc w:val="both"/>
      </w:pPr>
    </w:p>
    <w:p w:rsidR="001F2E4E" w:rsidRDefault="00BB5B9F" w:rsidP="00AB3F0F">
      <w:pPr>
        <w:numPr>
          <w:ilvl w:val="1"/>
          <w:numId w:val="1"/>
        </w:numPr>
        <w:spacing w:before="120" w:after="120" w:line="240" w:lineRule="auto"/>
        <w:ind w:left="567" w:hanging="567"/>
        <w:contextualSpacing/>
        <w:jc w:val="both"/>
      </w:pPr>
      <w:r w:rsidRPr="00BB5B9F">
        <w:lastRenderedPageBreak/>
        <w:t>In Herefordshire</w:t>
      </w:r>
      <w:r w:rsidR="009725FC">
        <w:t xml:space="preserve"> services with the statutory safeguarding par</w:t>
      </w:r>
      <w:r w:rsidR="00D626A0">
        <w:t>t</w:t>
      </w:r>
      <w:r w:rsidR="009725FC">
        <w:t xml:space="preserve">ner agencies and </w:t>
      </w:r>
      <w:r w:rsidRPr="00BB5B9F">
        <w:t xml:space="preserve"> our  Relevant Agencies are </w:t>
      </w:r>
      <w:r w:rsidR="009725FC">
        <w:t>set out below</w:t>
      </w:r>
      <w:r w:rsidR="001F2E4E" w:rsidRPr="001F2E4E">
        <w:t>:</w:t>
      </w:r>
    </w:p>
    <w:p w:rsidR="002036C4" w:rsidRDefault="002036C4" w:rsidP="002036C4">
      <w:pPr>
        <w:spacing w:before="120" w:after="120" w:line="240" w:lineRule="auto"/>
        <w:ind w:left="567"/>
        <w:contextualSpacing/>
        <w:jc w:val="both"/>
      </w:pPr>
    </w:p>
    <w:p w:rsidR="009725FC" w:rsidRDefault="009725FC" w:rsidP="00CF6C1B">
      <w:pPr>
        <w:spacing w:before="120" w:after="120" w:line="240" w:lineRule="auto"/>
        <w:contextualSpacing/>
        <w:jc w:val="both"/>
        <w:rPr>
          <w:b/>
          <w:i/>
        </w:rPr>
      </w:pPr>
      <w:r w:rsidRPr="00A24DEC">
        <w:rPr>
          <w:b/>
          <w:i/>
        </w:rPr>
        <w:t xml:space="preserve">Statutory Safeguarding Partners </w:t>
      </w:r>
    </w:p>
    <w:p w:rsidR="001560BB" w:rsidRPr="00A24DEC" w:rsidRDefault="001560BB" w:rsidP="00CF6C1B">
      <w:pPr>
        <w:spacing w:before="120" w:after="120" w:line="240" w:lineRule="auto"/>
        <w:contextualSpacing/>
        <w:jc w:val="both"/>
        <w:rPr>
          <w:b/>
          <w:i/>
        </w:rPr>
      </w:pPr>
    </w:p>
    <w:p w:rsidR="001F2E4E" w:rsidRDefault="001F2E4E" w:rsidP="005B1EA7">
      <w:pPr>
        <w:numPr>
          <w:ilvl w:val="0"/>
          <w:numId w:val="3"/>
        </w:numPr>
        <w:spacing w:before="120" w:after="120" w:line="240" w:lineRule="auto"/>
        <w:contextualSpacing/>
        <w:jc w:val="both"/>
      </w:pPr>
      <w:r w:rsidRPr="001F2E4E">
        <w:t>West Mercia Police</w:t>
      </w:r>
    </w:p>
    <w:p w:rsidR="00A23878" w:rsidRPr="001F2E4E" w:rsidRDefault="0099016F" w:rsidP="005B1EA7">
      <w:pPr>
        <w:numPr>
          <w:ilvl w:val="1"/>
          <w:numId w:val="3"/>
        </w:numPr>
        <w:spacing w:before="120" w:after="120" w:line="240" w:lineRule="auto"/>
        <w:ind w:left="1276" w:hanging="283"/>
        <w:contextualSpacing/>
        <w:jc w:val="both"/>
      </w:pPr>
      <w:r>
        <w:t>Other police departments</w:t>
      </w:r>
    </w:p>
    <w:p w:rsidR="001F2E4E" w:rsidRDefault="001F2E4E" w:rsidP="005B1EA7">
      <w:pPr>
        <w:pStyle w:val="ListParagraph"/>
        <w:numPr>
          <w:ilvl w:val="0"/>
          <w:numId w:val="3"/>
        </w:numPr>
        <w:spacing w:before="120" w:after="120" w:line="240" w:lineRule="auto"/>
        <w:jc w:val="both"/>
      </w:pPr>
      <w:r w:rsidRPr="001F2E4E">
        <w:t>Herefordshire Council</w:t>
      </w:r>
      <w:r w:rsidR="00BB5B9F" w:rsidRPr="00BB5B9F">
        <w:t xml:space="preserve"> </w:t>
      </w:r>
      <w:r w:rsidR="00A23878">
        <w:t>as corporate parents</w:t>
      </w:r>
    </w:p>
    <w:p w:rsidR="00A23878" w:rsidRDefault="00A23878" w:rsidP="005B1EA7">
      <w:pPr>
        <w:numPr>
          <w:ilvl w:val="1"/>
          <w:numId w:val="3"/>
        </w:numPr>
        <w:spacing w:before="120" w:after="120" w:line="240" w:lineRule="auto"/>
        <w:ind w:left="1276" w:hanging="283"/>
        <w:contextualSpacing/>
        <w:jc w:val="both"/>
      </w:pPr>
      <w:r>
        <w:t>Children’s Services</w:t>
      </w:r>
    </w:p>
    <w:p w:rsidR="005B3AD9" w:rsidRDefault="0099016F" w:rsidP="005B1EA7">
      <w:pPr>
        <w:numPr>
          <w:ilvl w:val="1"/>
          <w:numId w:val="3"/>
        </w:numPr>
        <w:spacing w:before="120" w:after="120" w:line="240" w:lineRule="auto"/>
        <w:ind w:left="1276" w:hanging="283"/>
        <w:contextualSpacing/>
        <w:jc w:val="both"/>
      </w:pPr>
      <w:r>
        <w:t>Other council depar</w:t>
      </w:r>
      <w:r w:rsidR="00A26F78">
        <w:t>tments</w:t>
      </w:r>
    </w:p>
    <w:p w:rsidR="009725FC" w:rsidRDefault="006B05D7" w:rsidP="005B1EA7">
      <w:pPr>
        <w:pStyle w:val="ListParagraph"/>
        <w:numPr>
          <w:ilvl w:val="0"/>
          <w:numId w:val="21"/>
        </w:numPr>
        <w:spacing w:before="120" w:after="120" w:line="240" w:lineRule="auto"/>
        <w:jc w:val="both"/>
      </w:pPr>
      <w:r>
        <w:t xml:space="preserve">Herefordshire and Worcestershire </w:t>
      </w:r>
      <w:r w:rsidR="001D6F65">
        <w:t>Integrated Care Board</w:t>
      </w:r>
      <w:r w:rsidR="00E05B9F">
        <w:t xml:space="preserve"> </w:t>
      </w:r>
      <w:r>
        <w:t>(HW</w:t>
      </w:r>
      <w:r w:rsidR="001D6F65">
        <w:t>ICB</w:t>
      </w:r>
      <w:r>
        <w:t>)</w:t>
      </w:r>
    </w:p>
    <w:p w:rsidR="0048292D" w:rsidRDefault="0048292D" w:rsidP="0048292D">
      <w:pPr>
        <w:spacing w:before="120" w:after="120" w:line="240" w:lineRule="auto"/>
        <w:contextualSpacing/>
        <w:jc w:val="both"/>
        <w:rPr>
          <w:i/>
        </w:rPr>
      </w:pPr>
    </w:p>
    <w:p w:rsidR="009725FC" w:rsidRDefault="00EF53D1" w:rsidP="0048292D">
      <w:pPr>
        <w:spacing w:before="120" w:after="120" w:line="240" w:lineRule="auto"/>
        <w:contextualSpacing/>
        <w:jc w:val="both"/>
        <w:rPr>
          <w:i/>
        </w:rPr>
      </w:pPr>
      <w:r>
        <w:rPr>
          <w:i/>
        </w:rPr>
        <w:t>The Safeguarding P</w:t>
      </w:r>
      <w:r w:rsidR="009725FC">
        <w:rPr>
          <w:i/>
        </w:rPr>
        <w:t>artners respective scrutiny and accountability arrangements are</w:t>
      </w:r>
      <w:r>
        <w:rPr>
          <w:i/>
        </w:rPr>
        <w:t xml:space="preserve"> as follows:</w:t>
      </w:r>
    </w:p>
    <w:p w:rsidR="005B3AD9" w:rsidRDefault="005B3AD9" w:rsidP="005B1EA7">
      <w:pPr>
        <w:pStyle w:val="ListParagraph"/>
        <w:numPr>
          <w:ilvl w:val="0"/>
          <w:numId w:val="22"/>
        </w:numPr>
        <w:spacing w:before="120" w:after="120" w:line="240" w:lineRule="auto"/>
        <w:jc w:val="both"/>
        <w:rPr>
          <w:i/>
        </w:rPr>
      </w:pPr>
      <w:r>
        <w:rPr>
          <w:i/>
        </w:rPr>
        <w:t>Herefor</w:t>
      </w:r>
      <w:r w:rsidR="001B0567">
        <w:rPr>
          <w:i/>
        </w:rPr>
        <w:t>dshire Council Scrutiny Board</w:t>
      </w:r>
    </w:p>
    <w:p w:rsidR="009725FC" w:rsidRDefault="001D6F65" w:rsidP="005B1EA7">
      <w:pPr>
        <w:pStyle w:val="ListParagraph"/>
        <w:numPr>
          <w:ilvl w:val="0"/>
          <w:numId w:val="22"/>
        </w:numPr>
        <w:spacing w:before="120" w:after="120" w:line="240" w:lineRule="auto"/>
        <w:jc w:val="both"/>
        <w:rPr>
          <w:i/>
        </w:rPr>
      </w:pPr>
      <w:r>
        <w:rPr>
          <w:i/>
        </w:rPr>
        <w:t>ICB</w:t>
      </w:r>
      <w:r w:rsidR="009725FC">
        <w:rPr>
          <w:i/>
        </w:rPr>
        <w:t xml:space="preserve"> Governing Body</w:t>
      </w:r>
    </w:p>
    <w:p w:rsidR="009725FC" w:rsidRDefault="009725FC" w:rsidP="005B1EA7">
      <w:pPr>
        <w:pStyle w:val="ListParagraph"/>
        <w:numPr>
          <w:ilvl w:val="0"/>
          <w:numId w:val="22"/>
        </w:numPr>
        <w:spacing w:before="120" w:after="120" w:line="240" w:lineRule="auto"/>
        <w:jc w:val="both"/>
        <w:rPr>
          <w:i/>
        </w:rPr>
      </w:pPr>
      <w:r>
        <w:rPr>
          <w:i/>
        </w:rPr>
        <w:t>Office of Police and Crime Commission</w:t>
      </w:r>
    </w:p>
    <w:p w:rsidR="00AE6B39" w:rsidRPr="00CF6C1B" w:rsidRDefault="00AE6B39" w:rsidP="00AE6B39">
      <w:pPr>
        <w:pStyle w:val="ListParagraph"/>
        <w:spacing w:before="120" w:after="120" w:line="240" w:lineRule="auto"/>
        <w:ind w:left="1004"/>
        <w:jc w:val="both"/>
        <w:rPr>
          <w:i/>
        </w:rPr>
      </w:pPr>
    </w:p>
    <w:p w:rsidR="001F2E4E" w:rsidRDefault="00A24DEC" w:rsidP="0009679C">
      <w:pPr>
        <w:spacing w:before="120" w:after="120" w:line="240" w:lineRule="auto"/>
        <w:contextualSpacing/>
        <w:jc w:val="both"/>
      </w:pPr>
      <w:r>
        <w:t>Each Safeguarding P</w:t>
      </w:r>
      <w:r w:rsidR="0099016F">
        <w:t>artner is responsible</w:t>
      </w:r>
      <w:r w:rsidR="001B0567">
        <w:t>, (</w:t>
      </w:r>
      <w:r w:rsidR="00027B92">
        <w:t>through its own</w:t>
      </w:r>
      <w:r>
        <w:t xml:space="preserve"> organi</w:t>
      </w:r>
      <w:r w:rsidR="001B6FB5">
        <w:t>sations governance arrangements</w:t>
      </w:r>
      <w:r w:rsidR="001B0567">
        <w:t>)</w:t>
      </w:r>
      <w:r>
        <w:t xml:space="preserve"> </w:t>
      </w:r>
      <w:r w:rsidR="0099016F">
        <w:t xml:space="preserve">for reporting back to </w:t>
      </w:r>
      <w:r>
        <w:t xml:space="preserve">its </w:t>
      </w:r>
      <w:r w:rsidR="0099016F">
        <w:t>governing body</w:t>
      </w:r>
      <w:r>
        <w:t xml:space="preserve"> on</w:t>
      </w:r>
      <w:r w:rsidR="0099016F">
        <w:t xml:space="preserve"> updates </w:t>
      </w:r>
      <w:r>
        <w:t>relating to</w:t>
      </w:r>
      <w:r w:rsidR="0099016F">
        <w:t xml:space="preserve"> the delivery of the multiagency safeguarding arrangements and any emerging issues</w:t>
      </w:r>
      <w:r>
        <w:t>.</w:t>
      </w:r>
    </w:p>
    <w:p w:rsidR="00A24DEC" w:rsidRDefault="00A24DEC" w:rsidP="00A23878">
      <w:pPr>
        <w:spacing w:before="120" w:after="120" w:line="240" w:lineRule="auto"/>
        <w:ind w:left="360"/>
        <w:contextualSpacing/>
        <w:jc w:val="both"/>
      </w:pPr>
    </w:p>
    <w:p w:rsidR="009725FC" w:rsidRDefault="009725FC" w:rsidP="00AB3F0F">
      <w:pPr>
        <w:spacing w:before="120" w:after="120" w:line="240" w:lineRule="auto"/>
        <w:contextualSpacing/>
        <w:jc w:val="both"/>
        <w:rPr>
          <w:b/>
          <w:i/>
        </w:rPr>
      </w:pPr>
      <w:r w:rsidRPr="00A24DEC">
        <w:rPr>
          <w:b/>
          <w:i/>
        </w:rPr>
        <w:t>Relevant Agencies</w:t>
      </w:r>
    </w:p>
    <w:p w:rsidR="00621798" w:rsidRPr="00A24DEC" w:rsidRDefault="00621798" w:rsidP="001F2E4E">
      <w:pPr>
        <w:spacing w:before="120" w:after="120" w:line="240" w:lineRule="auto"/>
        <w:ind w:left="360"/>
        <w:contextualSpacing/>
        <w:jc w:val="both"/>
        <w:rPr>
          <w:b/>
          <w:i/>
        </w:rPr>
      </w:pPr>
    </w:p>
    <w:p w:rsidR="00A24DEC" w:rsidRDefault="00A24DEC" w:rsidP="00AB3F0F">
      <w:pPr>
        <w:numPr>
          <w:ilvl w:val="1"/>
          <w:numId w:val="1"/>
        </w:numPr>
        <w:spacing w:before="120" w:after="120" w:line="240" w:lineRule="auto"/>
        <w:contextualSpacing/>
        <w:jc w:val="both"/>
      </w:pPr>
      <w:r>
        <w:t xml:space="preserve">Working Together to Safeguard Children 2018 defines relevant partners as those organisations and agencies whose involvement the safeguarding partners consider may be required to safeguard and promote the welfare of children with regard to local need. </w:t>
      </w:r>
    </w:p>
    <w:p w:rsidR="0041561A" w:rsidRDefault="0041561A" w:rsidP="0041561A">
      <w:pPr>
        <w:spacing w:before="120" w:after="120" w:line="240" w:lineRule="auto"/>
        <w:ind w:left="360"/>
        <w:contextualSpacing/>
        <w:jc w:val="both"/>
      </w:pPr>
    </w:p>
    <w:p w:rsidR="0041561A" w:rsidRPr="0041561A" w:rsidRDefault="0041561A" w:rsidP="00AB3F0F">
      <w:pPr>
        <w:numPr>
          <w:ilvl w:val="1"/>
          <w:numId w:val="1"/>
        </w:numPr>
        <w:spacing w:before="120" w:after="120" w:line="240" w:lineRule="auto"/>
        <w:contextualSpacing/>
        <w:jc w:val="both"/>
      </w:pPr>
      <w:r w:rsidRPr="0041561A">
        <w:t>These partners will include, but is not limited to:</w:t>
      </w:r>
    </w:p>
    <w:p w:rsidR="0041561A" w:rsidRPr="0041561A" w:rsidRDefault="0041561A" w:rsidP="0041561A">
      <w:pPr>
        <w:spacing w:before="120" w:after="120" w:line="240" w:lineRule="auto"/>
        <w:ind w:left="360"/>
        <w:contextualSpacing/>
        <w:jc w:val="both"/>
      </w:pPr>
      <w:r w:rsidRPr="0041561A">
        <w:t xml:space="preserve">Health Providers </w:t>
      </w:r>
    </w:p>
    <w:p w:rsidR="0041561A" w:rsidRPr="0041561A" w:rsidRDefault="0041561A" w:rsidP="005B1EA7">
      <w:pPr>
        <w:numPr>
          <w:ilvl w:val="0"/>
          <w:numId w:val="4"/>
        </w:numPr>
        <w:spacing w:before="120" w:after="120" w:line="240" w:lineRule="auto"/>
        <w:contextualSpacing/>
        <w:jc w:val="both"/>
      </w:pPr>
      <w:r w:rsidRPr="0041561A">
        <w:t>General Practitioners and primary care professionals</w:t>
      </w:r>
    </w:p>
    <w:p w:rsidR="0041561A" w:rsidRPr="0041561A" w:rsidRDefault="0041561A" w:rsidP="005B1EA7">
      <w:pPr>
        <w:numPr>
          <w:ilvl w:val="0"/>
          <w:numId w:val="4"/>
        </w:numPr>
        <w:spacing w:before="120" w:after="120" w:line="240" w:lineRule="auto"/>
        <w:contextualSpacing/>
        <w:jc w:val="both"/>
      </w:pPr>
      <w:r w:rsidRPr="0041561A">
        <w:t>Wye Valley NHS Trust</w:t>
      </w:r>
    </w:p>
    <w:p w:rsidR="0041561A" w:rsidRPr="0041561A" w:rsidRDefault="001D6F65" w:rsidP="005B1EA7">
      <w:pPr>
        <w:numPr>
          <w:ilvl w:val="0"/>
          <w:numId w:val="4"/>
        </w:numPr>
        <w:spacing w:before="120" w:after="120" w:line="240" w:lineRule="auto"/>
        <w:contextualSpacing/>
        <w:jc w:val="both"/>
      </w:pPr>
      <w:r>
        <w:t xml:space="preserve">UK Health Security Agency and the Office for Health Improvement and Disparities (OHID), </w:t>
      </w:r>
    </w:p>
    <w:p w:rsidR="0041561A" w:rsidRPr="0041561A" w:rsidRDefault="0041561A" w:rsidP="005B1EA7">
      <w:pPr>
        <w:numPr>
          <w:ilvl w:val="0"/>
          <w:numId w:val="4"/>
        </w:numPr>
        <w:spacing w:before="120" w:after="120" w:line="240" w:lineRule="auto"/>
        <w:contextualSpacing/>
        <w:jc w:val="both"/>
      </w:pPr>
      <w:r w:rsidRPr="0041561A">
        <w:t>West Midlands Ambulance NHS Trust</w:t>
      </w:r>
    </w:p>
    <w:p w:rsidR="0041561A" w:rsidRPr="0041561A" w:rsidRDefault="0041561A" w:rsidP="005B1EA7">
      <w:pPr>
        <w:numPr>
          <w:ilvl w:val="0"/>
          <w:numId w:val="4"/>
        </w:numPr>
        <w:spacing w:before="120" w:after="120" w:line="240" w:lineRule="auto"/>
        <w:contextualSpacing/>
        <w:jc w:val="both"/>
      </w:pPr>
      <w:r w:rsidRPr="0041561A">
        <w:t>NHS England</w:t>
      </w:r>
    </w:p>
    <w:p w:rsidR="0041561A" w:rsidRPr="0041561A" w:rsidRDefault="0041561A" w:rsidP="005B1EA7">
      <w:pPr>
        <w:numPr>
          <w:ilvl w:val="0"/>
          <w:numId w:val="4"/>
        </w:numPr>
        <w:spacing w:before="120" w:after="120" w:line="240" w:lineRule="auto"/>
        <w:contextualSpacing/>
        <w:jc w:val="both"/>
      </w:pPr>
      <w:r w:rsidRPr="0041561A">
        <w:t>Herefordshire and Worcestershire Health and Care NHS Trust (HWHCT)</w:t>
      </w:r>
    </w:p>
    <w:p w:rsidR="00FA3689" w:rsidRDefault="0041561A" w:rsidP="005B1EA7">
      <w:pPr>
        <w:numPr>
          <w:ilvl w:val="0"/>
          <w:numId w:val="4"/>
        </w:numPr>
        <w:spacing w:before="120" w:after="120" w:line="240" w:lineRule="auto"/>
        <w:contextualSpacing/>
        <w:jc w:val="both"/>
      </w:pPr>
      <w:r w:rsidRPr="0041561A">
        <w:t xml:space="preserve">Substance Misuse Services, </w:t>
      </w:r>
    </w:p>
    <w:p w:rsidR="0041561A" w:rsidRPr="0041561A" w:rsidRDefault="00FA3689" w:rsidP="005B1EA7">
      <w:pPr>
        <w:numPr>
          <w:ilvl w:val="0"/>
          <w:numId w:val="4"/>
        </w:numPr>
        <w:spacing w:before="120" w:after="120" w:line="240" w:lineRule="auto"/>
        <w:contextualSpacing/>
        <w:jc w:val="both"/>
      </w:pPr>
      <w:r>
        <w:t>S</w:t>
      </w:r>
      <w:r w:rsidR="0041561A" w:rsidRPr="0041561A">
        <w:t>exual health services</w:t>
      </w:r>
    </w:p>
    <w:p w:rsidR="0041561A" w:rsidRPr="0041561A" w:rsidRDefault="0041561A" w:rsidP="0041561A">
      <w:pPr>
        <w:spacing w:before="120" w:after="120" w:line="240" w:lineRule="auto"/>
        <w:ind w:left="360"/>
        <w:contextualSpacing/>
        <w:jc w:val="both"/>
      </w:pPr>
    </w:p>
    <w:p w:rsidR="0041561A" w:rsidRPr="0041561A" w:rsidRDefault="0041561A" w:rsidP="0041561A">
      <w:pPr>
        <w:spacing w:before="120" w:after="120" w:line="240" w:lineRule="auto"/>
        <w:ind w:left="360"/>
        <w:contextualSpacing/>
        <w:jc w:val="both"/>
      </w:pPr>
      <w:r w:rsidRPr="0041561A">
        <w:t>Education</w:t>
      </w:r>
    </w:p>
    <w:p w:rsidR="0041561A" w:rsidRPr="0041561A" w:rsidRDefault="0041561A" w:rsidP="005B1EA7">
      <w:pPr>
        <w:numPr>
          <w:ilvl w:val="0"/>
          <w:numId w:val="5"/>
        </w:numPr>
        <w:spacing w:before="120" w:after="120" w:line="240" w:lineRule="auto"/>
        <w:contextualSpacing/>
        <w:jc w:val="both"/>
      </w:pPr>
      <w:r w:rsidRPr="0041561A">
        <w:t>All Early Years and Children Centre providers</w:t>
      </w:r>
    </w:p>
    <w:p w:rsidR="00FA3689" w:rsidRDefault="0041561A" w:rsidP="005B1EA7">
      <w:pPr>
        <w:numPr>
          <w:ilvl w:val="0"/>
          <w:numId w:val="5"/>
        </w:numPr>
        <w:spacing w:before="120" w:after="120" w:line="240" w:lineRule="auto"/>
        <w:contextualSpacing/>
        <w:jc w:val="both"/>
      </w:pPr>
      <w:r w:rsidRPr="0041561A">
        <w:lastRenderedPageBreak/>
        <w:t>All Primary Schools, Secondary Schools, Spec</w:t>
      </w:r>
      <w:r w:rsidR="00FA3689">
        <w:t>ial Schools</w:t>
      </w:r>
    </w:p>
    <w:p w:rsidR="0041561A" w:rsidRPr="0041561A" w:rsidRDefault="0041561A" w:rsidP="005B1EA7">
      <w:pPr>
        <w:numPr>
          <w:ilvl w:val="0"/>
          <w:numId w:val="5"/>
        </w:numPr>
        <w:spacing w:before="120" w:after="120" w:line="240" w:lineRule="auto"/>
        <w:contextualSpacing/>
        <w:jc w:val="both"/>
      </w:pPr>
      <w:r w:rsidRPr="0041561A">
        <w:t>Further Education &amp;</w:t>
      </w:r>
      <w:r w:rsidR="00FA3689">
        <w:t xml:space="preserve"> </w:t>
      </w:r>
      <w:r w:rsidRPr="0041561A">
        <w:t>Colleges including post 16 settings and training providers</w:t>
      </w:r>
    </w:p>
    <w:p w:rsidR="0041561A" w:rsidRPr="0041561A" w:rsidRDefault="0041561A" w:rsidP="005B1EA7">
      <w:pPr>
        <w:numPr>
          <w:ilvl w:val="0"/>
          <w:numId w:val="5"/>
        </w:numPr>
        <w:spacing w:before="120" w:after="120" w:line="240" w:lineRule="auto"/>
        <w:contextualSpacing/>
        <w:jc w:val="both"/>
      </w:pPr>
      <w:r w:rsidRPr="0041561A">
        <w:t>Pupil referral units</w:t>
      </w:r>
    </w:p>
    <w:p w:rsidR="0041561A" w:rsidRPr="0041561A" w:rsidRDefault="0041561A" w:rsidP="0041561A">
      <w:pPr>
        <w:spacing w:before="120" w:after="120" w:line="240" w:lineRule="auto"/>
        <w:ind w:left="360"/>
        <w:contextualSpacing/>
        <w:jc w:val="both"/>
      </w:pPr>
    </w:p>
    <w:p w:rsidR="0041561A" w:rsidRPr="0041561A" w:rsidRDefault="0041561A" w:rsidP="0041561A">
      <w:pPr>
        <w:spacing w:before="120" w:after="120" w:line="240" w:lineRule="auto"/>
        <w:ind w:left="360"/>
        <w:contextualSpacing/>
        <w:jc w:val="both"/>
      </w:pPr>
      <w:r w:rsidRPr="0041561A">
        <w:t>Other agencies</w:t>
      </w:r>
    </w:p>
    <w:p w:rsidR="0041561A" w:rsidRPr="00593797" w:rsidRDefault="0041561A" w:rsidP="005B1EA7">
      <w:pPr>
        <w:numPr>
          <w:ilvl w:val="0"/>
          <w:numId w:val="6"/>
        </w:numPr>
        <w:spacing w:before="120" w:after="120" w:line="240" w:lineRule="auto"/>
        <w:contextualSpacing/>
        <w:jc w:val="both"/>
      </w:pPr>
      <w:r w:rsidRPr="00593797">
        <w:t xml:space="preserve">Herefordshire Voluntary </w:t>
      </w:r>
      <w:r w:rsidR="00593797" w:rsidRPr="00593797">
        <w:t xml:space="preserve">Support </w:t>
      </w:r>
      <w:r w:rsidRPr="00593797">
        <w:t>Organisation Services</w:t>
      </w:r>
      <w:r w:rsidR="00593797">
        <w:t xml:space="preserve"> (HVOSS)</w:t>
      </w:r>
    </w:p>
    <w:p w:rsidR="0041561A" w:rsidRDefault="0041561A" w:rsidP="005B1EA7">
      <w:pPr>
        <w:numPr>
          <w:ilvl w:val="0"/>
          <w:numId w:val="6"/>
        </w:numPr>
        <w:spacing w:before="120" w:after="120" w:line="240" w:lineRule="auto"/>
        <w:contextualSpacing/>
        <w:jc w:val="both"/>
      </w:pPr>
      <w:r w:rsidRPr="0041561A">
        <w:t>Faith organisations</w:t>
      </w:r>
    </w:p>
    <w:p w:rsidR="00FA3689" w:rsidRPr="0041561A" w:rsidRDefault="00FA3689" w:rsidP="005B1EA7">
      <w:pPr>
        <w:numPr>
          <w:ilvl w:val="0"/>
          <w:numId w:val="6"/>
        </w:numPr>
        <w:spacing w:before="120" w:after="120" w:line="240" w:lineRule="auto"/>
        <w:contextualSpacing/>
        <w:jc w:val="both"/>
      </w:pPr>
      <w:r>
        <w:t>Domestic Abuse Services</w:t>
      </w:r>
    </w:p>
    <w:p w:rsidR="0041561A" w:rsidRPr="0041561A" w:rsidRDefault="0041561A" w:rsidP="005B1EA7">
      <w:pPr>
        <w:numPr>
          <w:ilvl w:val="0"/>
          <w:numId w:val="6"/>
        </w:numPr>
        <w:spacing w:before="120" w:after="120" w:line="240" w:lineRule="auto"/>
        <w:contextualSpacing/>
        <w:jc w:val="both"/>
      </w:pPr>
      <w:r w:rsidRPr="0041561A">
        <w:t xml:space="preserve">Herefordshire and Worcestershire Youth </w:t>
      </w:r>
      <w:r w:rsidR="00FA3689">
        <w:t xml:space="preserve">Offending </w:t>
      </w:r>
      <w:r w:rsidRPr="0041561A">
        <w:t>Service</w:t>
      </w:r>
    </w:p>
    <w:p w:rsidR="0041561A" w:rsidRPr="0041561A" w:rsidRDefault="0041561A" w:rsidP="005B1EA7">
      <w:pPr>
        <w:numPr>
          <w:ilvl w:val="0"/>
          <w:numId w:val="6"/>
        </w:numPr>
        <w:spacing w:before="120" w:after="120" w:line="240" w:lineRule="auto"/>
        <w:contextualSpacing/>
        <w:jc w:val="both"/>
      </w:pPr>
      <w:r w:rsidRPr="0041561A">
        <w:t>Herefordshire and Worcestershire Fire and Rescue Service</w:t>
      </w:r>
    </w:p>
    <w:p w:rsidR="0041561A" w:rsidRPr="0041561A" w:rsidRDefault="0041561A" w:rsidP="005B1EA7">
      <w:pPr>
        <w:numPr>
          <w:ilvl w:val="0"/>
          <w:numId w:val="6"/>
        </w:numPr>
        <w:spacing w:before="120" w:after="120" w:line="240" w:lineRule="auto"/>
        <w:contextualSpacing/>
        <w:jc w:val="both"/>
      </w:pPr>
      <w:r w:rsidRPr="0041561A">
        <w:t>Housing Providers</w:t>
      </w:r>
    </w:p>
    <w:p w:rsidR="0041561A" w:rsidRPr="0041561A" w:rsidRDefault="0041561A" w:rsidP="005B1EA7">
      <w:pPr>
        <w:numPr>
          <w:ilvl w:val="0"/>
          <w:numId w:val="6"/>
        </w:numPr>
        <w:spacing w:before="120" w:after="120" w:line="240" w:lineRule="auto"/>
        <w:contextualSpacing/>
        <w:jc w:val="both"/>
      </w:pPr>
      <w:r w:rsidRPr="0041561A">
        <w:t>British Transport Police</w:t>
      </w:r>
    </w:p>
    <w:p w:rsidR="0041561A" w:rsidRPr="0041561A" w:rsidRDefault="0041561A" w:rsidP="005B1EA7">
      <w:pPr>
        <w:numPr>
          <w:ilvl w:val="0"/>
          <w:numId w:val="6"/>
        </w:numPr>
        <w:spacing w:before="120" w:after="120" w:line="240" w:lineRule="auto"/>
        <w:contextualSpacing/>
        <w:jc w:val="both"/>
      </w:pPr>
      <w:r w:rsidRPr="0041561A">
        <w:t>National Probation Service</w:t>
      </w:r>
    </w:p>
    <w:p w:rsidR="0041561A" w:rsidRPr="0041561A" w:rsidRDefault="0041561A" w:rsidP="005B1EA7">
      <w:pPr>
        <w:numPr>
          <w:ilvl w:val="0"/>
          <w:numId w:val="6"/>
        </w:numPr>
        <w:spacing w:before="120" w:after="120" w:line="240" w:lineRule="auto"/>
        <w:contextualSpacing/>
        <w:jc w:val="both"/>
      </w:pPr>
      <w:r w:rsidRPr="0041561A">
        <w:t>CAFCASS</w:t>
      </w:r>
    </w:p>
    <w:p w:rsidR="0041561A" w:rsidRPr="0041561A" w:rsidRDefault="0041561A" w:rsidP="005B1EA7">
      <w:pPr>
        <w:numPr>
          <w:ilvl w:val="0"/>
          <w:numId w:val="6"/>
        </w:numPr>
        <w:spacing w:before="120" w:after="120" w:line="240" w:lineRule="auto"/>
        <w:contextualSpacing/>
        <w:jc w:val="both"/>
      </w:pPr>
      <w:r w:rsidRPr="0041561A">
        <w:t>Local Providers of Children’s Residential Units</w:t>
      </w:r>
    </w:p>
    <w:p w:rsidR="0041561A" w:rsidRPr="0041561A" w:rsidRDefault="0041561A" w:rsidP="005B1EA7">
      <w:pPr>
        <w:numPr>
          <w:ilvl w:val="0"/>
          <w:numId w:val="6"/>
        </w:numPr>
        <w:spacing w:before="120" w:after="120" w:line="240" w:lineRule="auto"/>
        <w:contextualSpacing/>
        <w:jc w:val="both"/>
      </w:pPr>
      <w:r w:rsidRPr="0041561A">
        <w:t>Border Force and Immigration Services</w:t>
      </w:r>
    </w:p>
    <w:p w:rsidR="00C863B9" w:rsidRDefault="00C863B9" w:rsidP="008724FE">
      <w:pPr>
        <w:spacing w:before="120" w:after="120" w:line="240" w:lineRule="auto"/>
        <w:rPr>
          <w:b/>
          <w:i/>
          <w:color w:val="002060"/>
        </w:rPr>
      </w:pPr>
    </w:p>
    <w:p w:rsidR="004E75EE" w:rsidRPr="00AB3F0F" w:rsidRDefault="00163FE4" w:rsidP="008724FE">
      <w:pPr>
        <w:spacing w:before="120" w:after="120" w:line="240" w:lineRule="auto"/>
        <w:rPr>
          <w:b/>
          <w:i/>
        </w:rPr>
      </w:pPr>
      <w:r w:rsidRPr="00AB3F0F">
        <w:rPr>
          <w:b/>
          <w:i/>
        </w:rPr>
        <w:t xml:space="preserve">Close links with </w:t>
      </w:r>
      <w:r w:rsidR="00697C6C" w:rsidRPr="00AB3F0F">
        <w:rPr>
          <w:b/>
          <w:i/>
        </w:rPr>
        <w:t>other Strategic Partnerships</w:t>
      </w:r>
      <w:r w:rsidR="001E272D" w:rsidRPr="00AB3F0F">
        <w:rPr>
          <w:b/>
          <w:i/>
        </w:rPr>
        <w:t xml:space="preserve"> and Groups</w:t>
      </w:r>
    </w:p>
    <w:p w:rsidR="0019332C" w:rsidRDefault="00CF0163" w:rsidP="00AB3F0F">
      <w:pPr>
        <w:pStyle w:val="ListParagraph"/>
        <w:numPr>
          <w:ilvl w:val="1"/>
          <w:numId w:val="1"/>
        </w:numPr>
        <w:spacing w:before="120" w:after="120" w:line="240" w:lineRule="auto"/>
        <w:ind w:left="567" w:hanging="567"/>
        <w:jc w:val="both"/>
      </w:pPr>
      <w:r>
        <w:t xml:space="preserve">There are clear benefits to children young people, families and vulnerable adults coordinating specific areas of business cross partnership.  </w:t>
      </w:r>
      <w:r w:rsidR="0019332C">
        <w:t xml:space="preserve">The </w:t>
      </w:r>
      <w:r w:rsidR="00BB5B9F">
        <w:t xml:space="preserve">HSCP </w:t>
      </w:r>
      <w:r w:rsidR="0019332C">
        <w:t>does not operate in isolation, and there are a range of other multi agency partnership arrangements which contribute significantly to the</w:t>
      </w:r>
      <w:r>
        <w:t xml:space="preserve"> </w:t>
      </w:r>
      <w:r w:rsidR="0019332C">
        <w:t xml:space="preserve">children’s </w:t>
      </w:r>
      <w:r>
        <w:t xml:space="preserve">and adults </w:t>
      </w:r>
      <w:r w:rsidR="0019332C">
        <w:t xml:space="preserve">safeguarding </w:t>
      </w:r>
      <w:r>
        <w:t xml:space="preserve">agenda and </w:t>
      </w:r>
      <w:r w:rsidR="00E320F4">
        <w:t>their respective priorities</w:t>
      </w:r>
      <w:r w:rsidR="00E320F4" w:rsidRPr="00E320F4">
        <w:t xml:space="preserve"> in order to influence the effective development and commissioning of services for the benefit of children</w:t>
      </w:r>
      <w:r w:rsidR="00E320F4">
        <w:t>, young people families and vulnerable adults</w:t>
      </w:r>
      <w:r w:rsidR="0019332C">
        <w:t>.</w:t>
      </w:r>
      <w:r>
        <w:t xml:space="preserve">  </w:t>
      </w:r>
      <w:r w:rsidR="00E320F4">
        <w:t>T</w:t>
      </w:r>
      <w:r w:rsidR="008D4CE4">
        <w:t>his includes the following partnership arrang</w:t>
      </w:r>
      <w:r w:rsidR="00E320F4">
        <w:t>e</w:t>
      </w:r>
      <w:r w:rsidR="008D4CE4">
        <w:t>ments</w:t>
      </w:r>
      <w:r w:rsidR="0019332C">
        <w:t>:</w:t>
      </w:r>
    </w:p>
    <w:p w:rsidR="0019332C" w:rsidRDefault="0019332C" w:rsidP="00474C6B">
      <w:pPr>
        <w:pStyle w:val="ListParagraph"/>
        <w:spacing w:before="120" w:after="120" w:line="240" w:lineRule="auto"/>
        <w:ind w:left="567" w:hanging="567"/>
        <w:jc w:val="both"/>
      </w:pPr>
    </w:p>
    <w:p w:rsidR="00260F3B" w:rsidRDefault="00E320F4" w:rsidP="00AB3F0F">
      <w:pPr>
        <w:pStyle w:val="ListParagraph"/>
        <w:numPr>
          <w:ilvl w:val="1"/>
          <w:numId w:val="1"/>
        </w:numPr>
        <w:spacing w:before="120" w:after="120" w:line="240" w:lineRule="auto"/>
        <w:ind w:left="567" w:hanging="567"/>
        <w:jc w:val="both"/>
        <w:rPr>
          <w:color w:val="000000" w:themeColor="text1"/>
        </w:rPr>
      </w:pPr>
      <w:r w:rsidRPr="00AB3F0F">
        <w:rPr>
          <w:i/>
          <w:color w:val="1F497D" w:themeColor="text2"/>
          <w:u w:val="single"/>
        </w:rPr>
        <w:t>Corporate Parenting Board</w:t>
      </w:r>
      <w:r w:rsidRPr="00AB3F0F">
        <w:rPr>
          <w:i/>
          <w:color w:val="1F497D" w:themeColor="text2"/>
        </w:rPr>
        <w:t xml:space="preserve"> </w:t>
      </w:r>
      <w:r w:rsidRPr="00260F3B">
        <w:rPr>
          <w:i/>
          <w:color w:val="0F243E" w:themeColor="text2" w:themeShade="80"/>
        </w:rPr>
        <w:t xml:space="preserve">- </w:t>
      </w:r>
      <w:r w:rsidRPr="00260F3B">
        <w:rPr>
          <w:color w:val="000000" w:themeColor="text1"/>
        </w:rPr>
        <w:t xml:space="preserve">The Council has Corporate Parenting responsibility for Children Looked After (CLA) and Care Leavers up to the age of 25.  The council endeavours to treat CLA and Care Leavers as “their own” children. </w:t>
      </w:r>
    </w:p>
    <w:p w:rsidR="00260F3B" w:rsidRPr="00260F3B" w:rsidRDefault="00260F3B" w:rsidP="00260F3B">
      <w:pPr>
        <w:pStyle w:val="ListParagraph"/>
        <w:rPr>
          <w:color w:val="000000" w:themeColor="text1"/>
        </w:rPr>
      </w:pPr>
    </w:p>
    <w:p w:rsidR="00E320F4" w:rsidRPr="00260F3B" w:rsidRDefault="00E320F4" w:rsidP="00AB3F0F">
      <w:pPr>
        <w:pStyle w:val="ListParagraph"/>
        <w:numPr>
          <w:ilvl w:val="1"/>
          <w:numId w:val="1"/>
        </w:numPr>
        <w:spacing w:before="120" w:after="120" w:line="240" w:lineRule="auto"/>
        <w:ind w:left="567" w:hanging="567"/>
        <w:jc w:val="both"/>
        <w:rPr>
          <w:color w:val="000000" w:themeColor="text1"/>
        </w:rPr>
      </w:pPr>
      <w:r w:rsidRPr="00260F3B">
        <w:rPr>
          <w:color w:val="000000" w:themeColor="text1"/>
        </w:rPr>
        <w:t>The Corporate Parenting Board (CPB) acts to assist the Council in continuing to fulfil its legal obligations and responsibilities towards CLA and leaving care under the Children Act 1989, Children Leaving Care Act 2000, Children and Families Act 2014 and all associated legislation, regulations and statutory guidance pertaining to CLA and Care Leavers within England.</w:t>
      </w:r>
    </w:p>
    <w:p w:rsidR="00E320F4" w:rsidRPr="00E320F4" w:rsidRDefault="00E320F4" w:rsidP="00E320F4">
      <w:pPr>
        <w:pStyle w:val="ListParagraph"/>
        <w:rPr>
          <w:i/>
          <w:color w:val="002060"/>
          <w:u w:val="single"/>
        </w:rPr>
      </w:pPr>
    </w:p>
    <w:p w:rsidR="00F61504" w:rsidRDefault="00F61504" w:rsidP="00AB3F0F">
      <w:pPr>
        <w:pStyle w:val="ListParagraph"/>
        <w:numPr>
          <w:ilvl w:val="1"/>
          <w:numId w:val="1"/>
        </w:numPr>
        <w:spacing w:before="120" w:after="120" w:line="240" w:lineRule="auto"/>
        <w:ind w:left="567" w:hanging="567"/>
        <w:jc w:val="both"/>
      </w:pPr>
      <w:r w:rsidRPr="00F61504">
        <w:rPr>
          <w:i/>
          <w:color w:val="002060"/>
          <w:u w:val="single"/>
        </w:rPr>
        <w:t>Herefordshire Children &amp; Young People’s Partnership (CYPP</w:t>
      </w:r>
      <w:r w:rsidRPr="00F61504">
        <w:rPr>
          <w:color w:val="002060"/>
          <w:u w:val="single"/>
        </w:rPr>
        <w:t xml:space="preserve">) </w:t>
      </w:r>
      <w:r>
        <w:t>– This partnership is responsible for the development and implementation of Herefordshire’s Children &amp; Young People’s Plan. This plan aims to make sure that children and young people in the county are given the best possible start in start in life so that they grow up healthy, happy and safe within supportive family environments. The plan provides a framework that all members of the Herefordshire Children and Young People’s Partnership can use to address the strategic needs of children, young people and their families in Herefordshire.</w:t>
      </w:r>
    </w:p>
    <w:p w:rsidR="00D931B3" w:rsidRPr="00FA3689" w:rsidRDefault="00D931B3" w:rsidP="00D931B3">
      <w:pPr>
        <w:pStyle w:val="ListParagraph"/>
      </w:pPr>
    </w:p>
    <w:p w:rsidR="00D931B3" w:rsidRPr="00FA3689" w:rsidRDefault="00D931B3" w:rsidP="00AB3F0F">
      <w:pPr>
        <w:pStyle w:val="ListParagraph"/>
        <w:numPr>
          <w:ilvl w:val="1"/>
          <w:numId w:val="1"/>
        </w:numPr>
        <w:spacing w:before="120" w:after="120" w:line="240" w:lineRule="auto"/>
        <w:ind w:left="567" w:hanging="567"/>
        <w:jc w:val="both"/>
      </w:pPr>
      <w:r w:rsidRPr="00FA3689">
        <w:rPr>
          <w:i/>
          <w:color w:val="1F497D" w:themeColor="text2"/>
          <w:u w:val="single"/>
        </w:rPr>
        <w:t>Children Improvement Board</w:t>
      </w:r>
      <w:r w:rsidRPr="00FA3689">
        <w:rPr>
          <w:i/>
          <w:color w:val="1F497D" w:themeColor="text2"/>
        </w:rPr>
        <w:t xml:space="preserve"> </w:t>
      </w:r>
      <w:r w:rsidR="00FA3689" w:rsidRPr="00FA3689">
        <w:rPr>
          <w:i/>
          <w:color w:val="1F497D" w:themeColor="text2"/>
        </w:rPr>
        <w:t>–</w:t>
      </w:r>
      <w:r w:rsidR="00FA3689" w:rsidRPr="00FA3689">
        <w:rPr>
          <w:i/>
        </w:rPr>
        <w:t xml:space="preserve"> </w:t>
      </w:r>
      <w:r w:rsidR="00FA3689" w:rsidRPr="00FA3689">
        <w:t>Following a High Court Judgement in March 2021, and Ofsted inspection finding the local authority inadequate in September 2022, a Children’s Services Improvement Board was formed, chaired by Gladys Rhodes White</w:t>
      </w:r>
      <w:r w:rsidR="00073AC0">
        <w:t>, DFE Improvement Advisor,</w:t>
      </w:r>
      <w:r w:rsidR="00FA3689" w:rsidRPr="00FA3689">
        <w:t xml:space="preserve"> to oversee the improvement journey, consisting of representatives from a wide range of agencies who work with children and young people.</w:t>
      </w:r>
    </w:p>
    <w:p w:rsidR="00D931B3" w:rsidRPr="00FA3689" w:rsidRDefault="00D931B3" w:rsidP="00D931B3">
      <w:pPr>
        <w:pStyle w:val="ListParagraph"/>
      </w:pPr>
    </w:p>
    <w:p w:rsidR="00D931B3" w:rsidRPr="00FA3689" w:rsidRDefault="00D931B3" w:rsidP="00AB3F0F">
      <w:pPr>
        <w:pStyle w:val="ListParagraph"/>
        <w:numPr>
          <w:ilvl w:val="1"/>
          <w:numId w:val="1"/>
        </w:numPr>
        <w:spacing w:before="120" w:after="120" w:line="240" w:lineRule="auto"/>
        <w:ind w:left="567" w:hanging="567"/>
        <w:jc w:val="both"/>
        <w:rPr>
          <w:color w:val="FF0000"/>
        </w:rPr>
      </w:pPr>
      <w:r w:rsidRPr="00FA3689">
        <w:rPr>
          <w:i/>
          <w:color w:val="1F497D" w:themeColor="text2"/>
          <w:u w:val="single"/>
        </w:rPr>
        <w:t>Health and Well-being Board</w:t>
      </w:r>
      <w:r w:rsidR="00FA3689" w:rsidRPr="00FA3689">
        <w:rPr>
          <w:i/>
          <w:color w:val="1F497D" w:themeColor="text2"/>
        </w:rPr>
        <w:t xml:space="preserve"> -</w:t>
      </w:r>
      <w:r w:rsidR="00FA3689" w:rsidRPr="00FA3689">
        <w:rPr>
          <w:i/>
          <w:color w:val="FF0000"/>
        </w:rPr>
        <w:t xml:space="preserve"> </w:t>
      </w:r>
      <w:r w:rsidR="00FA3689" w:rsidRPr="00FA3689">
        <w:t>The Health and Wellbeing Board (HWBB) is made up of members that represent the organisations responsible for improving health and wellbeing in Herefordshire. The health and wellbeing strategy sets out how the council and its local partners plan to address the health and wellbeing needs of its population and as such, is a key document that is jointly owned and one that promotes collective action to meet those needs.</w:t>
      </w:r>
    </w:p>
    <w:p w:rsidR="00F61504" w:rsidRPr="00FA3689" w:rsidRDefault="00F61504" w:rsidP="00F61504">
      <w:pPr>
        <w:pStyle w:val="ListParagraph"/>
        <w:spacing w:before="120" w:after="120" w:line="240" w:lineRule="auto"/>
        <w:ind w:left="567"/>
        <w:jc w:val="both"/>
      </w:pPr>
    </w:p>
    <w:p w:rsidR="00E4718C" w:rsidRPr="00E4718C" w:rsidRDefault="00E4718C" w:rsidP="00E4718C">
      <w:pPr>
        <w:pStyle w:val="ListParagraph"/>
        <w:numPr>
          <w:ilvl w:val="1"/>
          <w:numId w:val="1"/>
        </w:numPr>
        <w:spacing w:before="120" w:after="120" w:line="240" w:lineRule="auto"/>
        <w:ind w:left="567" w:hanging="567"/>
        <w:jc w:val="both"/>
      </w:pPr>
      <w:r w:rsidRPr="00E4718C">
        <w:rPr>
          <w:i/>
          <w:color w:val="1F497D" w:themeColor="text2"/>
          <w:u w:val="single"/>
        </w:rPr>
        <w:t>SEND Strategic Board</w:t>
      </w:r>
      <w:r w:rsidRPr="00E4718C">
        <w:rPr>
          <w:color w:val="1F497D" w:themeColor="text2"/>
        </w:rPr>
        <w:t xml:space="preserve"> </w:t>
      </w:r>
      <w:r>
        <w:t>- The SEND Strategic Assurance Board meets regularly to oversee what is happening across the area. They make regular checks on what is working and what needs improvement for children with Special Educational Needs and Disability across Herefordshire. The SEND Strategic Assurance Board is chaired by an independent advisor and its membership includes senior leaders from health and Herefordshire local authority, school, college and early years professionals, families and young people and community support.</w:t>
      </w:r>
    </w:p>
    <w:p w:rsidR="00E4718C" w:rsidRPr="00E4718C" w:rsidRDefault="00E4718C" w:rsidP="00E4718C">
      <w:pPr>
        <w:pStyle w:val="ListParagraph"/>
        <w:rPr>
          <w:i/>
          <w:color w:val="002060"/>
          <w:u w:val="single"/>
        </w:rPr>
      </w:pPr>
    </w:p>
    <w:p w:rsidR="00BB37CB" w:rsidRDefault="00BB37CB" w:rsidP="00AB3F0F">
      <w:pPr>
        <w:pStyle w:val="ListParagraph"/>
        <w:numPr>
          <w:ilvl w:val="1"/>
          <w:numId w:val="1"/>
        </w:numPr>
        <w:spacing w:before="120" w:after="120" w:line="240" w:lineRule="auto"/>
        <w:ind w:left="567" w:hanging="567"/>
        <w:jc w:val="both"/>
      </w:pPr>
      <w:r w:rsidRPr="00F61504">
        <w:rPr>
          <w:i/>
          <w:color w:val="002060"/>
          <w:u w:val="single"/>
        </w:rPr>
        <w:t>Herefordshire Community Safety Partnership (CSP)</w:t>
      </w:r>
      <w:r w:rsidRPr="00F61504">
        <w:rPr>
          <w:color w:val="002060"/>
        </w:rPr>
        <w:t xml:space="preserve"> </w:t>
      </w:r>
      <w:r>
        <w:t xml:space="preserve">– The overall aim of this partnership is to help improve the safety and well-being of residents and visitors to the county. The Partnership work includes working to bring offenders to account and cut levels of reoffending, addressing the harm caused by domestic violence and abuse, minimising the impact of alcohol and drugs on our communities and promoting community togetherness and cut antisocial behaviour. The work of the current Child Exploitation group is </w:t>
      </w:r>
      <w:r w:rsidRPr="003875C0">
        <w:t>now</w:t>
      </w:r>
      <w:r w:rsidRPr="00EA00DD">
        <w:t xml:space="preserve"> </w:t>
      </w:r>
      <w:r>
        <w:t>included in the HSCP arrangements to ensure oversight and governance by the Safeguarding Partners</w:t>
      </w:r>
      <w:r w:rsidR="00CF0163">
        <w:t xml:space="preserve">. This partnership along with the HSCP </w:t>
      </w:r>
      <w:r w:rsidR="00AE0F86">
        <w:t>are working together to target crime which impacts on the safety and welfare of children and young people.</w:t>
      </w:r>
    </w:p>
    <w:p w:rsidR="00F61504" w:rsidRDefault="00F61504" w:rsidP="00F61504">
      <w:pPr>
        <w:pStyle w:val="ListParagraph"/>
        <w:spacing w:before="120" w:after="120" w:line="240" w:lineRule="auto"/>
        <w:ind w:left="567"/>
        <w:jc w:val="both"/>
      </w:pPr>
    </w:p>
    <w:p w:rsidR="00F61504" w:rsidRDefault="00F61504" w:rsidP="00AB3F0F">
      <w:pPr>
        <w:pStyle w:val="ListParagraph"/>
        <w:numPr>
          <w:ilvl w:val="1"/>
          <w:numId w:val="1"/>
        </w:numPr>
        <w:spacing w:before="120" w:after="120" w:line="240" w:lineRule="auto"/>
        <w:ind w:left="567" w:hanging="567"/>
        <w:jc w:val="both"/>
      </w:pPr>
      <w:r w:rsidRPr="00F61504">
        <w:rPr>
          <w:i/>
          <w:color w:val="002060"/>
          <w:u w:val="single"/>
        </w:rPr>
        <w:t>Herefordshire Safeguarding Adults Board (HSAB)</w:t>
      </w:r>
      <w:r w:rsidRPr="00F61504">
        <w:rPr>
          <w:color w:val="002060"/>
        </w:rPr>
        <w:t xml:space="preserve"> </w:t>
      </w:r>
      <w:r>
        <w:t>- This board brings together representatives from various agencies and organisations in Herefordshire to work in partnership to protect adults in Herefordshire. By sharing best practice and expertise the board works to ensure that adults have access to the right support and services they need. The Joint Case review group which is currently in place operating as a learning sub group to both the children and adults safeguarding board</w:t>
      </w:r>
      <w:r w:rsidR="00C96955">
        <w:t>/partnership</w:t>
      </w:r>
      <w:r>
        <w:t>, and the Community Safety Partnership, will continue in the new arrangements.</w:t>
      </w:r>
    </w:p>
    <w:p w:rsidR="00F61504" w:rsidRDefault="00F61504" w:rsidP="00F61504">
      <w:pPr>
        <w:pStyle w:val="ListParagraph"/>
        <w:spacing w:before="120" w:after="120" w:line="240" w:lineRule="auto"/>
        <w:ind w:left="567"/>
        <w:jc w:val="both"/>
      </w:pPr>
    </w:p>
    <w:p w:rsidR="00F61504" w:rsidRDefault="00F61504" w:rsidP="00AB3F0F">
      <w:pPr>
        <w:pStyle w:val="ListParagraph"/>
        <w:numPr>
          <w:ilvl w:val="1"/>
          <w:numId w:val="1"/>
        </w:numPr>
        <w:spacing w:before="120" w:after="120" w:line="240" w:lineRule="auto"/>
        <w:ind w:left="567" w:hanging="567"/>
        <w:jc w:val="both"/>
      </w:pPr>
      <w:r w:rsidRPr="00F61504">
        <w:rPr>
          <w:i/>
          <w:color w:val="002060"/>
          <w:u w:val="single"/>
        </w:rPr>
        <w:t>Serious and Organised Crime Joint Action Group (SOCJAG)</w:t>
      </w:r>
      <w:r w:rsidRPr="00F61504">
        <w:rPr>
          <w:color w:val="002060"/>
        </w:rPr>
        <w:t xml:space="preserve"> </w:t>
      </w:r>
      <w:r>
        <w:t>– This group is one of four in the West Mercia area, and was established to ensure more effective partnership working arrangements to tackle serious and organised crime.</w:t>
      </w:r>
    </w:p>
    <w:p w:rsidR="001E272D" w:rsidRDefault="001E272D" w:rsidP="00827959">
      <w:pPr>
        <w:pStyle w:val="ListParagraph"/>
      </w:pPr>
    </w:p>
    <w:p w:rsidR="001E272D" w:rsidRPr="008244AA" w:rsidRDefault="008244AA" w:rsidP="00AB3F0F">
      <w:pPr>
        <w:pStyle w:val="ListParagraph"/>
        <w:numPr>
          <w:ilvl w:val="1"/>
          <w:numId w:val="1"/>
        </w:numPr>
        <w:spacing w:before="120" w:after="120" w:line="240" w:lineRule="auto"/>
        <w:ind w:left="567" w:hanging="567"/>
        <w:jc w:val="both"/>
      </w:pPr>
      <w:r w:rsidRPr="006D17AF">
        <w:rPr>
          <w:i/>
          <w:color w:val="002060"/>
          <w:u w:val="single"/>
        </w:rPr>
        <w:lastRenderedPageBreak/>
        <w:t>Multi Agency Risk Assessment Conference (</w:t>
      </w:r>
      <w:r w:rsidR="001E272D" w:rsidRPr="006D17AF">
        <w:rPr>
          <w:i/>
          <w:color w:val="002060"/>
          <w:u w:val="single"/>
        </w:rPr>
        <w:t>MARAC</w:t>
      </w:r>
      <w:r w:rsidRPr="006D17AF">
        <w:rPr>
          <w:i/>
          <w:color w:val="002060"/>
          <w:u w:val="single"/>
        </w:rPr>
        <w:t>)</w:t>
      </w:r>
      <w:r>
        <w:rPr>
          <w:color w:val="002060"/>
        </w:rPr>
        <w:t xml:space="preserve"> – </w:t>
      </w:r>
      <w:r w:rsidRPr="008244AA">
        <w:t>is a meeting that is held to discuss the most high risk cases of domestic abuse and sexual violence, to share information and to safety plan to safeguard a survivors of abuse.  MARAC works closely with the partnership, the intelligence and information from this group informs the response to domestic violence strategically and operationally.</w:t>
      </w:r>
    </w:p>
    <w:p w:rsidR="008244AA" w:rsidRPr="008244AA" w:rsidRDefault="008244AA" w:rsidP="008244AA">
      <w:pPr>
        <w:pStyle w:val="ListParagraph"/>
        <w:rPr>
          <w:color w:val="002060"/>
        </w:rPr>
      </w:pPr>
    </w:p>
    <w:p w:rsidR="00A63420" w:rsidRDefault="008244AA" w:rsidP="00AB3F0F">
      <w:pPr>
        <w:pStyle w:val="ListParagraph"/>
        <w:numPr>
          <w:ilvl w:val="1"/>
          <w:numId w:val="1"/>
        </w:numPr>
        <w:spacing w:before="120" w:after="120" w:line="240" w:lineRule="auto"/>
        <w:ind w:left="567" w:hanging="567"/>
        <w:jc w:val="both"/>
      </w:pPr>
      <w:r w:rsidRPr="00A63420">
        <w:rPr>
          <w:i/>
          <w:color w:val="002060"/>
          <w:u w:val="single"/>
        </w:rPr>
        <w:t>Multi-Agency Public Protection Arrangement (</w:t>
      </w:r>
      <w:r w:rsidR="001E272D" w:rsidRPr="00A63420">
        <w:rPr>
          <w:i/>
          <w:color w:val="002060"/>
          <w:u w:val="single"/>
        </w:rPr>
        <w:t>MAPPA</w:t>
      </w:r>
      <w:r w:rsidRPr="00A63420">
        <w:rPr>
          <w:i/>
          <w:color w:val="002060"/>
          <w:u w:val="single"/>
        </w:rPr>
        <w:t>)</w:t>
      </w:r>
      <w:r w:rsidRPr="00A63420">
        <w:rPr>
          <w:color w:val="002060"/>
        </w:rPr>
        <w:t xml:space="preserve"> </w:t>
      </w:r>
      <w:r w:rsidRPr="008244AA">
        <w:t>- is the process through which the police, probation and prison services work together with other agencies to assess and manage violent and sexual offenders in order to protect the public from harm.</w:t>
      </w:r>
    </w:p>
    <w:p w:rsidR="00A63420" w:rsidRDefault="00A63420" w:rsidP="00A63420">
      <w:pPr>
        <w:pStyle w:val="ListParagraph"/>
      </w:pPr>
    </w:p>
    <w:p w:rsidR="0041561A" w:rsidRPr="0041561A" w:rsidRDefault="00697C6C" w:rsidP="00AB3F0F">
      <w:pPr>
        <w:pStyle w:val="ListParagraph"/>
        <w:numPr>
          <w:ilvl w:val="1"/>
          <w:numId w:val="1"/>
        </w:numPr>
        <w:spacing w:before="120" w:after="120" w:line="240" w:lineRule="auto"/>
        <w:ind w:left="567" w:hanging="567"/>
        <w:jc w:val="both"/>
      </w:pPr>
      <w:r>
        <w:t xml:space="preserve">Herefordshire recognised the strong linkages between issues for children and adults and has the intention through a number of the above named strategic partnerships to work in a more integrated ‘whole family’ all-age approach. </w:t>
      </w:r>
      <w:r w:rsidR="00DB115F">
        <w:t>The safeguarding partner</w:t>
      </w:r>
      <w:r w:rsidR="004C64AC">
        <w:t>ship</w:t>
      </w:r>
      <w:r w:rsidR="00DB115F">
        <w:t xml:space="preserve"> recognise the key themes that cross cut the different partnership</w:t>
      </w:r>
      <w:r w:rsidR="004C64AC">
        <w:t xml:space="preserve">, </w:t>
      </w:r>
      <w:r w:rsidR="00DB115F">
        <w:t>board</w:t>
      </w:r>
      <w:r w:rsidR="004C64AC">
        <w:t>s and strategic groups</w:t>
      </w:r>
      <w:r w:rsidR="00DB115F">
        <w:t xml:space="preserve"> and that all seek to ensure there is coordinated approach</w:t>
      </w:r>
      <w:r w:rsidR="0041561A">
        <w:t xml:space="preserve"> particularly in relation to transitional safeguarding, domestic abuse and mod</w:t>
      </w:r>
      <w:r w:rsidR="0041561A" w:rsidRPr="0041561A">
        <w:t>ern Slavery</w:t>
      </w:r>
      <w:r w:rsidR="0041561A">
        <w:t>.</w:t>
      </w:r>
    </w:p>
    <w:p w:rsidR="0041561A" w:rsidRDefault="0041561A" w:rsidP="0041561A">
      <w:pPr>
        <w:pStyle w:val="ListParagraph"/>
      </w:pPr>
    </w:p>
    <w:p w:rsidR="00697C6C" w:rsidRDefault="00164A9C" w:rsidP="00AB3F0F">
      <w:pPr>
        <w:pStyle w:val="ListParagraph"/>
        <w:numPr>
          <w:ilvl w:val="1"/>
          <w:numId w:val="1"/>
        </w:numPr>
        <w:spacing w:before="120" w:after="120" w:line="240" w:lineRule="auto"/>
        <w:ind w:left="567" w:hanging="567"/>
        <w:jc w:val="both"/>
      </w:pPr>
      <w:r>
        <w:t xml:space="preserve">It is </w:t>
      </w:r>
      <w:r w:rsidR="00697C6C">
        <w:t>noted that WT2018 is not prescriptive about the specific meetings and attendees. Herefordshire has developed a structure of meetings and forums that engage all relevant agencies at all levels and in the most appropriate manner.</w:t>
      </w:r>
    </w:p>
    <w:p w:rsidR="00697C6C" w:rsidRDefault="00697C6C" w:rsidP="00697C6C">
      <w:pPr>
        <w:pStyle w:val="ListParagraph"/>
      </w:pPr>
    </w:p>
    <w:p w:rsidR="00FC3AD0" w:rsidRDefault="00BB37CB" w:rsidP="00FC3AD0">
      <w:pPr>
        <w:pStyle w:val="ListParagraph"/>
        <w:numPr>
          <w:ilvl w:val="1"/>
          <w:numId w:val="1"/>
        </w:numPr>
        <w:spacing w:before="120" w:after="120" w:line="240" w:lineRule="auto"/>
        <w:ind w:left="567" w:hanging="567"/>
        <w:jc w:val="both"/>
      </w:pPr>
      <w:r w:rsidRPr="00BB37CB">
        <w:t xml:space="preserve">In order to allow the Partnership Board to have a core working membership, and at the same time to engage with a much wider pool of relevant agencies including those in the voluntary and community sector, the </w:t>
      </w:r>
      <w:r w:rsidR="00AE0F86">
        <w:t>c</w:t>
      </w:r>
      <w:r w:rsidR="00C863B9" w:rsidRPr="00BB37CB">
        <w:t>hildren’s</w:t>
      </w:r>
      <w:r w:rsidRPr="00BB37CB">
        <w:t xml:space="preserve"> </w:t>
      </w:r>
      <w:r w:rsidR="00AE0F86" w:rsidRPr="00BB37CB">
        <w:t xml:space="preserve">Safeguarding </w:t>
      </w:r>
      <w:r w:rsidRPr="00BB37CB">
        <w:t xml:space="preserve">Partners, HSAB and </w:t>
      </w:r>
      <w:r>
        <w:t>H</w:t>
      </w:r>
      <w:r w:rsidRPr="00BB37CB">
        <w:t xml:space="preserve">CSP </w:t>
      </w:r>
      <w:r w:rsidRPr="008D4CE4">
        <w:t xml:space="preserve">have developed </w:t>
      </w:r>
      <w:r w:rsidR="00BC3BB1">
        <w:t>the</w:t>
      </w:r>
      <w:r w:rsidRPr="008D4CE4">
        <w:t xml:space="preserve"> Safeguarding Children</w:t>
      </w:r>
      <w:r w:rsidR="00073AC0">
        <w:t xml:space="preserve"> Practitioner F</w:t>
      </w:r>
      <w:r w:rsidR="00C863B9" w:rsidRPr="008D4CE4">
        <w:t>orum</w:t>
      </w:r>
      <w:r w:rsidR="00BC3BB1">
        <w:t>, that take place twice a year</w:t>
      </w:r>
      <w:r w:rsidRPr="008D4CE4">
        <w:t>. This has a mixed agenda of tri-partnership/boards business, presentations, workshops, consultations, etc.</w:t>
      </w:r>
    </w:p>
    <w:p w:rsidR="0048292D" w:rsidRDefault="0048292D">
      <w:r>
        <w:br w:type="page"/>
      </w:r>
    </w:p>
    <w:p w:rsidR="00FC3AD0" w:rsidRPr="00D74686" w:rsidRDefault="00AB3F0F" w:rsidP="003A2CDF">
      <w:pPr>
        <w:pStyle w:val="Heading1"/>
      </w:pPr>
      <w:bookmarkStart w:id="8" w:name="_Toc151118650"/>
      <w:r>
        <w:lastRenderedPageBreak/>
        <w:t>Leadership and Governance</w:t>
      </w:r>
      <w:bookmarkEnd w:id="8"/>
    </w:p>
    <w:p w:rsidR="00BB37CB" w:rsidRPr="00AB3F0F" w:rsidRDefault="00AB3F0F" w:rsidP="00FC3AD0">
      <w:pPr>
        <w:rPr>
          <w:b/>
        </w:rPr>
      </w:pPr>
      <w:r>
        <w:rPr>
          <w:b/>
        </w:rPr>
        <w:t>S</w:t>
      </w:r>
      <w:r w:rsidR="00FC3AD0" w:rsidRPr="00AB3F0F">
        <w:rPr>
          <w:b/>
        </w:rPr>
        <w:t xml:space="preserve">tructure </w:t>
      </w:r>
    </w:p>
    <w:p w:rsidR="00FC3AD0" w:rsidRPr="00AB3F0F" w:rsidRDefault="00FC3AD0" w:rsidP="00FC3AD0">
      <w:r w:rsidRPr="00AB3F0F">
        <w:t>The diagram below describes the new Herefordshire Safeguarding Children’s Partnership structure.</w:t>
      </w:r>
    </w:p>
    <w:p w:rsidR="00BA7F28" w:rsidRPr="00D74686" w:rsidRDefault="00905F9D" w:rsidP="00FC3AD0">
      <w:pPr>
        <w:rPr>
          <w:color w:val="FF0000"/>
        </w:rPr>
      </w:pPr>
      <w:r>
        <w:rPr>
          <w:b/>
          <w:i/>
          <w:noProof/>
          <w:color w:val="002060"/>
          <w:sz w:val="24"/>
          <w:szCs w:val="24"/>
          <w:lang w:eastAsia="en-GB"/>
        </w:rPr>
        <w:drawing>
          <wp:inline distT="0" distB="0" distL="0" distR="0" wp14:anchorId="0BC774E9" wp14:editId="7DDCBBE6">
            <wp:extent cx="5597749" cy="4750849"/>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4467.tmp"/>
                    <pic:cNvPicPr/>
                  </pic:nvPicPr>
                  <pic:blipFill>
                    <a:blip r:embed="rId17">
                      <a:extLst>
                        <a:ext uri="{28A0092B-C50C-407E-A947-70E740481C1C}">
                          <a14:useLocalDpi xmlns:a14="http://schemas.microsoft.com/office/drawing/2010/main" val="0"/>
                        </a:ext>
                      </a:extLst>
                    </a:blip>
                    <a:stretch>
                      <a:fillRect/>
                    </a:stretch>
                  </pic:blipFill>
                  <pic:spPr>
                    <a:xfrm>
                      <a:off x="0" y="0"/>
                      <a:ext cx="5603654" cy="4755860"/>
                    </a:xfrm>
                    <a:prstGeom prst="rect">
                      <a:avLst/>
                    </a:prstGeom>
                  </pic:spPr>
                </pic:pic>
              </a:graphicData>
            </a:graphic>
          </wp:inline>
        </w:drawing>
      </w:r>
    </w:p>
    <w:p w:rsidR="00BA7F28" w:rsidRPr="0048292D" w:rsidRDefault="00BA7F28" w:rsidP="00FC3AD0">
      <w:pPr>
        <w:rPr>
          <w:b/>
          <w:i/>
        </w:rPr>
      </w:pPr>
      <w:r w:rsidRPr="0048292D">
        <w:rPr>
          <w:b/>
          <w:i/>
        </w:rPr>
        <w:t xml:space="preserve">The </w:t>
      </w:r>
      <w:r w:rsidR="00D74686" w:rsidRPr="0048292D">
        <w:rPr>
          <w:b/>
          <w:i/>
        </w:rPr>
        <w:t xml:space="preserve">Herefordshire </w:t>
      </w:r>
      <w:r w:rsidRPr="0048292D">
        <w:rPr>
          <w:b/>
          <w:i/>
        </w:rPr>
        <w:t>S</w:t>
      </w:r>
      <w:r w:rsidR="00D74686" w:rsidRPr="0048292D">
        <w:rPr>
          <w:b/>
          <w:i/>
        </w:rPr>
        <w:t xml:space="preserve">afeguarding </w:t>
      </w:r>
      <w:r w:rsidRPr="0048292D">
        <w:rPr>
          <w:b/>
          <w:i/>
        </w:rPr>
        <w:t>C</w:t>
      </w:r>
      <w:r w:rsidR="00D74686" w:rsidRPr="0048292D">
        <w:rPr>
          <w:b/>
          <w:i/>
        </w:rPr>
        <w:t xml:space="preserve">hildren </w:t>
      </w:r>
      <w:r w:rsidRPr="0048292D">
        <w:rPr>
          <w:b/>
          <w:i/>
        </w:rPr>
        <w:t>P</w:t>
      </w:r>
      <w:r w:rsidR="00D74686" w:rsidRPr="0048292D">
        <w:rPr>
          <w:b/>
          <w:i/>
        </w:rPr>
        <w:t>artnership</w:t>
      </w:r>
      <w:r w:rsidRPr="0048292D">
        <w:rPr>
          <w:b/>
          <w:i/>
        </w:rPr>
        <w:t xml:space="preserve"> Board</w:t>
      </w:r>
    </w:p>
    <w:p w:rsidR="00BA7F28" w:rsidRPr="00AB3F0F" w:rsidRDefault="00AB3F0F" w:rsidP="0048292D">
      <w:pPr>
        <w:ind w:left="426" w:hanging="426"/>
      </w:pPr>
      <w:r>
        <w:t xml:space="preserve">7.1 </w:t>
      </w:r>
      <w:r>
        <w:tab/>
      </w:r>
      <w:r w:rsidR="00BA7F28" w:rsidRPr="00AB3F0F">
        <w:t>The HSCP Board is the overarching local governance of the partnership that will primarily focus on safeguarding systems, performance and resourcing. This group will have the statutory accountability for children’s safeguarding arrangement in Herefordshire. It will:</w:t>
      </w:r>
    </w:p>
    <w:p w:rsidR="00BA7F28" w:rsidRPr="00AB3F0F" w:rsidRDefault="00BA7F28" w:rsidP="005B1EA7">
      <w:pPr>
        <w:pStyle w:val="ListParagraph"/>
        <w:numPr>
          <w:ilvl w:val="0"/>
          <w:numId w:val="31"/>
        </w:numPr>
      </w:pPr>
      <w:r w:rsidRPr="00AB3F0F">
        <w:t>Have strategic ownership of the safeguarding arrangements in Herefordshire, with stronger joint responsibility for the whole system</w:t>
      </w:r>
    </w:p>
    <w:p w:rsidR="001E4DB2" w:rsidRPr="00AB3F0F" w:rsidRDefault="001E4DB2" w:rsidP="005B1EA7">
      <w:pPr>
        <w:pStyle w:val="ListParagraph"/>
        <w:numPr>
          <w:ilvl w:val="0"/>
          <w:numId w:val="31"/>
        </w:numPr>
      </w:pPr>
      <w:r w:rsidRPr="00AB3F0F">
        <w:t>Drive the work of the partnership, delivering on priorities and ensuring learning from practice and development opportunities have an impact.</w:t>
      </w:r>
    </w:p>
    <w:p w:rsidR="00BA7F28" w:rsidRPr="00AB3F0F" w:rsidRDefault="00BA7F28" w:rsidP="005B1EA7">
      <w:pPr>
        <w:pStyle w:val="ListParagraph"/>
        <w:numPr>
          <w:ilvl w:val="0"/>
          <w:numId w:val="31"/>
        </w:numPr>
      </w:pPr>
      <w:r w:rsidRPr="00AB3F0F">
        <w:t>Be responsible for financial, strategic ad reputational risk</w:t>
      </w:r>
    </w:p>
    <w:p w:rsidR="00BA7F28" w:rsidRPr="00AB3F0F" w:rsidRDefault="00BA7F28" w:rsidP="005B1EA7">
      <w:pPr>
        <w:pStyle w:val="ListParagraph"/>
        <w:numPr>
          <w:ilvl w:val="0"/>
          <w:numId w:val="31"/>
        </w:numPr>
      </w:pPr>
      <w:r w:rsidRPr="00AB3F0F">
        <w:lastRenderedPageBreak/>
        <w:t>Be responsible for ensuring cross-partnership collaboration and agency participation, convening and supporting participation in the HSCP subgroups</w:t>
      </w:r>
    </w:p>
    <w:p w:rsidR="00BA7F28" w:rsidRPr="00AB3F0F" w:rsidRDefault="00BA7F28" w:rsidP="005B1EA7">
      <w:pPr>
        <w:pStyle w:val="ListParagraph"/>
        <w:numPr>
          <w:ilvl w:val="0"/>
          <w:numId w:val="31"/>
        </w:numPr>
      </w:pPr>
      <w:r w:rsidRPr="00AB3F0F">
        <w:t xml:space="preserve">Have responsibility for ensuring that independent scrutiny of the </w:t>
      </w:r>
      <w:r w:rsidR="00D74686" w:rsidRPr="00AB3F0F">
        <w:t>partnership’s</w:t>
      </w:r>
      <w:r w:rsidRPr="00AB3F0F">
        <w:t xml:space="preserve"> effectiveness is regular and has impact and</w:t>
      </w:r>
    </w:p>
    <w:p w:rsidR="00BA7F28" w:rsidRPr="00AB3F0F" w:rsidRDefault="00BA7F28" w:rsidP="005B1EA7">
      <w:pPr>
        <w:pStyle w:val="ListParagraph"/>
        <w:numPr>
          <w:ilvl w:val="0"/>
          <w:numId w:val="31"/>
        </w:numPr>
      </w:pPr>
      <w:r w:rsidRPr="00AB3F0F">
        <w:t xml:space="preserve">Review progress pf priorities work. </w:t>
      </w:r>
    </w:p>
    <w:p w:rsidR="00D74686" w:rsidRPr="00AB3F0F" w:rsidRDefault="00AB3F0F" w:rsidP="0048292D">
      <w:pPr>
        <w:ind w:left="426" w:hanging="426"/>
      </w:pPr>
      <w:r>
        <w:t xml:space="preserve">7.2 </w:t>
      </w:r>
      <w:r>
        <w:tab/>
      </w:r>
      <w:r w:rsidR="00D74686" w:rsidRPr="00AB3F0F">
        <w:t>Part of this group’s agenda will include assurance and challenge sessions where senior officers from partner agencies are invited to provide evidence regarding the effectiveness of their safeguarding arrangements for children and young people within their agency.</w:t>
      </w:r>
    </w:p>
    <w:p w:rsidR="00BB3EC3" w:rsidRPr="00AB3F0F" w:rsidRDefault="00AB3F0F" w:rsidP="0048292D">
      <w:pPr>
        <w:tabs>
          <w:tab w:val="left" w:pos="426"/>
        </w:tabs>
        <w:ind w:left="426" w:hanging="426"/>
      </w:pPr>
      <w:r>
        <w:t>7.3</w:t>
      </w:r>
      <w:r>
        <w:tab/>
      </w:r>
      <w:r w:rsidR="00BB3EC3" w:rsidRPr="00AB3F0F">
        <w:t>The partners will report to their own internal management, quality and assurance processes to satisfy themselves of their own safeguarding responsibilities, evidence of which will be shared with the HSCP Quality and Effectiveness Group.</w:t>
      </w:r>
    </w:p>
    <w:p w:rsidR="00BB3EC3" w:rsidRPr="00AB3F0F" w:rsidRDefault="00AB3F0F" w:rsidP="0048292D">
      <w:pPr>
        <w:tabs>
          <w:tab w:val="left" w:pos="426"/>
        </w:tabs>
        <w:ind w:left="426" w:hanging="426"/>
      </w:pPr>
      <w:r>
        <w:t>7.4</w:t>
      </w:r>
      <w:r>
        <w:tab/>
      </w:r>
      <w:r w:rsidR="00BB3EC3" w:rsidRPr="00AB3F0F">
        <w:t xml:space="preserve">In supporting its working principles, Public Health exists both as a function to assist HSCP and as a commissioning partner with relevant agencies to improve health and wellbeing outcomes for children. A public health approach will promote and encourage the partnership and its </w:t>
      </w:r>
      <w:r w:rsidRPr="00AB3F0F">
        <w:t>relevant</w:t>
      </w:r>
      <w:r w:rsidR="00BB3EC3" w:rsidRPr="00AB3F0F">
        <w:t xml:space="preserve"> agencies to maintain those working principles by remaining outcome focused, maximising prevention, promoting greater integration of services and utilising epidemiological and other forms of intelligence research or evidence to promote planning and decision-making</w:t>
      </w:r>
    </w:p>
    <w:p w:rsidR="00AD7DD3" w:rsidRPr="0048292D" w:rsidRDefault="00AD7DD3" w:rsidP="00D74686">
      <w:pPr>
        <w:rPr>
          <w:b/>
          <w:i/>
        </w:rPr>
      </w:pPr>
      <w:r w:rsidRPr="0048292D">
        <w:rPr>
          <w:b/>
          <w:i/>
        </w:rPr>
        <w:t>Membership</w:t>
      </w:r>
    </w:p>
    <w:p w:rsidR="00D74686" w:rsidRPr="00AB3F0F" w:rsidRDefault="00AD7DD3" w:rsidP="0048292D">
      <w:pPr>
        <w:ind w:left="426" w:hanging="426"/>
        <w:rPr>
          <w:b/>
        </w:rPr>
      </w:pPr>
      <w:r w:rsidRPr="00AD7DD3">
        <w:t>7.5</w:t>
      </w:r>
      <w:r w:rsidRPr="00AD7DD3">
        <w:tab/>
      </w:r>
      <w:r w:rsidR="00D74686" w:rsidRPr="00AD7DD3">
        <w:t>The</w:t>
      </w:r>
      <w:r w:rsidR="00D74686" w:rsidRPr="00AB3F0F">
        <w:t xml:space="preserve"> membership of this group will be the strategic leads: Director of Children S</w:t>
      </w:r>
      <w:r w:rsidR="00AB3F0F">
        <w:t>ervices (DCS) and Service Director, the Superintende</w:t>
      </w:r>
      <w:r w:rsidR="00D74686" w:rsidRPr="00AB3F0F">
        <w:t xml:space="preserve">nt Policing Commander for Herefordshire Local Policing Area and the Detective Chief Inspector for the local policing area, and the Chief Nursing Officer and the </w:t>
      </w:r>
      <w:r w:rsidR="00C248EC">
        <w:t xml:space="preserve">Head of Safeguarding &amp; </w:t>
      </w:r>
      <w:r w:rsidR="00D74686" w:rsidRPr="00AB3F0F">
        <w:t xml:space="preserve">Designated Nurse for Safeguarding Adults and </w:t>
      </w:r>
      <w:r w:rsidR="00391AD4" w:rsidRPr="00AB3F0F">
        <w:t xml:space="preserve">Children. The Partnership </w:t>
      </w:r>
      <w:r w:rsidR="00A26F78">
        <w:t xml:space="preserve">Team </w:t>
      </w:r>
      <w:r w:rsidR="00391AD4" w:rsidRPr="00AB3F0F">
        <w:t xml:space="preserve">Manager supports the Board. </w:t>
      </w:r>
    </w:p>
    <w:p w:rsidR="00AD7DD3" w:rsidRPr="0048292D" w:rsidRDefault="00AD7DD3" w:rsidP="00FC3AD0">
      <w:pPr>
        <w:rPr>
          <w:i/>
        </w:rPr>
      </w:pPr>
      <w:r w:rsidRPr="0048292D">
        <w:rPr>
          <w:b/>
          <w:i/>
        </w:rPr>
        <w:t>Chair</w:t>
      </w:r>
    </w:p>
    <w:p w:rsidR="00FC3AD0" w:rsidRPr="00AB3F0F" w:rsidRDefault="00AD7DD3" w:rsidP="0048292D">
      <w:pPr>
        <w:ind w:left="567" w:hanging="567"/>
      </w:pPr>
      <w:r>
        <w:t>7.6</w:t>
      </w:r>
      <w:r>
        <w:tab/>
      </w:r>
      <w:r w:rsidR="00D74686" w:rsidRPr="00AB3F0F">
        <w:t>T</w:t>
      </w:r>
      <w:r w:rsidR="00FC3AD0" w:rsidRPr="00AB3F0F">
        <w:t xml:space="preserve">he Partners have agreed for the Independent Scrutineer to undertake the Chair functions for 2023- 24. The post of the Independent Scrutineer and the </w:t>
      </w:r>
      <w:r w:rsidR="00014330">
        <w:t>Partnership Team</w:t>
      </w:r>
      <w:r w:rsidR="00FC3AD0" w:rsidRPr="00AB3F0F">
        <w:t xml:space="preserve"> for the HSCP will be hosted by the local authority. The Independent Scrutineer/Chair is accountable to the </w:t>
      </w:r>
      <w:r w:rsidR="0031620B">
        <w:t>Chief Executive of Herefordshire Council, on behalf of the Safeguarding Partners and has regular meetings to this effect</w:t>
      </w:r>
      <w:r w:rsidR="00FC3AD0" w:rsidRPr="00AB3F0F">
        <w:t xml:space="preserve">. In order to endure coordination with other partnership arrangements In Herefordshire, there will be at least an annual meeting between the Independent Scrutineer/Chair and all </w:t>
      </w:r>
      <w:r w:rsidR="00FC3AD0" w:rsidRPr="00AB3F0F">
        <w:lastRenderedPageBreak/>
        <w:t>other Herefordshire Boards with a safeguarding remit for vulnerable children and adults that operate across the council.</w:t>
      </w:r>
      <w:r w:rsidR="008A7BD7" w:rsidRPr="00AB3F0F">
        <w:t xml:space="preserve"> </w:t>
      </w:r>
    </w:p>
    <w:p w:rsidR="008A7BD7" w:rsidRPr="00AB3F0F" w:rsidRDefault="00AD7DD3" w:rsidP="0048292D">
      <w:pPr>
        <w:ind w:left="567" w:hanging="567"/>
      </w:pPr>
      <w:r>
        <w:t>7.7</w:t>
      </w:r>
      <w:r>
        <w:tab/>
      </w:r>
      <w:r w:rsidR="008A7BD7" w:rsidRPr="00AB3F0F">
        <w:t>In the unlikely event where there is a performance or other issues with the Independent Scrutineer/Chair, the local authority in consultation with the ICB and police will hold him/her to account and address the matter.</w:t>
      </w:r>
    </w:p>
    <w:p w:rsidR="00AD7DD3" w:rsidRPr="0048292D" w:rsidRDefault="00BB3EC3" w:rsidP="00FC3AD0">
      <w:pPr>
        <w:rPr>
          <w:i/>
        </w:rPr>
      </w:pPr>
      <w:r w:rsidRPr="0048292D">
        <w:rPr>
          <w:b/>
          <w:i/>
        </w:rPr>
        <w:t>Frequency of meetings</w:t>
      </w:r>
    </w:p>
    <w:p w:rsidR="00FC3AD0" w:rsidRPr="00AB3F0F" w:rsidRDefault="00AD7DD3" w:rsidP="00FC3AD0">
      <w:r>
        <w:t>7.8</w:t>
      </w:r>
      <w:r>
        <w:tab/>
      </w:r>
      <w:r w:rsidR="00BB3EC3" w:rsidRPr="00AB3F0F">
        <w:t>Quarterly with additional meetings to be convened if required.</w:t>
      </w:r>
    </w:p>
    <w:p w:rsidR="00697C6C" w:rsidRPr="0048292D" w:rsidRDefault="0028163E" w:rsidP="00697C6C">
      <w:pPr>
        <w:rPr>
          <w:b/>
          <w:i/>
        </w:rPr>
      </w:pPr>
      <w:r w:rsidRPr="0048292D">
        <w:rPr>
          <w:b/>
          <w:i/>
        </w:rPr>
        <w:t xml:space="preserve">Core </w:t>
      </w:r>
      <w:r w:rsidR="00697C6C" w:rsidRPr="0048292D">
        <w:rPr>
          <w:b/>
          <w:i/>
        </w:rPr>
        <w:t>Sub-Groups, Priority Theme Groups and Task and Delivery Groups</w:t>
      </w:r>
    </w:p>
    <w:p w:rsidR="00A63420" w:rsidRPr="00AD7DD3" w:rsidRDefault="00124D71" w:rsidP="005B1EA7">
      <w:pPr>
        <w:pStyle w:val="ListParagraph"/>
        <w:numPr>
          <w:ilvl w:val="1"/>
          <w:numId w:val="25"/>
        </w:numPr>
        <w:spacing w:before="120" w:after="120" w:line="240" w:lineRule="auto"/>
        <w:ind w:left="567" w:hanging="567"/>
        <w:jc w:val="both"/>
        <w:rPr>
          <w:rFonts w:cstheme="minorHAnsi"/>
          <w:color w:val="000000" w:themeColor="text1"/>
        </w:rPr>
      </w:pPr>
      <w:r w:rsidRPr="00124D71">
        <w:t xml:space="preserve">To complement the high-level strategic nature of the Partnership, HSCP has a </w:t>
      </w:r>
      <w:r w:rsidR="00A63420" w:rsidRPr="00124D71">
        <w:t>two-layered</w:t>
      </w:r>
      <w:r w:rsidRPr="00124D71">
        <w:t xml:space="preserve"> approach to the discharge of its functions with an operational</w:t>
      </w:r>
      <w:r>
        <w:t xml:space="preserve"> and tactical focus, both of which hold </w:t>
      </w:r>
      <w:r w:rsidRPr="00124D71">
        <w:t>responsibilities and activities from different perspectives and at each level of the partnership</w:t>
      </w:r>
      <w:r>
        <w:t>s governance</w:t>
      </w:r>
      <w:r w:rsidRPr="00124D71">
        <w:t xml:space="preserve">. </w:t>
      </w:r>
      <w:r w:rsidR="0028163E">
        <w:t xml:space="preserve">Of </w:t>
      </w:r>
      <w:r w:rsidR="0028163E" w:rsidRPr="0028163E">
        <w:t xml:space="preserve">importance </w:t>
      </w:r>
      <w:r w:rsidR="0028163E">
        <w:t xml:space="preserve">to the HSCP multiagency arrangements is </w:t>
      </w:r>
      <w:r w:rsidR="00AF4C6B">
        <w:t xml:space="preserve">the </w:t>
      </w:r>
      <w:r w:rsidR="00046144">
        <w:t>arrangements for</w:t>
      </w:r>
      <w:r w:rsidR="00AF4C6B">
        <w:t xml:space="preserve"> a partnership </w:t>
      </w:r>
      <w:r w:rsidR="0028163E">
        <w:t>summ</w:t>
      </w:r>
      <w:r w:rsidR="00AF4C6B">
        <w:t xml:space="preserve">it and frontline </w:t>
      </w:r>
      <w:r w:rsidR="00046144">
        <w:t>practitioner’s</w:t>
      </w:r>
      <w:r w:rsidR="00AF4C6B">
        <w:t xml:space="preserve"> f</w:t>
      </w:r>
      <w:r w:rsidR="0028163E">
        <w:t>orum.</w:t>
      </w:r>
    </w:p>
    <w:p w:rsidR="00164A9C" w:rsidRPr="00A63420" w:rsidRDefault="00164A9C" w:rsidP="0048292D">
      <w:pPr>
        <w:pStyle w:val="ListParagraph"/>
        <w:spacing w:before="120" w:after="120" w:line="240" w:lineRule="auto"/>
        <w:ind w:left="567" w:hanging="567"/>
        <w:jc w:val="both"/>
        <w:rPr>
          <w:rFonts w:cstheme="minorHAnsi"/>
          <w:color w:val="000000" w:themeColor="text1"/>
        </w:rPr>
      </w:pPr>
    </w:p>
    <w:p w:rsidR="0028163E" w:rsidRPr="00A63420" w:rsidRDefault="00AF4C6B" w:rsidP="0048292D">
      <w:pPr>
        <w:pStyle w:val="ListParagraph"/>
        <w:numPr>
          <w:ilvl w:val="1"/>
          <w:numId w:val="1"/>
        </w:numPr>
        <w:spacing w:before="120" w:after="120" w:line="240" w:lineRule="auto"/>
        <w:ind w:left="567" w:hanging="567"/>
        <w:jc w:val="both"/>
        <w:rPr>
          <w:rFonts w:cstheme="minorHAnsi"/>
          <w:color w:val="000000" w:themeColor="text1"/>
        </w:rPr>
      </w:pPr>
      <w:r w:rsidRPr="00A26F78">
        <w:rPr>
          <w:rFonts w:cstheme="minorHAnsi"/>
        </w:rPr>
        <w:t xml:space="preserve">The </w:t>
      </w:r>
      <w:r w:rsidR="0028163E" w:rsidRPr="00A26F78">
        <w:rPr>
          <w:rFonts w:cstheme="minorHAnsi"/>
          <w:b/>
        </w:rPr>
        <w:t>HSCP Summit</w:t>
      </w:r>
      <w:r w:rsidR="0028163E" w:rsidRPr="00A26F78">
        <w:rPr>
          <w:rFonts w:cstheme="minorHAnsi"/>
        </w:rPr>
        <w:t xml:space="preserve"> </w:t>
      </w:r>
      <w:r w:rsidR="0028163E" w:rsidRPr="00A26F78">
        <w:rPr>
          <w:rFonts w:cstheme="minorHAnsi"/>
          <w:color w:val="000000" w:themeColor="text1"/>
        </w:rPr>
        <w:t>is held twice a year and is an opportunity for the Safeguarding Partners</w:t>
      </w:r>
      <w:r w:rsidR="0028163E" w:rsidRPr="00A26F78">
        <w:t xml:space="preserve"> </w:t>
      </w:r>
      <w:r w:rsidR="0028163E" w:rsidRPr="00A26F78">
        <w:rPr>
          <w:rFonts w:cstheme="minorHAnsi"/>
          <w:color w:val="000000" w:themeColor="text1"/>
        </w:rPr>
        <w:t>to stand together and for the success or issues arising from the multiagency safeguarding arrangements</w:t>
      </w:r>
      <w:r w:rsidR="0028163E" w:rsidRPr="00A63420">
        <w:rPr>
          <w:rFonts w:cstheme="minorHAnsi"/>
          <w:color w:val="000000" w:themeColor="text1"/>
        </w:rPr>
        <w:t xml:space="preserve">.  </w:t>
      </w:r>
    </w:p>
    <w:p w:rsidR="0028163E" w:rsidRDefault="0028163E" w:rsidP="0028163E">
      <w:pPr>
        <w:pStyle w:val="ListParagraph"/>
        <w:ind w:left="567"/>
        <w:jc w:val="both"/>
        <w:rPr>
          <w:rFonts w:cstheme="minorHAnsi"/>
          <w:color w:val="000000" w:themeColor="text1"/>
        </w:rPr>
      </w:pPr>
    </w:p>
    <w:p w:rsidR="0028163E" w:rsidRPr="00AE0F86" w:rsidRDefault="0028163E" w:rsidP="00AB3F0F">
      <w:pPr>
        <w:pStyle w:val="ListParagraph"/>
        <w:numPr>
          <w:ilvl w:val="1"/>
          <w:numId w:val="1"/>
        </w:numPr>
        <w:ind w:left="567" w:hanging="567"/>
        <w:jc w:val="both"/>
        <w:rPr>
          <w:rFonts w:cstheme="minorHAnsi"/>
          <w:color w:val="000000" w:themeColor="text1"/>
        </w:rPr>
      </w:pPr>
      <w:r w:rsidRPr="00AE0F86">
        <w:rPr>
          <w:rFonts w:cstheme="minorHAnsi"/>
          <w:color w:val="000000" w:themeColor="text1"/>
        </w:rPr>
        <w:t xml:space="preserve">The Summit is open to senior leads of all relevant agencies some of which were former members of the former LSCB.  </w:t>
      </w:r>
      <w:r>
        <w:rPr>
          <w:rFonts w:cstheme="minorHAnsi"/>
          <w:color w:val="000000" w:themeColor="text1"/>
        </w:rPr>
        <w:t>The summit aims</w:t>
      </w:r>
    </w:p>
    <w:p w:rsidR="0028163E" w:rsidRPr="00E320F4" w:rsidRDefault="0028163E" w:rsidP="005B1EA7">
      <w:pPr>
        <w:numPr>
          <w:ilvl w:val="0"/>
          <w:numId w:val="16"/>
        </w:numPr>
        <w:spacing w:after="120"/>
        <w:ind w:left="1276" w:hanging="283"/>
        <w:jc w:val="both"/>
        <w:rPr>
          <w:rFonts w:cstheme="minorHAnsi"/>
        </w:rPr>
      </w:pPr>
      <w:r w:rsidRPr="00E320F4">
        <w:rPr>
          <w:rFonts w:cstheme="minorHAnsi"/>
        </w:rPr>
        <w:t>To provide all strategic leaders and senior managers with opportunity for input, engagement and ownership in the work of the Herefordshire Safeguarding Children Partnership (HSCP)</w:t>
      </w:r>
    </w:p>
    <w:p w:rsidR="0028163E" w:rsidRPr="00E320F4" w:rsidRDefault="0028163E" w:rsidP="005B1EA7">
      <w:pPr>
        <w:numPr>
          <w:ilvl w:val="0"/>
          <w:numId w:val="16"/>
        </w:numPr>
        <w:spacing w:after="120"/>
        <w:ind w:left="1276" w:hanging="283"/>
        <w:jc w:val="both"/>
        <w:rPr>
          <w:rFonts w:cstheme="minorHAnsi"/>
        </w:rPr>
      </w:pPr>
      <w:r w:rsidRPr="00E320F4">
        <w:rPr>
          <w:rFonts w:cstheme="minorHAnsi"/>
        </w:rPr>
        <w:t xml:space="preserve">To update on the </w:t>
      </w:r>
      <w:r w:rsidR="00593797">
        <w:rPr>
          <w:rFonts w:cstheme="minorHAnsi"/>
        </w:rPr>
        <w:t>implementation</w:t>
      </w:r>
      <w:r w:rsidRPr="00E320F4">
        <w:rPr>
          <w:rFonts w:cstheme="minorHAnsi"/>
        </w:rPr>
        <w:t xml:space="preserve"> of the HSCP Strategic Plan</w:t>
      </w:r>
    </w:p>
    <w:p w:rsidR="0028163E" w:rsidRDefault="0028163E" w:rsidP="005B1EA7">
      <w:pPr>
        <w:numPr>
          <w:ilvl w:val="0"/>
          <w:numId w:val="16"/>
        </w:numPr>
        <w:spacing w:after="120"/>
        <w:ind w:left="1276" w:hanging="283"/>
        <w:jc w:val="both"/>
        <w:rPr>
          <w:rFonts w:cstheme="minorHAnsi"/>
        </w:rPr>
      </w:pPr>
      <w:r w:rsidRPr="00E320F4">
        <w:rPr>
          <w:rFonts w:cstheme="minorHAnsi"/>
        </w:rPr>
        <w:t>To reflect and input on how to improve effectiveness within the children’s systems and partnership working with children, young people and families</w:t>
      </w:r>
    </w:p>
    <w:p w:rsidR="0041561A" w:rsidRPr="0041561A" w:rsidRDefault="0041561A" w:rsidP="005B1EA7">
      <w:pPr>
        <w:pStyle w:val="ListParagraph"/>
        <w:numPr>
          <w:ilvl w:val="0"/>
          <w:numId w:val="16"/>
        </w:numPr>
        <w:ind w:left="1276" w:hanging="283"/>
        <w:rPr>
          <w:rFonts w:cstheme="minorHAnsi"/>
        </w:rPr>
      </w:pPr>
      <w:r w:rsidRPr="0041561A">
        <w:rPr>
          <w:rFonts w:cstheme="minorHAnsi"/>
        </w:rPr>
        <w:t>Provide feedback by Relevant Agencies on their contribution to the safeguarding partnership</w:t>
      </w:r>
    </w:p>
    <w:p w:rsidR="00AB49EC" w:rsidRPr="00AB49EC" w:rsidRDefault="00AB49EC" w:rsidP="00AB49EC">
      <w:pPr>
        <w:pStyle w:val="ListParagraph"/>
        <w:spacing w:before="120" w:after="120" w:line="240" w:lineRule="auto"/>
        <w:ind w:left="567"/>
        <w:jc w:val="both"/>
      </w:pPr>
    </w:p>
    <w:p w:rsidR="00AF4C6B" w:rsidRDefault="00AF4C6B" w:rsidP="0048292D">
      <w:pPr>
        <w:pStyle w:val="ListParagraph"/>
        <w:numPr>
          <w:ilvl w:val="1"/>
          <w:numId w:val="1"/>
        </w:numPr>
        <w:spacing w:before="120" w:after="120" w:line="240" w:lineRule="auto"/>
        <w:ind w:left="567" w:hanging="567"/>
        <w:jc w:val="both"/>
      </w:pPr>
      <w:r w:rsidRPr="0028163E">
        <w:rPr>
          <w:b/>
        </w:rPr>
        <w:t>Practitioner Forum</w:t>
      </w:r>
      <w:r w:rsidRPr="0028163E">
        <w:t xml:space="preserve"> </w:t>
      </w:r>
      <w:r w:rsidRPr="0033044E">
        <w:t>–</w:t>
      </w:r>
      <w:r>
        <w:t xml:space="preserve"> A</w:t>
      </w:r>
      <w:r w:rsidRPr="0033044E">
        <w:t xml:space="preserve"> joint multi-agency practitioner forum events</w:t>
      </w:r>
      <w:r>
        <w:t xml:space="preserve"> takes place twice a </w:t>
      </w:r>
      <w:r w:rsidR="00A63420">
        <w:t>year</w:t>
      </w:r>
      <w:r w:rsidR="00A63420" w:rsidRPr="0033044E">
        <w:t>, which</w:t>
      </w:r>
      <w:r w:rsidRPr="0033044E">
        <w:t xml:space="preserve"> </w:t>
      </w:r>
      <w:r>
        <w:t>provide</w:t>
      </w:r>
      <w:r w:rsidRPr="0033044E">
        <w:t xml:space="preserve"> practitioners with </w:t>
      </w:r>
      <w:r>
        <w:t>a summary of</w:t>
      </w:r>
      <w:r w:rsidRPr="0033044E">
        <w:t xml:space="preserve"> updates </w:t>
      </w:r>
      <w:r>
        <w:t xml:space="preserve">arising from work undertaken across Herefordshire relating to the </w:t>
      </w:r>
      <w:r w:rsidR="006B05D7">
        <w:t>HSCP</w:t>
      </w:r>
      <w:r w:rsidRPr="0033044E">
        <w:t xml:space="preserve"> and </w:t>
      </w:r>
      <w:r w:rsidR="0041561A">
        <w:t>H</w:t>
      </w:r>
      <w:r w:rsidR="006B05D7">
        <w:t>SAB</w:t>
      </w:r>
      <w:r w:rsidRPr="0033044E">
        <w:t>. The forum provides the opportunity to share good practice and update practitioners on developments relating to safeguarding practice. This forum is</w:t>
      </w:r>
      <w:r>
        <w:t xml:space="preserve"> to engage and hear the views of practitioners</w:t>
      </w:r>
      <w:r w:rsidRPr="0033044E">
        <w:t xml:space="preserve"> </w:t>
      </w:r>
      <w:r>
        <w:t xml:space="preserve">and is </w:t>
      </w:r>
      <w:r w:rsidRPr="0033044E">
        <w:t>valued and well attended by practitioners from a range of back</w:t>
      </w:r>
      <w:r w:rsidRPr="0033044E">
        <w:lastRenderedPageBreak/>
        <w:t>grounds and a</w:t>
      </w:r>
      <w:r>
        <w:t>dministrative support from the</w:t>
      </w:r>
      <w:r w:rsidRPr="0033044E">
        <w:t xml:space="preserve"> </w:t>
      </w:r>
      <w:r w:rsidR="00014330">
        <w:t>Partnership Team</w:t>
      </w:r>
      <w:r w:rsidRPr="0033044E">
        <w:t xml:space="preserve"> is provided. All professionals working with adults or children are welcome to attend. These groups are identified in the </w:t>
      </w:r>
      <w:r>
        <w:t>governance illustration</w:t>
      </w:r>
      <w:r w:rsidRPr="0033044E">
        <w:t xml:space="preserve"> </w:t>
      </w:r>
      <w:r>
        <w:t>below in appendix 3.</w:t>
      </w:r>
    </w:p>
    <w:p w:rsidR="00AA3BAF" w:rsidRDefault="00AA3BAF" w:rsidP="00AF4C6B">
      <w:pPr>
        <w:pStyle w:val="ListParagraph"/>
        <w:spacing w:before="120" w:after="120" w:line="240" w:lineRule="auto"/>
        <w:ind w:left="567" w:hanging="567"/>
        <w:jc w:val="both"/>
        <w:rPr>
          <w:b/>
        </w:rPr>
      </w:pPr>
    </w:p>
    <w:p w:rsidR="00202879" w:rsidRPr="0048292D" w:rsidRDefault="00AD7DD3" w:rsidP="00AD7DD3">
      <w:pPr>
        <w:pStyle w:val="ListParagraph"/>
        <w:spacing w:before="120" w:after="120" w:line="240" w:lineRule="auto"/>
        <w:ind w:left="567" w:hanging="425"/>
        <w:jc w:val="both"/>
        <w:rPr>
          <w:b/>
          <w:i/>
        </w:rPr>
      </w:pPr>
      <w:r w:rsidRPr="0048292D">
        <w:rPr>
          <w:b/>
          <w:i/>
        </w:rPr>
        <w:t>The D</w:t>
      </w:r>
      <w:r w:rsidR="00AA3BAF" w:rsidRPr="0048292D">
        <w:rPr>
          <w:b/>
          <w:i/>
        </w:rPr>
        <w:t xml:space="preserve">elivery </w:t>
      </w:r>
      <w:r w:rsidR="00AF4C6B" w:rsidRPr="0048292D">
        <w:rPr>
          <w:b/>
          <w:i/>
        </w:rPr>
        <w:t>Sub-groups</w:t>
      </w:r>
    </w:p>
    <w:p w:rsidR="00AA3BAF" w:rsidRDefault="00AA3BAF" w:rsidP="00AD7DD3">
      <w:pPr>
        <w:pStyle w:val="ListParagraph"/>
        <w:spacing w:before="120" w:after="120" w:line="240" w:lineRule="auto"/>
        <w:ind w:left="567" w:hanging="141"/>
        <w:jc w:val="both"/>
        <w:rPr>
          <w:b/>
        </w:rPr>
      </w:pPr>
    </w:p>
    <w:p w:rsidR="00AE6F5E" w:rsidRDefault="00E4084F" w:rsidP="00AE6F5E">
      <w:pPr>
        <w:pStyle w:val="ListParagraph"/>
        <w:numPr>
          <w:ilvl w:val="1"/>
          <w:numId w:val="1"/>
        </w:numPr>
        <w:ind w:hanging="502"/>
      </w:pPr>
      <w:r w:rsidRPr="00A26F78">
        <w:t>T</w:t>
      </w:r>
      <w:r w:rsidR="00AF4C6B" w:rsidRPr="00A26F78">
        <w:t>he Safeguarding Partnership Board has delegated its functions to a set of standing ‘Delivery Sub-Groups</w:t>
      </w:r>
      <w:r w:rsidRPr="00A26F78">
        <w:t>.</w:t>
      </w:r>
      <w:r w:rsidR="00AD7DD3" w:rsidRPr="00A26F78">
        <w:t>’</w:t>
      </w:r>
      <w:r w:rsidRPr="00A26F78">
        <w:t xml:space="preserve"> </w:t>
      </w:r>
      <w:r w:rsidR="00AF4C6B" w:rsidRPr="00A26F78">
        <w:t xml:space="preserve"> </w:t>
      </w:r>
      <w:r w:rsidR="00AD7DD3" w:rsidRPr="00A26F78">
        <w:t>A</w:t>
      </w:r>
      <w:r w:rsidRPr="00A26F78">
        <w:t xml:space="preserve"> review of the Board structure</w:t>
      </w:r>
      <w:r w:rsidR="00AD7DD3" w:rsidRPr="00A26F78">
        <w:t xml:space="preserve"> saw</w:t>
      </w:r>
      <w:r w:rsidRPr="00A26F78">
        <w:t xml:space="preserve"> a new arrangement designed for the subgroups. Primarily to reduce duplication, improve integration and engagement by agencies. The new subgroups forming the partnership is now reduced and will strongly focus on improving practice and ensuring emphasis on learning, enabling a feedback loop across partner agencies and the front line. It has been dec</w:t>
      </w:r>
      <w:r w:rsidR="00AD7DD3" w:rsidRPr="00A26F78">
        <w:t>ided to dissolve the Executive Support G</w:t>
      </w:r>
      <w:r w:rsidRPr="00A26F78">
        <w:t xml:space="preserve">roup with the HSCP Board absorbing its functions. The Audit group was also dissolved and its functions assumed by the Quality and Effectiveness group. </w:t>
      </w:r>
      <w:r w:rsidR="00AD7DD3" w:rsidRPr="00A26F78">
        <w:t>The Child Neglect Group was absolved, and functions will be delivered by the Development and Practice and Quality and Effectiveness Groups</w:t>
      </w:r>
      <w:r w:rsidRPr="00A26F78">
        <w:t>.</w:t>
      </w:r>
      <w:r w:rsidR="00AD7DD3" w:rsidRPr="00A26F78">
        <w:t xml:space="preserve"> The MASH Group has been incorporated into one group, which will report to the Quality and Effectiveness Group.</w:t>
      </w:r>
      <w:r w:rsidRPr="00A26F78">
        <w:t xml:space="preserve"> </w:t>
      </w:r>
    </w:p>
    <w:p w:rsidR="00AE6F5E" w:rsidRDefault="00AE6F5E" w:rsidP="00AE6F5E">
      <w:pPr>
        <w:pStyle w:val="ListParagraph"/>
        <w:ind w:left="502"/>
      </w:pPr>
    </w:p>
    <w:p w:rsidR="00AE6F5E" w:rsidRDefault="00E4084F" w:rsidP="00AE6F5E">
      <w:pPr>
        <w:pStyle w:val="ListParagraph"/>
        <w:numPr>
          <w:ilvl w:val="1"/>
          <w:numId w:val="1"/>
        </w:numPr>
        <w:ind w:hanging="502"/>
      </w:pPr>
      <w:r w:rsidRPr="00A26F78">
        <w:t xml:space="preserve">The HSCP </w:t>
      </w:r>
      <w:r w:rsidR="00AD7DD3" w:rsidRPr="00A26F78">
        <w:t>Partnership Team</w:t>
      </w:r>
      <w:r w:rsidRPr="00A26F78">
        <w:t xml:space="preserve"> will support and co-</w:t>
      </w:r>
      <w:r w:rsidR="00BB70A7" w:rsidRPr="00A26F78">
        <w:t>ordinate the</w:t>
      </w:r>
      <w:r w:rsidRPr="00A26F78">
        <w:t xml:space="preserve"> work of the subgroups, providing a mechanism for the members to meet regularly outside of normal scheduled meetings, and monitor plans. This will ensure that there is co-ordination and information sharing between sub-groups. Subgroups will report to the HSCP Board. Theses subgroups will be assisted by smaller task and finish groups to develop and deliver specific outcomes. The new subgroup a</w:t>
      </w:r>
      <w:r w:rsidR="00AD7DD3" w:rsidRPr="00A26F78">
        <w:t>rrangements is now in place.</w:t>
      </w:r>
    </w:p>
    <w:p w:rsidR="00AE6F5E" w:rsidRDefault="00AE6F5E" w:rsidP="00AE6F5E">
      <w:pPr>
        <w:pStyle w:val="ListParagraph"/>
        <w:ind w:left="502"/>
      </w:pPr>
    </w:p>
    <w:p w:rsidR="00AF4C6B" w:rsidRDefault="00E4084F" w:rsidP="00AE6F5E">
      <w:pPr>
        <w:pStyle w:val="ListParagraph"/>
        <w:numPr>
          <w:ilvl w:val="1"/>
          <w:numId w:val="1"/>
        </w:numPr>
        <w:ind w:hanging="502"/>
      </w:pPr>
      <w:r w:rsidRPr="00A26F78">
        <w:t>T</w:t>
      </w:r>
      <w:r w:rsidR="0076425E" w:rsidRPr="00A26F78">
        <w:t xml:space="preserve">here are </w:t>
      </w:r>
      <w:r w:rsidR="00124D71" w:rsidRPr="00A26F78">
        <w:t xml:space="preserve">currently </w:t>
      </w:r>
      <w:r w:rsidR="0076425E" w:rsidRPr="00A26F78">
        <w:t>the following</w:t>
      </w:r>
      <w:r w:rsidR="00DE561A" w:rsidRPr="00A26F78">
        <w:t xml:space="preserve"> core</w:t>
      </w:r>
      <w:r w:rsidR="0076425E" w:rsidRPr="00A26F78">
        <w:t xml:space="preserve"> sub-groups</w:t>
      </w:r>
      <w:r w:rsidR="00CB3D4A" w:rsidRPr="00A26F78">
        <w:t xml:space="preserve"> responsible for the delivery of the strategic business plans:</w:t>
      </w:r>
    </w:p>
    <w:p w:rsidR="009674B0" w:rsidRDefault="009674B0" w:rsidP="009674B0">
      <w:pPr>
        <w:pStyle w:val="ListParagraph"/>
      </w:pPr>
    </w:p>
    <w:p w:rsidR="008277C5" w:rsidRPr="00DF4F5A" w:rsidRDefault="00202879" w:rsidP="00AD7DD3">
      <w:pPr>
        <w:spacing w:before="120" w:after="120" w:line="240" w:lineRule="auto"/>
        <w:jc w:val="both"/>
        <w:rPr>
          <w:u w:val="single"/>
        </w:rPr>
      </w:pPr>
      <w:r w:rsidRPr="00DF4F5A">
        <w:rPr>
          <w:b/>
          <w:u w:val="single"/>
        </w:rPr>
        <w:t>Quality &amp; Effectiveness</w:t>
      </w:r>
      <w:r w:rsidR="005C0AAC" w:rsidRPr="00DF4F5A">
        <w:rPr>
          <w:b/>
          <w:u w:val="single"/>
        </w:rPr>
        <w:t xml:space="preserve"> Sub</w:t>
      </w:r>
      <w:r w:rsidRPr="00DF4F5A">
        <w:rPr>
          <w:b/>
          <w:u w:val="single"/>
        </w:rPr>
        <w:t xml:space="preserve"> Group</w:t>
      </w:r>
    </w:p>
    <w:p w:rsidR="00202879" w:rsidRPr="00AD7DD3" w:rsidRDefault="008277C5" w:rsidP="00AB3F0F">
      <w:pPr>
        <w:pStyle w:val="ListParagraph"/>
        <w:numPr>
          <w:ilvl w:val="1"/>
          <w:numId w:val="1"/>
        </w:numPr>
        <w:spacing w:before="120" w:after="120" w:line="240" w:lineRule="auto"/>
        <w:ind w:left="567" w:hanging="567"/>
        <w:jc w:val="both"/>
      </w:pPr>
      <w:r w:rsidRPr="00AD7DD3">
        <w:rPr>
          <w:b/>
        </w:rPr>
        <w:t xml:space="preserve">Role: </w:t>
      </w:r>
      <w:r w:rsidRPr="00AD7DD3">
        <w:t>This group is central to changing and improving quality and effectiveness of multi-agency frontline practice. It will s</w:t>
      </w:r>
      <w:r w:rsidR="00593797" w:rsidRPr="00AD7DD3">
        <w:t>crutinise</w:t>
      </w:r>
      <w:r w:rsidR="0099016F" w:rsidRPr="00AD7DD3">
        <w:t xml:space="preserve"> the work and performance of the safeguarding partner agencies and other relevant agencies in delivering their statutory safeguarding responsibilities and in addressing any local safeguarding priorities identified.</w:t>
      </w:r>
      <w:r w:rsidRPr="00AD7DD3">
        <w:t xml:space="preserve"> It will define operational impact of priorities work and new risks as well as identify the key area of learning for dissemination</w:t>
      </w:r>
      <w:r w:rsidR="005C0AAC" w:rsidRPr="00AD7DD3">
        <w:t>.</w:t>
      </w:r>
      <w:r w:rsidRPr="00AD7DD3">
        <w:t xml:space="preserve"> </w:t>
      </w:r>
      <w:r w:rsidR="005C0AAC" w:rsidRPr="00AD7DD3">
        <w:t>There is a need to ask key questions around how we know we are making a difference and to challenge agencies to gather feedback and evidence. The group</w:t>
      </w:r>
      <w:r w:rsidRPr="00AD7DD3">
        <w:t xml:space="preserve"> will</w:t>
      </w:r>
      <w:r w:rsidR="0099016F" w:rsidRPr="00AD7DD3">
        <w:t xml:space="preserve"> </w:t>
      </w:r>
      <w:r w:rsidRPr="00AD7DD3">
        <w:t>use</w:t>
      </w:r>
      <w:r w:rsidR="00202879" w:rsidRPr="00AD7DD3">
        <w:t xml:space="preserve"> audit, performance data and intelligence to assess the effectiveness of the help being provided to children and families, including early help</w:t>
      </w:r>
      <w:r w:rsidR="0099016F" w:rsidRPr="00AD7DD3">
        <w:t>.</w:t>
      </w:r>
      <w:r w:rsidRPr="00AD7DD3">
        <w:t xml:space="preserve"> </w:t>
      </w:r>
      <w:r w:rsidR="00DA529B" w:rsidRPr="00AD7DD3">
        <w:t xml:space="preserve"> </w:t>
      </w:r>
    </w:p>
    <w:p w:rsidR="005C0AAC" w:rsidRPr="00AD7DD3" w:rsidRDefault="005C0AAC" w:rsidP="005C0AAC">
      <w:pPr>
        <w:pStyle w:val="ListParagraph"/>
      </w:pPr>
    </w:p>
    <w:p w:rsidR="007D0F5B" w:rsidRPr="00AD7DD3" w:rsidRDefault="005C0AAC" w:rsidP="00AD7DD3">
      <w:pPr>
        <w:pStyle w:val="ListParagraph"/>
        <w:numPr>
          <w:ilvl w:val="1"/>
          <w:numId w:val="1"/>
        </w:numPr>
        <w:spacing w:before="120" w:after="120" w:line="240" w:lineRule="auto"/>
        <w:ind w:left="567" w:hanging="567"/>
        <w:jc w:val="both"/>
      </w:pPr>
      <w:r w:rsidRPr="00AD7DD3">
        <w:lastRenderedPageBreak/>
        <w:t xml:space="preserve">The subgroup will produce an annual work plan outlining the multi-agency audit </w:t>
      </w:r>
      <w:r w:rsidR="007D0F5B" w:rsidRPr="00AD7DD3">
        <w:t>and review</w:t>
      </w:r>
      <w:r w:rsidRPr="00AD7DD3">
        <w:t xml:space="preserve"> activities scheduled for the next 12 months. This group will: </w:t>
      </w:r>
    </w:p>
    <w:p w:rsidR="007D0F5B" w:rsidRPr="00AD7DD3" w:rsidRDefault="007D0F5B" w:rsidP="005B1EA7">
      <w:pPr>
        <w:pStyle w:val="ListParagraph"/>
        <w:numPr>
          <w:ilvl w:val="0"/>
          <w:numId w:val="32"/>
        </w:numPr>
        <w:spacing w:before="120" w:after="120" w:line="240" w:lineRule="auto"/>
        <w:jc w:val="both"/>
      </w:pPr>
      <w:r w:rsidRPr="00AD7DD3">
        <w:t>Collate and analyse relevant performance data to draw out themes and hold partners to account</w:t>
      </w:r>
    </w:p>
    <w:p w:rsidR="0030257F" w:rsidRPr="00AD7DD3" w:rsidRDefault="0030257F" w:rsidP="005B1EA7">
      <w:pPr>
        <w:pStyle w:val="ListParagraph"/>
        <w:numPr>
          <w:ilvl w:val="0"/>
          <w:numId w:val="32"/>
        </w:numPr>
        <w:spacing w:before="120" w:after="120" w:line="240" w:lineRule="auto"/>
        <w:jc w:val="both"/>
      </w:pPr>
      <w:r w:rsidRPr="00AD7DD3">
        <w:t>Conduct a series of multi-agency audits per year, informed by data intelligence, partnership priorities and findings from case reviews</w:t>
      </w:r>
    </w:p>
    <w:p w:rsidR="0030257F" w:rsidRPr="00AD7DD3" w:rsidRDefault="0030257F" w:rsidP="005B1EA7">
      <w:pPr>
        <w:pStyle w:val="ListParagraph"/>
        <w:numPr>
          <w:ilvl w:val="0"/>
          <w:numId w:val="32"/>
        </w:numPr>
        <w:spacing w:before="120" w:after="120" w:line="240" w:lineRule="auto"/>
        <w:jc w:val="both"/>
      </w:pPr>
      <w:r w:rsidRPr="00AD7DD3">
        <w:t>Develop and monitor action plans resulting from multi-agency audits or identified performance risks and ensure that actions are completed in a timely way</w:t>
      </w:r>
    </w:p>
    <w:p w:rsidR="0030257F" w:rsidRPr="00AD7DD3" w:rsidRDefault="0030257F" w:rsidP="005B1EA7">
      <w:pPr>
        <w:pStyle w:val="ListParagraph"/>
        <w:numPr>
          <w:ilvl w:val="0"/>
          <w:numId w:val="32"/>
        </w:numPr>
        <w:spacing w:before="120" w:after="120" w:line="240" w:lineRule="auto"/>
        <w:jc w:val="both"/>
      </w:pPr>
      <w:r w:rsidRPr="00AD7DD3">
        <w:t xml:space="preserve">Identify whether practice has changed as </w:t>
      </w:r>
      <w:r w:rsidR="0007674D">
        <w:t>a result of completed audits and</w:t>
      </w:r>
      <w:r w:rsidRPr="00AD7DD3">
        <w:t xml:space="preserve"> action plans, through performance data review and re-auditing where necessary.</w:t>
      </w:r>
    </w:p>
    <w:p w:rsidR="0030257F" w:rsidRPr="00AD7DD3" w:rsidRDefault="0030257F" w:rsidP="005B1EA7">
      <w:pPr>
        <w:pStyle w:val="ListParagraph"/>
        <w:numPr>
          <w:ilvl w:val="0"/>
          <w:numId w:val="32"/>
        </w:numPr>
        <w:spacing w:before="120" w:after="120" w:line="240" w:lineRule="auto"/>
        <w:jc w:val="both"/>
      </w:pPr>
      <w:r w:rsidRPr="00AD7DD3">
        <w:t xml:space="preserve">Ensure that all relevant safeguarding partners are included in multi-agency performance data analysis and audits including schools. </w:t>
      </w:r>
    </w:p>
    <w:p w:rsidR="0030257F" w:rsidRPr="00AD7DD3" w:rsidRDefault="0030257F" w:rsidP="005B1EA7">
      <w:pPr>
        <w:pStyle w:val="ListParagraph"/>
        <w:numPr>
          <w:ilvl w:val="0"/>
          <w:numId w:val="32"/>
        </w:numPr>
        <w:spacing w:before="120" w:after="120" w:line="240" w:lineRule="auto"/>
        <w:jc w:val="both"/>
      </w:pPr>
      <w:r w:rsidRPr="00AD7DD3">
        <w:t>Review, analyse and challenge relevant sing</w:t>
      </w:r>
      <w:r w:rsidR="008E14E8">
        <w:t>l</w:t>
      </w:r>
      <w:r w:rsidRPr="00AD7DD3">
        <w:t>e agency audit reports and performance reviews and identify significant issues that need to be monitored and/or raised to the partnership</w:t>
      </w:r>
    </w:p>
    <w:p w:rsidR="007D0F5B" w:rsidRPr="00AD7DD3" w:rsidRDefault="007D0F5B" w:rsidP="005B1EA7">
      <w:pPr>
        <w:pStyle w:val="ListParagraph"/>
        <w:numPr>
          <w:ilvl w:val="0"/>
          <w:numId w:val="32"/>
        </w:numPr>
        <w:spacing w:before="120" w:after="120" w:line="240" w:lineRule="auto"/>
        <w:jc w:val="both"/>
      </w:pPr>
      <w:r w:rsidRPr="00AD7DD3">
        <w:t>Analyse relevant partners annual reports to measure for children against set objectives</w:t>
      </w:r>
    </w:p>
    <w:p w:rsidR="007D0F5B" w:rsidRPr="00AD7DD3" w:rsidRDefault="007D0F5B" w:rsidP="005B1EA7">
      <w:pPr>
        <w:pStyle w:val="ListParagraph"/>
        <w:numPr>
          <w:ilvl w:val="0"/>
          <w:numId w:val="32"/>
        </w:numPr>
        <w:spacing w:before="120" w:after="120" w:line="240" w:lineRule="auto"/>
        <w:jc w:val="both"/>
      </w:pPr>
      <w:r w:rsidRPr="00AD7DD3">
        <w:t>Analyse MASH performance and interagency collaboration at the front door including the effectiveness of Strategy meetings, Child Protection Investigations, Child Protection Conferences and most importantly the voice of the child.</w:t>
      </w:r>
    </w:p>
    <w:p w:rsidR="00DA529B" w:rsidRPr="00AD7DD3" w:rsidRDefault="00DA529B" w:rsidP="005B1EA7">
      <w:pPr>
        <w:pStyle w:val="ListParagraph"/>
        <w:numPr>
          <w:ilvl w:val="0"/>
          <w:numId w:val="32"/>
        </w:numPr>
        <w:spacing w:before="120" w:after="120" w:line="240" w:lineRule="auto"/>
        <w:jc w:val="both"/>
      </w:pPr>
      <w:r w:rsidRPr="00AD7DD3">
        <w:t xml:space="preserve">Analyse audit information to learn lessons, agree and monitor </w:t>
      </w:r>
    </w:p>
    <w:p w:rsidR="005C0AAC" w:rsidRPr="00AD7DD3" w:rsidRDefault="0030257F" w:rsidP="005B1EA7">
      <w:pPr>
        <w:pStyle w:val="ListParagraph"/>
        <w:numPr>
          <w:ilvl w:val="0"/>
          <w:numId w:val="32"/>
        </w:numPr>
        <w:spacing w:before="120" w:after="120" w:line="240" w:lineRule="auto"/>
        <w:jc w:val="both"/>
      </w:pPr>
      <w:r w:rsidRPr="00AD7DD3">
        <w:t xml:space="preserve">Report through a quarterly highlight </w:t>
      </w:r>
      <w:r w:rsidR="0072343E" w:rsidRPr="00AD7DD3">
        <w:t>report on</w:t>
      </w:r>
      <w:r w:rsidRPr="00AD7DD3">
        <w:t xml:space="preserve"> findings and recommendations from audits </w:t>
      </w:r>
      <w:r w:rsidR="0072343E" w:rsidRPr="00AD7DD3">
        <w:t>and performance reviews to the HSCP Board.</w:t>
      </w:r>
    </w:p>
    <w:p w:rsidR="0072343E" w:rsidRPr="00AD7DD3" w:rsidRDefault="0072343E" w:rsidP="0072343E">
      <w:pPr>
        <w:pStyle w:val="ListParagraph"/>
        <w:spacing w:before="120" w:after="120" w:line="240" w:lineRule="auto"/>
        <w:jc w:val="both"/>
      </w:pPr>
    </w:p>
    <w:p w:rsidR="0072343E" w:rsidRPr="00AD7DD3" w:rsidRDefault="0072343E" w:rsidP="00AB3F0F">
      <w:pPr>
        <w:pStyle w:val="ListParagraph"/>
        <w:numPr>
          <w:ilvl w:val="1"/>
          <w:numId w:val="1"/>
        </w:numPr>
        <w:ind w:left="567" w:hanging="567"/>
        <w:jc w:val="both"/>
        <w:rPr>
          <w:b/>
        </w:rPr>
      </w:pPr>
      <w:r w:rsidRPr="00AD7DD3">
        <w:rPr>
          <w:b/>
        </w:rPr>
        <w:t xml:space="preserve">Membership: </w:t>
      </w:r>
      <w:r w:rsidRPr="00AD7DD3">
        <w:t>Membership of the group will include representation from the safeguarding partners a</w:t>
      </w:r>
      <w:r w:rsidR="008707BF" w:rsidRPr="00AD7DD3">
        <w:t>n</w:t>
      </w:r>
      <w:r w:rsidRPr="00AD7DD3">
        <w:t>d relevant agencies that have responsibility for safeguarding performance and quality assurance within their organisation (Head of services; Service Managers; named leads; specialist service managers from the local authority, health and police)</w:t>
      </w:r>
    </w:p>
    <w:p w:rsidR="008311A3" w:rsidRPr="00AD7DD3" w:rsidRDefault="008311A3" w:rsidP="008311A3">
      <w:pPr>
        <w:pStyle w:val="ListParagraph"/>
        <w:ind w:left="567"/>
        <w:jc w:val="both"/>
        <w:rPr>
          <w:b/>
        </w:rPr>
      </w:pPr>
    </w:p>
    <w:p w:rsidR="008311A3" w:rsidRPr="00AD7DD3" w:rsidRDefault="008311A3" w:rsidP="00AB3F0F">
      <w:pPr>
        <w:pStyle w:val="ListParagraph"/>
        <w:numPr>
          <w:ilvl w:val="1"/>
          <w:numId w:val="1"/>
        </w:numPr>
        <w:ind w:left="567" w:hanging="567"/>
        <w:jc w:val="both"/>
        <w:rPr>
          <w:b/>
        </w:rPr>
      </w:pPr>
      <w:r w:rsidRPr="00AD7DD3">
        <w:rPr>
          <w:b/>
        </w:rPr>
        <w:t xml:space="preserve">Chair : </w:t>
      </w:r>
      <w:r w:rsidRPr="00AD7DD3">
        <w:t>The group from October 2023 will be chaired by the CSC Service Director for Safeguarding and  Quality Assurance and</w:t>
      </w:r>
      <w:r w:rsidRPr="00AD7DD3">
        <w:rPr>
          <w:b/>
        </w:rPr>
        <w:t xml:space="preserve"> </w:t>
      </w:r>
      <w:r w:rsidRPr="00AD7DD3">
        <w:t xml:space="preserve">Vice Chair taken on by the </w:t>
      </w:r>
      <w:r w:rsidR="00C248EC">
        <w:t xml:space="preserve">ICB </w:t>
      </w:r>
      <w:r w:rsidRPr="00AD7DD3">
        <w:t>Designated Doctor for Safeguarding</w:t>
      </w:r>
      <w:r w:rsidRPr="00AD7DD3">
        <w:rPr>
          <w:b/>
        </w:rPr>
        <w:t xml:space="preserve"> </w:t>
      </w:r>
    </w:p>
    <w:p w:rsidR="008A3DD7" w:rsidRPr="00AD7DD3" w:rsidRDefault="008A3DD7" w:rsidP="008A3DD7">
      <w:pPr>
        <w:pStyle w:val="ListParagraph"/>
        <w:rPr>
          <w:b/>
        </w:rPr>
      </w:pPr>
    </w:p>
    <w:p w:rsidR="00DF4F5A" w:rsidRPr="00DF4F5A" w:rsidRDefault="008A3DD7" w:rsidP="00DF4F5A">
      <w:pPr>
        <w:pStyle w:val="ListParagraph"/>
        <w:numPr>
          <w:ilvl w:val="1"/>
          <w:numId w:val="1"/>
        </w:numPr>
        <w:ind w:left="567" w:hanging="567"/>
        <w:jc w:val="both"/>
      </w:pPr>
      <w:r w:rsidRPr="00AD7DD3">
        <w:rPr>
          <w:b/>
        </w:rPr>
        <w:t xml:space="preserve">Frequency of Meeting: </w:t>
      </w:r>
      <w:r w:rsidRPr="00AD7DD3">
        <w:t>Quarterly</w:t>
      </w:r>
    </w:p>
    <w:p w:rsidR="00AD7DD3" w:rsidRPr="00DF4F5A" w:rsidRDefault="00202879" w:rsidP="00DF4F5A">
      <w:pPr>
        <w:jc w:val="both"/>
        <w:rPr>
          <w:u w:val="single"/>
        </w:rPr>
      </w:pPr>
      <w:r w:rsidRPr="00DF4F5A">
        <w:rPr>
          <w:b/>
          <w:u w:val="single"/>
        </w:rPr>
        <w:t>Development and Practice Group</w:t>
      </w:r>
    </w:p>
    <w:p w:rsidR="001E4DB2" w:rsidRPr="00AD7DD3" w:rsidRDefault="00AD7DD3" w:rsidP="00AD7DD3">
      <w:pPr>
        <w:ind w:left="567" w:hanging="567"/>
        <w:jc w:val="both"/>
      </w:pPr>
      <w:r w:rsidRPr="00AD7DD3">
        <w:t>7.21</w:t>
      </w:r>
      <w:r w:rsidRPr="00AD7DD3">
        <w:tab/>
      </w:r>
      <w:r w:rsidR="00202879" w:rsidRPr="00AD7DD3">
        <w:t>Is responsible for the development of policy and procedures for safeguarding children, and overseeing the delivery and effectiveness of multiagency training</w:t>
      </w:r>
      <w:r w:rsidR="0099016F" w:rsidRPr="00AD7DD3">
        <w:t>, learning</w:t>
      </w:r>
      <w:r w:rsidR="00202879" w:rsidRPr="00AD7DD3">
        <w:t xml:space="preserve"> and its impact on practice and outcomes for children and young people.</w:t>
      </w:r>
      <w:r w:rsidR="00581066" w:rsidRPr="00AD7DD3">
        <w:t xml:space="preserve"> This sub group will produce an annual work plan, </w:t>
      </w:r>
      <w:r w:rsidRPr="00AD7DD3">
        <w:t>outlining practice</w:t>
      </w:r>
      <w:r w:rsidR="00581066" w:rsidRPr="00AD7DD3">
        <w:t>, learning and workforce</w:t>
      </w:r>
      <w:r w:rsidR="001E4DB2" w:rsidRPr="00AD7DD3">
        <w:t xml:space="preserve"> activities scheduled for the next 12 months</w:t>
      </w:r>
    </w:p>
    <w:p w:rsidR="001E4DB2" w:rsidRPr="00AD7DD3" w:rsidRDefault="001E4DB2" w:rsidP="005B1EA7">
      <w:pPr>
        <w:pStyle w:val="ListParagraph"/>
        <w:numPr>
          <w:ilvl w:val="1"/>
          <w:numId w:val="26"/>
        </w:numPr>
        <w:ind w:hanging="502"/>
        <w:jc w:val="both"/>
      </w:pPr>
      <w:r w:rsidRPr="00AD7DD3">
        <w:lastRenderedPageBreak/>
        <w:t>It will focus on implementing the Learning and Development Strategy 2022-24 and training framework around effective working together, dissemination of learning from practice and innovative opportunities including practice-learning events. Evaluation of the training delivered will test out how the Early Help and Statutory systems are responding to needs across the continuum and the impact on lives of children and young people in Herefordshire.</w:t>
      </w:r>
    </w:p>
    <w:p w:rsidR="001E4DB2" w:rsidRPr="001E4DB2" w:rsidRDefault="001E4DB2" w:rsidP="001E4DB2">
      <w:pPr>
        <w:pStyle w:val="ListParagraph"/>
        <w:rPr>
          <w:color w:val="FF0000"/>
        </w:rPr>
      </w:pPr>
    </w:p>
    <w:p w:rsidR="001E4DB2" w:rsidRPr="00AD7DD3" w:rsidRDefault="001E4DB2" w:rsidP="00AD7DD3">
      <w:pPr>
        <w:pStyle w:val="ListParagraph"/>
        <w:numPr>
          <w:ilvl w:val="1"/>
          <w:numId w:val="1"/>
        </w:numPr>
        <w:ind w:left="567" w:hanging="567"/>
        <w:jc w:val="both"/>
      </w:pPr>
      <w:r w:rsidRPr="00AD7DD3">
        <w:t>The subgroup will:</w:t>
      </w:r>
    </w:p>
    <w:p w:rsidR="005C13FE" w:rsidRPr="00AD7DD3" w:rsidRDefault="005C13FE" w:rsidP="005B1EA7">
      <w:pPr>
        <w:pStyle w:val="ListParagraph"/>
        <w:numPr>
          <w:ilvl w:val="0"/>
          <w:numId w:val="33"/>
        </w:numPr>
        <w:jc w:val="both"/>
      </w:pPr>
      <w:r w:rsidRPr="00AD7DD3">
        <w:t>Be responsible for planning and organising appropriate multi-agency safeguarding learning and development activities as well as challenging or influen</w:t>
      </w:r>
      <w:r w:rsidR="0007674D">
        <w:t>cing the activities delivered by</w:t>
      </w:r>
      <w:r w:rsidRPr="00AD7DD3">
        <w:t xml:space="preserve"> individual agencies</w:t>
      </w:r>
    </w:p>
    <w:p w:rsidR="005C13FE" w:rsidRPr="00AD7DD3" w:rsidRDefault="005C13FE" w:rsidP="005B1EA7">
      <w:pPr>
        <w:pStyle w:val="ListParagraph"/>
        <w:numPr>
          <w:ilvl w:val="0"/>
          <w:numId w:val="33"/>
        </w:numPr>
        <w:jc w:val="both"/>
      </w:pPr>
      <w:r w:rsidRPr="00AD7DD3">
        <w:t>Ensure identified multi-agency safeguarding learning needs are addressed for the children’s workforce</w:t>
      </w:r>
    </w:p>
    <w:p w:rsidR="005C13FE" w:rsidRPr="00AD7DD3" w:rsidRDefault="005C13FE" w:rsidP="005B1EA7">
      <w:pPr>
        <w:pStyle w:val="ListParagraph"/>
        <w:numPr>
          <w:ilvl w:val="0"/>
          <w:numId w:val="33"/>
        </w:numPr>
        <w:jc w:val="both"/>
      </w:pPr>
      <w:r w:rsidRPr="00AD7DD3">
        <w:t>Deliver consistently high-quality multi-agency safeguarding learning and developmental activities that incorporate relevant research, national good practice, and learning from case reviews and safeguarding adult reviews.</w:t>
      </w:r>
    </w:p>
    <w:p w:rsidR="005C13FE" w:rsidRPr="00AD7DD3" w:rsidRDefault="005C13FE" w:rsidP="005B1EA7">
      <w:pPr>
        <w:pStyle w:val="ListParagraph"/>
        <w:numPr>
          <w:ilvl w:val="0"/>
          <w:numId w:val="33"/>
        </w:numPr>
        <w:jc w:val="both"/>
      </w:pPr>
      <w:r w:rsidRPr="00AD7DD3">
        <w:t>Take ownership for maintaining and further development of the training pool</w:t>
      </w:r>
    </w:p>
    <w:p w:rsidR="005C13FE" w:rsidRPr="00AD7DD3" w:rsidRDefault="005C13FE" w:rsidP="005B1EA7">
      <w:pPr>
        <w:pStyle w:val="ListParagraph"/>
        <w:numPr>
          <w:ilvl w:val="0"/>
          <w:numId w:val="33"/>
        </w:numPr>
        <w:jc w:val="both"/>
      </w:pPr>
      <w:r w:rsidRPr="00AD7DD3">
        <w:t>Evaluate multi-agency learning and development activities to seek assurance that delivery is of high quality and has met the requirements and to inform future leaning.</w:t>
      </w:r>
    </w:p>
    <w:p w:rsidR="005C13FE" w:rsidRPr="00AD7DD3" w:rsidRDefault="005C13FE" w:rsidP="005B1EA7">
      <w:pPr>
        <w:pStyle w:val="ListParagraph"/>
        <w:numPr>
          <w:ilvl w:val="0"/>
          <w:numId w:val="33"/>
        </w:numPr>
        <w:jc w:val="both"/>
      </w:pPr>
      <w:r w:rsidRPr="00AD7DD3">
        <w:t>Report annually to the HSCP Board on multi-agency training delivered and impact across the agencies</w:t>
      </w:r>
    </w:p>
    <w:p w:rsidR="005C13FE" w:rsidRPr="00AD7DD3" w:rsidRDefault="005C13FE" w:rsidP="005B1EA7">
      <w:pPr>
        <w:pStyle w:val="ListParagraph"/>
        <w:numPr>
          <w:ilvl w:val="0"/>
          <w:numId w:val="33"/>
        </w:numPr>
        <w:jc w:val="both"/>
      </w:pPr>
      <w:r w:rsidRPr="00AD7DD3">
        <w:t>Respond to specific training needs around the partnership priorities, identification of training needs across the partnership, ensuring the best practice standards; professional curiosity and creativity; and</w:t>
      </w:r>
    </w:p>
    <w:p w:rsidR="005C13FE" w:rsidRPr="00AD7DD3" w:rsidRDefault="005C13FE" w:rsidP="005B1EA7">
      <w:pPr>
        <w:pStyle w:val="ListParagraph"/>
        <w:numPr>
          <w:ilvl w:val="0"/>
          <w:numId w:val="33"/>
        </w:numPr>
        <w:jc w:val="both"/>
      </w:pPr>
      <w:r w:rsidRPr="00AD7DD3">
        <w:t>Manage partnership communication</w:t>
      </w:r>
      <w:r w:rsidR="00073AC0">
        <w:t>s and the</w:t>
      </w:r>
      <w:r w:rsidRPr="00AD7DD3">
        <w:t xml:space="preserve"> </w:t>
      </w:r>
      <w:r w:rsidR="008707BF" w:rsidRPr="00AD7DD3">
        <w:t>website</w:t>
      </w:r>
      <w:r w:rsidR="00073AC0">
        <w:t>.</w:t>
      </w:r>
    </w:p>
    <w:p w:rsidR="00EC757A" w:rsidRPr="00AD7DD3" w:rsidRDefault="00EC757A" w:rsidP="00EC757A">
      <w:pPr>
        <w:pStyle w:val="ListParagraph"/>
        <w:ind w:left="1287"/>
        <w:jc w:val="both"/>
      </w:pPr>
    </w:p>
    <w:p w:rsidR="00EC757A" w:rsidRPr="00590CD2" w:rsidRDefault="00EC757A" w:rsidP="00AB3F0F">
      <w:pPr>
        <w:pStyle w:val="ListParagraph"/>
        <w:numPr>
          <w:ilvl w:val="1"/>
          <w:numId w:val="1"/>
        </w:numPr>
        <w:ind w:left="567" w:hanging="567"/>
        <w:jc w:val="both"/>
        <w:rPr>
          <w:b/>
        </w:rPr>
      </w:pPr>
      <w:r w:rsidRPr="00AD7DD3">
        <w:rPr>
          <w:b/>
        </w:rPr>
        <w:t xml:space="preserve">Membership: </w:t>
      </w:r>
      <w:r w:rsidRPr="00AD7DD3">
        <w:t>Membership of this subgroup will include representation from the safeguarding partners a</w:t>
      </w:r>
      <w:r w:rsidR="008707BF" w:rsidRPr="00AD7DD3">
        <w:t>n</w:t>
      </w:r>
      <w:r w:rsidRPr="00AD7DD3">
        <w:t xml:space="preserve">d relevant agencies that have responsibility for </w:t>
      </w:r>
      <w:r w:rsidR="008707BF" w:rsidRPr="00AD7DD3">
        <w:t xml:space="preserve">workforce </w:t>
      </w:r>
      <w:r w:rsidR="001A6659" w:rsidRPr="00AD7DD3">
        <w:t>development,</w:t>
      </w:r>
      <w:r w:rsidR="008707BF" w:rsidRPr="00AD7DD3">
        <w:t xml:space="preserve"> learning and practice improvement (</w:t>
      </w:r>
      <w:r w:rsidRPr="00AD7DD3">
        <w:t xml:space="preserve">Head of services; Service Managers; </w:t>
      </w:r>
      <w:r w:rsidR="008707BF" w:rsidRPr="00AD7DD3">
        <w:t xml:space="preserve">NHS representative, ICB </w:t>
      </w:r>
      <w:r w:rsidRPr="00AD7DD3">
        <w:t xml:space="preserve">named leads; specialist </w:t>
      </w:r>
      <w:r w:rsidR="008707BF" w:rsidRPr="00AD7DD3">
        <w:t>practitioners</w:t>
      </w:r>
      <w:r w:rsidRPr="00AD7DD3">
        <w:t xml:space="preserve"> from the local authority, health and police)</w:t>
      </w:r>
      <w:r w:rsidR="00590CD2">
        <w:t>.</w:t>
      </w:r>
    </w:p>
    <w:p w:rsidR="00590CD2" w:rsidRPr="00590CD2" w:rsidRDefault="00590CD2" w:rsidP="00590CD2">
      <w:pPr>
        <w:pStyle w:val="ListParagraph"/>
        <w:ind w:left="567"/>
        <w:jc w:val="both"/>
        <w:rPr>
          <w:b/>
        </w:rPr>
      </w:pPr>
    </w:p>
    <w:p w:rsidR="00590CD2" w:rsidRPr="00AD7DD3" w:rsidRDefault="00590CD2" w:rsidP="00AB3F0F">
      <w:pPr>
        <w:pStyle w:val="ListParagraph"/>
        <w:numPr>
          <w:ilvl w:val="1"/>
          <w:numId w:val="1"/>
        </w:numPr>
        <w:ind w:left="567" w:hanging="567"/>
        <w:jc w:val="both"/>
        <w:rPr>
          <w:b/>
        </w:rPr>
      </w:pPr>
      <w:r>
        <w:rPr>
          <w:b/>
        </w:rPr>
        <w:t xml:space="preserve">Chair: </w:t>
      </w:r>
      <w:r>
        <w:t>The current Chair is the Principle Social Worker (Herefordshire Council).</w:t>
      </w:r>
    </w:p>
    <w:p w:rsidR="007F5068" w:rsidRPr="00AD7DD3" w:rsidRDefault="007F5068" w:rsidP="007F5068">
      <w:pPr>
        <w:pStyle w:val="ListParagraph"/>
        <w:ind w:left="567"/>
        <w:jc w:val="both"/>
        <w:rPr>
          <w:b/>
        </w:rPr>
      </w:pPr>
    </w:p>
    <w:p w:rsidR="004E3993" w:rsidRPr="00B966CD" w:rsidRDefault="007F5068" w:rsidP="00590CD2">
      <w:pPr>
        <w:pStyle w:val="ListParagraph"/>
        <w:numPr>
          <w:ilvl w:val="1"/>
          <w:numId w:val="1"/>
        </w:numPr>
        <w:ind w:left="567" w:hanging="567"/>
        <w:jc w:val="both"/>
      </w:pPr>
      <w:r w:rsidRPr="00AD7DD3">
        <w:rPr>
          <w:b/>
        </w:rPr>
        <w:t xml:space="preserve">Frequency of Meeting: </w:t>
      </w:r>
      <w:r w:rsidRPr="00AD7DD3">
        <w:t>Quarterly</w:t>
      </w:r>
    </w:p>
    <w:p w:rsidR="00A63420" w:rsidRPr="00DF4F5A" w:rsidRDefault="007F5068" w:rsidP="003A2CDF">
      <w:pPr>
        <w:pStyle w:val="Heading1"/>
        <w:numPr>
          <w:ilvl w:val="0"/>
          <w:numId w:val="0"/>
        </w:numPr>
        <w:ind w:left="567"/>
      </w:pPr>
      <w:bookmarkStart w:id="9" w:name="_Toc145435741"/>
      <w:bookmarkStart w:id="10" w:name="_Toc145439474"/>
      <w:bookmarkStart w:id="11" w:name="_Toc145439524"/>
      <w:bookmarkStart w:id="12" w:name="_Toc148619648"/>
      <w:bookmarkStart w:id="13" w:name="_Toc148619738"/>
      <w:bookmarkStart w:id="14" w:name="_Toc151118651"/>
      <w:r w:rsidRPr="00DF4F5A">
        <w:t>Joint Case Review Subgroup</w:t>
      </w:r>
      <w:bookmarkEnd w:id="9"/>
      <w:bookmarkEnd w:id="10"/>
      <w:bookmarkEnd w:id="11"/>
      <w:bookmarkEnd w:id="12"/>
      <w:bookmarkEnd w:id="13"/>
      <w:bookmarkEnd w:id="14"/>
      <w:r w:rsidRPr="00DF4F5A">
        <w:t xml:space="preserve"> </w:t>
      </w:r>
    </w:p>
    <w:p w:rsidR="007F5068" w:rsidRDefault="007F5068" w:rsidP="00590CD2">
      <w:pPr>
        <w:pStyle w:val="ListParagraph"/>
        <w:numPr>
          <w:ilvl w:val="1"/>
          <w:numId w:val="1"/>
        </w:numPr>
        <w:ind w:hanging="502"/>
      </w:pPr>
      <w:r>
        <w:lastRenderedPageBreak/>
        <w:t>T</w:t>
      </w:r>
      <w:r w:rsidR="00202879" w:rsidRPr="006365D7">
        <w:t>he Sa</w:t>
      </w:r>
      <w:r w:rsidR="00AB49EC" w:rsidRPr="006365D7">
        <w:t xml:space="preserve">feguarding Children Partnership, Community Safety Partnership </w:t>
      </w:r>
      <w:r w:rsidR="00202879" w:rsidRPr="006365D7">
        <w:t xml:space="preserve">and Safeguarding Adults Board have a </w:t>
      </w:r>
      <w:r w:rsidR="00202879" w:rsidRPr="00590CD2">
        <w:rPr>
          <w:b/>
        </w:rPr>
        <w:t>Joint Case Review Group</w:t>
      </w:r>
      <w:r w:rsidR="00202879" w:rsidRPr="006365D7">
        <w:t xml:space="preserve"> and therefore is able to identify linkages, </w:t>
      </w:r>
      <w:r w:rsidRPr="006365D7">
        <w:t>crosscutting</w:t>
      </w:r>
      <w:r w:rsidR="00202879" w:rsidRPr="006365D7">
        <w:t xml:space="preserve"> themes and areas of business. The JCR group undertake work around Rapid Reviews, local Child Safeguarding Practice Reviews (CSPRs), Domestic Homicide Reviews (DHRs), and Safeguarding Adults Reviews (SARs). </w:t>
      </w:r>
    </w:p>
    <w:p w:rsidR="00590CD2" w:rsidRDefault="00590CD2" w:rsidP="00590CD2">
      <w:pPr>
        <w:pStyle w:val="ListParagraph"/>
        <w:ind w:left="502"/>
      </w:pPr>
    </w:p>
    <w:p w:rsidR="00590CD2" w:rsidRDefault="00590CD2" w:rsidP="00590CD2">
      <w:pPr>
        <w:pStyle w:val="ListParagraph"/>
        <w:numPr>
          <w:ilvl w:val="1"/>
          <w:numId w:val="1"/>
        </w:numPr>
        <w:ind w:hanging="502"/>
      </w:pPr>
      <w:r>
        <w:rPr>
          <w:b/>
        </w:rPr>
        <w:t xml:space="preserve">Chair: </w:t>
      </w:r>
      <w:r>
        <w:t xml:space="preserve">The current Chair is the </w:t>
      </w:r>
      <w:r w:rsidR="001A6659">
        <w:t>Head of Safeguarding and Designated Nurse for Safeguarding Adults, Children, and Children Looked After (NHS ICB).</w:t>
      </w:r>
    </w:p>
    <w:p w:rsidR="00590CD2" w:rsidRDefault="00590CD2" w:rsidP="00590CD2">
      <w:pPr>
        <w:pStyle w:val="ListParagraph"/>
        <w:ind w:left="502"/>
      </w:pPr>
    </w:p>
    <w:p w:rsidR="00590CD2" w:rsidRPr="00AD7DD3" w:rsidRDefault="00590CD2" w:rsidP="00590CD2">
      <w:pPr>
        <w:pStyle w:val="ListParagraph"/>
        <w:numPr>
          <w:ilvl w:val="1"/>
          <w:numId w:val="1"/>
        </w:numPr>
        <w:ind w:hanging="502"/>
      </w:pPr>
      <w:r>
        <w:rPr>
          <w:b/>
        </w:rPr>
        <w:t>Frequency of Meeting:</w:t>
      </w:r>
      <w:r>
        <w:t xml:space="preserve"> Quarterly</w:t>
      </w:r>
    </w:p>
    <w:p w:rsidR="0099016F" w:rsidRPr="00DF4F5A" w:rsidRDefault="007F5068" w:rsidP="00DF4F5A">
      <w:pPr>
        <w:rPr>
          <w:b/>
          <w:u w:val="single"/>
        </w:rPr>
      </w:pPr>
      <w:bookmarkStart w:id="15" w:name="_Toc145435742"/>
      <w:bookmarkStart w:id="16" w:name="_Toc145439475"/>
      <w:bookmarkStart w:id="17" w:name="_Toc145439525"/>
      <w:bookmarkStart w:id="18" w:name="_Toc148619649"/>
      <w:r w:rsidRPr="00DF4F5A">
        <w:rPr>
          <w:b/>
          <w:u w:val="single"/>
        </w:rPr>
        <w:t xml:space="preserve">MASH </w:t>
      </w:r>
      <w:r w:rsidR="00AD7DD3" w:rsidRPr="00DF4F5A">
        <w:rPr>
          <w:b/>
          <w:u w:val="single"/>
        </w:rPr>
        <w:t>Group</w:t>
      </w:r>
      <w:bookmarkEnd w:id="15"/>
      <w:bookmarkEnd w:id="16"/>
      <w:bookmarkEnd w:id="17"/>
      <w:bookmarkEnd w:id="18"/>
    </w:p>
    <w:p w:rsidR="00BB7C04" w:rsidRDefault="0099016F" w:rsidP="001A6659">
      <w:pPr>
        <w:pStyle w:val="ListParagraph"/>
        <w:numPr>
          <w:ilvl w:val="1"/>
          <w:numId w:val="27"/>
        </w:numPr>
        <w:ind w:hanging="502"/>
        <w:jc w:val="both"/>
      </w:pPr>
      <w:r w:rsidRPr="001A6659">
        <w:rPr>
          <w:b/>
        </w:rPr>
        <w:t xml:space="preserve">MASH </w:t>
      </w:r>
      <w:r w:rsidR="00BB7C04" w:rsidRPr="001A6659">
        <w:rPr>
          <w:b/>
        </w:rPr>
        <w:t>G</w:t>
      </w:r>
      <w:r w:rsidRPr="001A6659">
        <w:rPr>
          <w:b/>
        </w:rPr>
        <w:t xml:space="preserve">roup – </w:t>
      </w:r>
      <w:r w:rsidR="004E3993" w:rsidRPr="00BB7C04">
        <w:rPr>
          <w:lang w:bidi="en-GB"/>
        </w:rPr>
        <w:t>The MASH</w:t>
      </w:r>
      <w:r w:rsidR="00CB3D4A" w:rsidRPr="00BB7C04">
        <w:rPr>
          <w:lang w:bidi="en-GB"/>
        </w:rPr>
        <w:t xml:space="preserve"> Group provides a forum for development and oversight of the MASH to ensure the continuous improvement of partnership arrangements, that they are effective, well understood and ar</w:t>
      </w:r>
      <w:r w:rsidR="00BB7C04">
        <w:rPr>
          <w:lang w:bidi="en-GB"/>
        </w:rPr>
        <w:t>e accessible across the County.</w:t>
      </w:r>
      <w:r w:rsidR="00CB3D4A" w:rsidRPr="00BB7C04">
        <w:rPr>
          <w:lang w:bidi="en-GB"/>
        </w:rPr>
        <w:t xml:space="preserve"> </w:t>
      </w:r>
      <w:r w:rsidR="00BB7C04">
        <w:rPr>
          <w:lang w:bidi="en-GB"/>
        </w:rPr>
        <w:t>The MASH</w:t>
      </w:r>
      <w:r w:rsidR="00CB3D4A" w:rsidRPr="00BB7C04">
        <w:rPr>
          <w:lang w:bidi="en-GB"/>
        </w:rPr>
        <w:t xml:space="preserve"> group reports back  </w:t>
      </w:r>
      <w:r w:rsidR="00BB7C04">
        <w:rPr>
          <w:lang w:bidi="en-GB"/>
        </w:rPr>
        <w:t>on the effectiveness</w:t>
      </w:r>
      <w:r w:rsidR="00CB3D4A" w:rsidRPr="00BB7C04">
        <w:rPr>
          <w:lang w:bidi="en-GB"/>
        </w:rPr>
        <w:t xml:space="preserve"> of operational activity and adherence to the </w:t>
      </w:r>
      <w:r w:rsidR="00BB7C04">
        <w:rPr>
          <w:lang w:bidi="en-GB"/>
        </w:rPr>
        <w:t>Quality and Effectiveness Group.</w:t>
      </w:r>
    </w:p>
    <w:p w:rsidR="00BB7C04" w:rsidRDefault="00BB7C04" w:rsidP="00BB7C04">
      <w:pPr>
        <w:pStyle w:val="ListParagraph"/>
        <w:ind w:left="709"/>
        <w:jc w:val="both"/>
      </w:pPr>
    </w:p>
    <w:p w:rsidR="004E3993" w:rsidRPr="0007674D" w:rsidRDefault="004E3993" w:rsidP="005B1EA7">
      <w:pPr>
        <w:pStyle w:val="ListParagraph"/>
        <w:numPr>
          <w:ilvl w:val="1"/>
          <w:numId w:val="27"/>
        </w:numPr>
        <w:ind w:left="709" w:hanging="709"/>
        <w:jc w:val="both"/>
      </w:pPr>
      <w:r w:rsidRPr="00BB7C04">
        <w:rPr>
          <w:rFonts w:cstheme="minorHAnsi"/>
        </w:rPr>
        <w:t xml:space="preserve">The remit of the </w:t>
      </w:r>
      <w:r w:rsidR="00BB7C04">
        <w:rPr>
          <w:rFonts w:cstheme="minorHAnsi"/>
        </w:rPr>
        <w:t xml:space="preserve">MASH </w:t>
      </w:r>
      <w:r w:rsidRPr="00BB7C04">
        <w:rPr>
          <w:rFonts w:cstheme="minorHAnsi"/>
        </w:rPr>
        <w:t>Group is:</w:t>
      </w:r>
    </w:p>
    <w:p w:rsidR="004E3993" w:rsidRPr="00BB7C04" w:rsidRDefault="004E3993" w:rsidP="00D1415A">
      <w:pPr>
        <w:pStyle w:val="ListParagraph"/>
        <w:numPr>
          <w:ilvl w:val="0"/>
          <w:numId w:val="34"/>
        </w:numPr>
        <w:spacing w:after="0" w:line="240" w:lineRule="auto"/>
        <w:ind w:left="1134"/>
        <w:jc w:val="both"/>
        <w:rPr>
          <w:rFonts w:cstheme="minorHAnsi"/>
        </w:rPr>
      </w:pPr>
      <w:r w:rsidRPr="00BB7C04">
        <w:rPr>
          <w:rFonts w:cstheme="minorHAnsi"/>
        </w:rPr>
        <w:t xml:space="preserve">To analyse MASH data to monitor and improve performance and track referral trends and risk across the borough </w:t>
      </w:r>
    </w:p>
    <w:p w:rsidR="004E3993" w:rsidRPr="00BB7C04" w:rsidRDefault="004E3993" w:rsidP="00D1415A">
      <w:pPr>
        <w:pStyle w:val="ListParagraph"/>
        <w:numPr>
          <w:ilvl w:val="0"/>
          <w:numId w:val="34"/>
        </w:numPr>
        <w:spacing w:after="0" w:line="240" w:lineRule="auto"/>
        <w:ind w:left="1134"/>
        <w:jc w:val="both"/>
        <w:rPr>
          <w:rFonts w:cstheme="minorHAnsi"/>
        </w:rPr>
      </w:pPr>
      <w:r w:rsidRPr="00BB7C04">
        <w:rPr>
          <w:rFonts w:cstheme="minorHAnsi"/>
        </w:rPr>
        <w:t xml:space="preserve">Drive operational responses to identified gaps and recognised risks across the borough </w:t>
      </w:r>
    </w:p>
    <w:p w:rsidR="004E3993" w:rsidRPr="00BB7C04" w:rsidRDefault="004E3993" w:rsidP="00D1415A">
      <w:pPr>
        <w:pStyle w:val="ListParagraph"/>
        <w:numPr>
          <w:ilvl w:val="0"/>
          <w:numId w:val="34"/>
        </w:numPr>
        <w:spacing w:after="0" w:line="240" w:lineRule="auto"/>
        <w:ind w:left="1134"/>
        <w:jc w:val="both"/>
        <w:rPr>
          <w:rFonts w:cstheme="minorHAnsi"/>
        </w:rPr>
      </w:pPr>
      <w:r w:rsidRPr="00BB7C04">
        <w:rPr>
          <w:rFonts w:cstheme="minorHAnsi"/>
        </w:rPr>
        <w:t xml:space="preserve">Be accountable for the monitoring, reviewing and continual improvement of the effectiveness of the service in achieving timely and proportionate decision making for children in need of help and protection </w:t>
      </w:r>
    </w:p>
    <w:p w:rsidR="004E3993" w:rsidRPr="00BB7C04" w:rsidRDefault="004E3993" w:rsidP="00D1415A">
      <w:pPr>
        <w:pStyle w:val="ListParagraph"/>
        <w:numPr>
          <w:ilvl w:val="0"/>
          <w:numId w:val="34"/>
        </w:numPr>
        <w:spacing w:after="0" w:line="240" w:lineRule="auto"/>
        <w:ind w:left="1134"/>
        <w:jc w:val="both"/>
        <w:rPr>
          <w:rFonts w:cstheme="minorHAnsi"/>
        </w:rPr>
      </w:pPr>
      <w:r w:rsidRPr="00BB7C04">
        <w:rPr>
          <w:rFonts w:cstheme="minorHAnsi"/>
        </w:rPr>
        <w:t xml:space="preserve">Identify and resolve obstacles to the improvement and development of MASH services </w:t>
      </w:r>
    </w:p>
    <w:p w:rsidR="004E3993" w:rsidRPr="00BB7C04" w:rsidRDefault="004E3993" w:rsidP="00D1415A">
      <w:pPr>
        <w:pStyle w:val="ListParagraph"/>
        <w:numPr>
          <w:ilvl w:val="0"/>
          <w:numId w:val="34"/>
        </w:numPr>
        <w:spacing w:after="0" w:line="240" w:lineRule="auto"/>
        <w:ind w:left="1134"/>
        <w:jc w:val="both"/>
        <w:rPr>
          <w:rFonts w:cstheme="minorHAnsi"/>
        </w:rPr>
      </w:pPr>
      <w:r w:rsidRPr="00BB7C04">
        <w:rPr>
          <w:rFonts w:cstheme="minorHAnsi"/>
        </w:rPr>
        <w:t xml:space="preserve">Ensure compliance with legislation, policy and guidance relative to safeguarding children and information sharing </w:t>
      </w:r>
    </w:p>
    <w:p w:rsidR="004E3993" w:rsidRPr="00BB7C04" w:rsidRDefault="004E3993" w:rsidP="00D1415A">
      <w:pPr>
        <w:pStyle w:val="ListParagraph"/>
        <w:numPr>
          <w:ilvl w:val="0"/>
          <w:numId w:val="34"/>
        </w:numPr>
        <w:spacing w:after="0" w:line="240" w:lineRule="auto"/>
        <w:ind w:left="1134"/>
        <w:jc w:val="both"/>
        <w:rPr>
          <w:rFonts w:cstheme="minorHAnsi"/>
        </w:rPr>
      </w:pPr>
      <w:r w:rsidRPr="00BB7C04">
        <w:rPr>
          <w:rFonts w:cstheme="minorHAnsi"/>
        </w:rPr>
        <w:t xml:space="preserve">Produce reports detailing the effectiveness of the service </w:t>
      </w:r>
    </w:p>
    <w:p w:rsidR="004E3993" w:rsidRPr="00BB7C04" w:rsidRDefault="004E3993" w:rsidP="00D1415A">
      <w:pPr>
        <w:pStyle w:val="ListParagraph"/>
        <w:numPr>
          <w:ilvl w:val="0"/>
          <w:numId w:val="34"/>
        </w:numPr>
        <w:spacing w:after="0" w:line="240" w:lineRule="auto"/>
        <w:ind w:left="1134"/>
        <w:jc w:val="both"/>
        <w:rPr>
          <w:rFonts w:cstheme="minorHAnsi"/>
        </w:rPr>
      </w:pPr>
      <w:r w:rsidRPr="00BB7C04">
        <w:rPr>
          <w:rFonts w:cstheme="minorHAnsi"/>
        </w:rPr>
        <w:t xml:space="preserve">Agree communication strategies and service level interface across the wider partnership </w:t>
      </w:r>
    </w:p>
    <w:p w:rsidR="004E3993" w:rsidRPr="00BB7C04" w:rsidRDefault="004E3993" w:rsidP="00D1415A">
      <w:pPr>
        <w:pStyle w:val="ListParagraph"/>
        <w:numPr>
          <w:ilvl w:val="0"/>
          <w:numId w:val="34"/>
        </w:numPr>
        <w:autoSpaceDE w:val="0"/>
        <w:autoSpaceDN w:val="0"/>
        <w:adjustRightInd w:val="0"/>
        <w:spacing w:after="0" w:line="240" w:lineRule="auto"/>
        <w:ind w:left="1134"/>
        <w:jc w:val="both"/>
        <w:rPr>
          <w:rFonts w:cstheme="minorHAnsi"/>
        </w:rPr>
      </w:pPr>
      <w:r w:rsidRPr="00BB7C04">
        <w:rPr>
          <w:rFonts w:cstheme="minorHAnsi"/>
        </w:rPr>
        <w:t>Escalate risk and issues, as appropriate, to the Safeguarding Children Partnership.</w:t>
      </w:r>
    </w:p>
    <w:p w:rsidR="00905B45" w:rsidRPr="00BB7C04" w:rsidRDefault="00905B45" w:rsidP="00905B45">
      <w:pPr>
        <w:jc w:val="both"/>
      </w:pPr>
    </w:p>
    <w:p w:rsidR="00BB7C04" w:rsidRDefault="00905B45" w:rsidP="00BB7C04">
      <w:pPr>
        <w:pStyle w:val="ListParagraph"/>
        <w:numPr>
          <w:ilvl w:val="1"/>
          <w:numId w:val="1"/>
        </w:numPr>
        <w:ind w:hanging="502"/>
        <w:jc w:val="both"/>
      </w:pPr>
      <w:r w:rsidRPr="00BB7C04">
        <w:rPr>
          <w:b/>
        </w:rPr>
        <w:t xml:space="preserve">Membership: </w:t>
      </w:r>
      <w:r w:rsidRPr="00BB7C04">
        <w:t>Membership of this subgroup will include representation from the safeguarding partners and relevant agencies that have responsibility for Herefordshire front door arrangement (MASH) - Head of services; Service Managers; NHS representative, ICB named leads; specialist practitioners from the local authority, health and police</w:t>
      </w:r>
    </w:p>
    <w:p w:rsidR="001A6659" w:rsidRDefault="001A6659" w:rsidP="001A6659">
      <w:pPr>
        <w:pStyle w:val="ListParagraph"/>
        <w:ind w:left="502"/>
        <w:jc w:val="both"/>
      </w:pPr>
    </w:p>
    <w:p w:rsidR="001A6659" w:rsidRDefault="001A6659" w:rsidP="00BB7C04">
      <w:pPr>
        <w:pStyle w:val="ListParagraph"/>
        <w:numPr>
          <w:ilvl w:val="1"/>
          <w:numId w:val="1"/>
        </w:numPr>
        <w:ind w:hanging="502"/>
        <w:jc w:val="both"/>
      </w:pPr>
      <w:r>
        <w:rPr>
          <w:b/>
        </w:rPr>
        <w:t xml:space="preserve">Chair: </w:t>
      </w:r>
      <w:r>
        <w:t>The MASH Group is currently co-chaired by the Head of Service for MASH and Assessment (Herefordshire Council), and a senior officer from West Mercia Police.</w:t>
      </w:r>
    </w:p>
    <w:p w:rsidR="00BB7C04" w:rsidRDefault="00BB7C04" w:rsidP="00BB7C04">
      <w:pPr>
        <w:pStyle w:val="ListParagraph"/>
        <w:ind w:left="502"/>
        <w:jc w:val="both"/>
      </w:pPr>
    </w:p>
    <w:p w:rsidR="00BB7C04" w:rsidRPr="00B966CD" w:rsidRDefault="006C659E" w:rsidP="00B966CD">
      <w:pPr>
        <w:pStyle w:val="ListParagraph"/>
        <w:numPr>
          <w:ilvl w:val="1"/>
          <w:numId w:val="1"/>
        </w:numPr>
        <w:ind w:hanging="502"/>
        <w:jc w:val="both"/>
      </w:pPr>
      <w:r w:rsidRPr="00BB7C04">
        <w:rPr>
          <w:b/>
        </w:rPr>
        <w:t xml:space="preserve">Frequency of Meeting: </w:t>
      </w:r>
      <w:r w:rsidR="00B966CD">
        <w:t>Quarterly</w:t>
      </w:r>
    </w:p>
    <w:p w:rsidR="00095F13" w:rsidRPr="00DF4F5A" w:rsidRDefault="007F5068" w:rsidP="00DF4F5A">
      <w:pPr>
        <w:rPr>
          <w:b/>
          <w:u w:val="single"/>
        </w:rPr>
      </w:pPr>
      <w:bookmarkStart w:id="19" w:name="_Toc145435743"/>
      <w:bookmarkStart w:id="20" w:name="_Toc145439476"/>
      <w:bookmarkStart w:id="21" w:name="_Toc145439526"/>
      <w:bookmarkStart w:id="22" w:name="_Toc148619650"/>
      <w:r w:rsidRPr="00DF4F5A">
        <w:rPr>
          <w:b/>
          <w:u w:val="single"/>
        </w:rPr>
        <w:t>Child Exploitation and Missing Subgroup</w:t>
      </w:r>
      <w:bookmarkEnd w:id="19"/>
      <w:bookmarkEnd w:id="20"/>
      <w:bookmarkEnd w:id="21"/>
      <w:bookmarkEnd w:id="22"/>
      <w:r w:rsidRPr="00DF4F5A">
        <w:rPr>
          <w:b/>
          <w:u w:val="single"/>
        </w:rPr>
        <w:t xml:space="preserve"> </w:t>
      </w:r>
    </w:p>
    <w:p w:rsidR="00692165" w:rsidRPr="00BB7C04" w:rsidRDefault="00BB7C04" w:rsidP="00692165">
      <w:pPr>
        <w:pStyle w:val="Default"/>
        <w:rPr>
          <w:color w:val="auto"/>
          <w:sz w:val="22"/>
          <w:szCs w:val="22"/>
        </w:rPr>
      </w:pPr>
      <w:r>
        <w:rPr>
          <w:color w:val="auto"/>
        </w:rPr>
        <w:t>7.31</w:t>
      </w:r>
      <w:r>
        <w:rPr>
          <w:color w:val="auto"/>
        </w:rPr>
        <w:tab/>
      </w:r>
      <w:r w:rsidR="00692165" w:rsidRPr="00BB7C04">
        <w:rPr>
          <w:color w:val="auto"/>
          <w:sz w:val="22"/>
          <w:szCs w:val="22"/>
        </w:rPr>
        <w:t xml:space="preserve">The Child Exploitation and Missing subgroup will: </w:t>
      </w:r>
    </w:p>
    <w:p w:rsidR="00692165" w:rsidRPr="00BB7C04" w:rsidRDefault="00692165" w:rsidP="005B1EA7">
      <w:pPr>
        <w:pStyle w:val="Default"/>
        <w:numPr>
          <w:ilvl w:val="1"/>
          <w:numId w:val="24"/>
        </w:numPr>
        <w:rPr>
          <w:color w:val="auto"/>
          <w:sz w:val="22"/>
          <w:szCs w:val="22"/>
        </w:rPr>
      </w:pPr>
      <w:r w:rsidRPr="00BB7C04">
        <w:rPr>
          <w:color w:val="auto"/>
          <w:sz w:val="22"/>
          <w:szCs w:val="22"/>
        </w:rPr>
        <w:t xml:space="preserve">provide strategic oversight, scrutiny and challenge of the multi-agency approach and response to extra familial risk; </w:t>
      </w:r>
    </w:p>
    <w:p w:rsidR="00692165" w:rsidRPr="00BB7C04" w:rsidRDefault="00692165" w:rsidP="005B1EA7">
      <w:pPr>
        <w:pStyle w:val="Default"/>
        <w:numPr>
          <w:ilvl w:val="1"/>
          <w:numId w:val="24"/>
        </w:numPr>
        <w:rPr>
          <w:color w:val="auto"/>
          <w:sz w:val="22"/>
          <w:szCs w:val="22"/>
        </w:rPr>
      </w:pPr>
      <w:r w:rsidRPr="00BB7C04">
        <w:rPr>
          <w:color w:val="auto"/>
          <w:sz w:val="22"/>
          <w:szCs w:val="22"/>
        </w:rPr>
        <w:t xml:space="preserve">understand how agencies are working together to identify, respond, prevent and protect against extra familial risk; </w:t>
      </w:r>
    </w:p>
    <w:p w:rsidR="00692165" w:rsidRPr="00BB7C04" w:rsidRDefault="00692165" w:rsidP="005B1EA7">
      <w:pPr>
        <w:pStyle w:val="Default"/>
        <w:numPr>
          <w:ilvl w:val="1"/>
          <w:numId w:val="24"/>
        </w:numPr>
        <w:rPr>
          <w:color w:val="auto"/>
          <w:sz w:val="22"/>
          <w:szCs w:val="22"/>
        </w:rPr>
      </w:pPr>
      <w:r w:rsidRPr="00BB7C04">
        <w:rPr>
          <w:color w:val="auto"/>
          <w:sz w:val="22"/>
          <w:szCs w:val="22"/>
        </w:rPr>
        <w:t xml:space="preserve">agree, monitor and review the effectiveness of the HSCP extra familial risk strategies, framework, policies and interventions; </w:t>
      </w:r>
    </w:p>
    <w:p w:rsidR="00692165" w:rsidRPr="00BB7C04" w:rsidRDefault="00692165" w:rsidP="005B1EA7">
      <w:pPr>
        <w:pStyle w:val="Default"/>
        <w:numPr>
          <w:ilvl w:val="1"/>
          <w:numId w:val="24"/>
        </w:numPr>
        <w:rPr>
          <w:color w:val="auto"/>
          <w:sz w:val="22"/>
          <w:szCs w:val="22"/>
        </w:rPr>
      </w:pPr>
      <w:r w:rsidRPr="00BB7C04">
        <w:rPr>
          <w:color w:val="auto"/>
          <w:sz w:val="22"/>
          <w:szCs w:val="22"/>
        </w:rPr>
        <w:t xml:space="preserve">ensure that national requirements and developments are incorporated effectively in to the HSCP response to extra familial risk. </w:t>
      </w:r>
    </w:p>
    <w:p w:rsidR="00692165" w:rsidRPr="00BB7C04" w:rsidRDefault="00692165" w:rsidP="00692165">
      <w:pPr>
        <w:pStyle w:val="Default"/>
        <w:ind w:left="1440"/>
        <w:rPr>
          <w:color w:val="auto"/>
          <w:sz w:val="22"/>
          <w:szCs w:val="22"/>
        </w:rPr>
      </w:pPr>
    </w:p>
    <w:p w:rsidR="00692165" w:rsidRDefault="00692165" w:rsidP="005B1EA7">
      <w:pPr>
        <w:pStyle w:val="ListParagraph"/>
        <w:numPr>
          <w:ilvl w:val="1"/>
          <w:numId w:val="28"/>
        </w:numPr>
        <w:ind w:hanging="502"/>
        <w:jc w:val="both"/>
      </w:pPr>
      <w:r w:rsidRPr="00BB7C04">
        <w:rPr>
          <w:b/>
        </w:rPr>
        <w:t xml:space="preserve">Membership: </w:t>
      </w:r>
      <w:r w:rsidRPr="00BB7C04">
        <w:t>Membership of this subgroup will include representation from the safeguarding partners and relevant agencies that have responsibility for Herefordshire front door arrangement (MASH) - Head of services; Service Managers; NHS representative, ICB named leads; specialist practitioners from the local authority, health and police</w:t>
      </w:r>
      <w:r w:rsidR="00BB7C04">
        <w:t>.</w:t>
      </w:r>
    </w:p>
    <w:p w:rsidR="001A6659" w:rsidRDefault="001A6659" w:rsidP="001A6659">
      <w:pPr>
        <w:pStyle w:val="ListParagraph"/>
        <w:ind w:left="502"/>
        <w:jc w:val="both"/>
      </w:pPr>
    </w:p>
    <w:p w:rsidR="001A6659" w:rsidRDefault="001A6659" w:rsidP="005B1EA7">
      <w:pPr>
        <w:pStyle w:val="ListParagraph"/>
        <w:numPr>
          <w:ilvl w:val="1"/>
          <w:numId w:val="28"/>
        </w:numPr>
        <w:ind w:hanging="502"/>
        <w:jc w:val="both"/>
      </w:pPr>
      <w:r>
        <w:rPr>
          <w:b/>
        </w:rPr>
        <w:t xml:space="preserve">Chair: </w:t>
      </w:r>
      <w:r>
        <w:t>The current Chair is the Service Director, Safeguarding and Family Support</w:t>
      </w:r>
    </w:p>
    <w:p w:rsidR="00BB7C04" w:rsidRPr="00BB7C04" w:rsidRDefault="00BB7C04" w:rsidP="0048292D">
      <w:pPr>
        <w:pStyle w:val="ListParagraph"/>
        <w:ind w:left="502" w:hanging="502"/>
        <w:jc w:val="both"/>
      </w:pPr>
    </w:p>
    <w:p w:rsidR="00ED5B60" w:rsidRPr="00BB7C04" w:rsidRDefault="00ED5B60" w:rsidP="0048292D">
      <w:pPr>
        <w:pStyle w:val="ListParagraph"/>
        <w:numPr>
          <w:ilvl w:val="1"/>
          <w:numId w:val="1"/>
        </w:numPr>
        <w:ind w:hanging="502"/>
        <w:jc w:val="both"/>
      </w:pPr>
      <w:r w:rsidRPr="00BB7C04">
        <w:rPr>
          <w:b/>
        </w:rPr>
        <w:t xml:space="preserve">Frequency of Meeting: </w:t>
      </w:r>
      <w:r w:rsidRPr="00BB7C04">
        <w:t>Quarterly</w:t>
      </w:r>
    </w:p>
    <w:p w:rsidR="00BB7C04" w:rsidRDefault="007F5068" w:rsidP="003A2CDF">
      <w:pPr>
        <w:pStyle w:val="Heading1"/>
      </w:pPr>
      <w:bookmarkStart w:id="23" w:name="_Toc151118652"/>
      <w:r w:rsidRPr="00BB7C04">
        <w:t>Quorum for the HSCP Board and Subgroups</w:t>
      </w:r>
      <w:bookmarkEnd w:id="23"/>
    </w:p>
    <w:p w:rsidR="00202EAA" w:rsidRPr="00202EAA" w:rsidRDefault="00095F13" w:rsidP="00014330">
      <w:pPr>
        <w:pStyle w:val="ListParagraph"/>
        <w:ind w:left="0"/>
      </w:pPr>
      <w:r w:rsidRPr="00BB7C04">
        <w:t>The quorum for any multi-agency meeting is 100% attendance of three safeguarding partners at the time of the meeting. Relevant agencies must send representation and non-attendees (without valid reason) will be reported to their agency’s line manager.</w:t>
      </w:r>
      <w:r w:rsidR="00761736" w:rsidRPr="00BB7C04">
        <w:t xml:space="preserve"> The three Statutory Safeguarding Partner representatives must be part of any key actions and decision-making.</w:t>
      </w:r>
    </w:p>
    <w:p w:rsidR="00A707D4" w:rsidRPr="0048725B" w:rsidRDefault="00095F13" w:rsidP="003A2CDF">
      <w:pPr>
        <w:pStyle w:val="Heading1"/>
      </w:pPr>
      <w:bookmarkStart w:id="24" w:name="_Toc151118653"/>
      <w:r w:rsidRPr="00A707D4">
        <w:t xml:space="preserve">The HSCP </w:t>
      </w:r>
      <w:r w:rsidR="00BB7C04">
        <w:t>Partnership Team</w:t>
      </w:r>
      <w:bookmarkEnd w:id="24"/>
    </w:p>
    <w:p w:rsidR="00BC33A6" w:rsidRDefault="00A707D4" w:rsidP="0048292D">
      <w:pPr>
        <w:pStyle w:val="ListParagraph"/>
        <w:numPr>
          <w:ilvl w:val="1"/>
          <w:numId w:val="1"/>
        </w:numPr>
        <w:ind w:left="567" w:hanging="501"/>
        <w:jc w:val="both"/>
      </w:pPr>
      <w:r w:rsidRPr="0048725B">
        <w:t>T</w:t>
      </w:r>
      <w:r w:rsidR="00095F13" w:rsidRPr="0048725B">
        <w:t xml:space="preserve">he </w:t>
      </w:r>
      <w:r w:rsidR="00BB7C04" w:rsidRPr="0048725B">
        <w:t>Partnership Team</w:t>
      </w:r>
      <w:r w:rsidR="00BC33A6" w:rsidRPr="0048725B">
        <w:t xml:space="preserve">’s primary focus will be to support the operation and on-going development of the multi safeguarding arrangements  </w:t>
      </w:r>
    </w:p>
    <w:p w:rsidR="00430AC3" w:rsidRPr="0048725B" w:rsidRDefault="00430AC3" w:rsidP="00430AC3">
      <w:pPr>
        <w:pStyle w:val="ListParagraph"/>
        <w:ind w:left="567"/>
        <w:jc w:val="both"/>
      </w:pPr>
    </w:p>
    <w:p w:rsidR="00430AC3" w:rsidRPr="0048725B" w:rsidRDefault="00CB5F35" w:rsidP="00430AC3">
      <w:pPr>
        <w:pStyle w:val="ListParagraph"/>
        <w:numPr>
          <w:ilvl w:val="1"/>
          <w:numId w:val="1"/>
        </w:numPr>
        <w:ind w:left="567" w:hanging="501"/>
        <w:jc w:val="both"/>
      </w:pPr>
      <w:r w:rsidRPr="0048725B">
        <w:t xml:space="preserve">In consultation with the HSCP Board and its subgroups, the </w:t>
      </w:r>
      <w:r w:rsidR="00675F15" w:rsidRPr="0048725B">
        <w:t>Partnership Team</w:t>
      </w:r>
      <w:r w:rsidRPr="0048725B">
        <w:t xml:space="preserve"> will prepare an           annual Business Plan in April of each year. The document will set out the priorities for the HSCP        on an annual basis, plan for multi-agency audits, </w:t>
      </w:r>
      <w:r w:rsidRPr="0048725B">
        <w:lastRenderedPageBreak/>
        <w:t xml:space="preserve">scrutiny and workforce development, and specific actions to deliver on the priorities. Progress against delivery will be reviewed on a quarterly basis. </w:t>
      </w:r>
    </w:p>
    <w:p w:rsidR="00430AC3" w:rsidRDefault="00430AC3" w:rsidP="00430AC3">
      <w:pPr>
        <w:pStyle w:val="ListParagraph"/>
        <w:ind w:left="567"/>
        <w:jc w:val="both"/>
      </w:pPr>
    </w:p>
    <w:p w:rsidR="00430AC3" w:rsidRPr="0048725B" w:rsidRDefault="00CB5F35" w:rsidP="00430AC3">
      <w:pPr>
        <w:pStyle w:val="ListParagraph"/>
        <w:numPr>
          <w:ilvl w:val="1"/>
          <w:numId w:val="1"/>
        </w:numPr>
        <w:ind w:left="567" w:hanging="501"/>
        <w:jc w:val="both"/>
      </w:pPr>
      <w:r w:rsidRPr="0048725B">
        <w:t xml:space="preserve">In addition, the HSCP </w:t>
      </w:r>
      <w:r w:rsidR="00675F15" w:rsidRPr="0048725B">
        <w:t>Partnership Team</w:t>
      </w:r>
      <w:r w:rsidRPr="0048725B">
        <w:t xml:space="preserve"> will prepare for approval an Annual Report in </w:t>
      </w:r>
      <w:r w:rsidR="00A06A6B" w:rsidRPr="0048725B">
        <w:t>September of each year to be published on t</w:t>
      </w:r>
      <w:r w:rsidR="00675F15" w:rsidRPr="0048725B">
        <w:t>h</w:t>
      </w:r>
      <w:r w:rsidR="00A06A6B" w:rsidRPr="0048725B">
        <w:t>e HSCP website. This will clearly set out evidence of the impact of the work of the safeguarding partners and relevant agencies, including training, on outcomes for children and families. It will confirm delivery against agreed actions, findings from audits, scrutiny activity, and learning from local case reviews. The annual report will also include an analysis of any areas where there has been little or no evidence of progress on agreed priorities. Bases on local and national evidence it will also highlight the priorities, which should feed into the next annual Business Plan.</w:t>
      </w:r>
    </w:p>
    <w:p w:rsidR="00430AC3" w:rsidRDefault="00430AC3" w:rsidP="00430AC3">
      <w:pPr>
        <w:pStyle w:val="ListParagraph"/>
        <w:ind w:left="567"/>
        <w:jc w:val="both"/>
      </w:pPr>
    </w:p>
    <w:p w:rsidR="00095F13" w:rsidRPr="0048725B" w:rsidRDefault="00A06A6B" w:rsidP="0048292D">
      <w:pPr>
        <w:pStyle w:val="ListParagraph"/>
        <w:numPr>
          <w:ilvl w:val="1"/>
          <w:numId w:val="1"/>
        </w:numPr>
        <w:ind w:left="567" w:hanging="501"/>
        <w:jc w:val="both"/>
      </w:pPr>
      <w:r w:rsidRPr="0048725B">
        <w:t xml:space="preserve"> The staff of the </w:t>
      </w:r>
      <w:r w:rsidR="00675F15" w:rsidRPr="0048725B">
        <w:t>Partnership Team</w:t>
      </w:r>
      <w:r w:rsidRPr="0048725B">
        <w:t xml:space="preserve"> will continue to be ‘hosted’ within an agency with regards to employment, leave, pension and so forth. For continuity and simplicity, it remains appropriate for that to be the local authority. It is important that the HSCP </w:t>
      </w:r>
      <w:r w:rsidR="00675F15" w:rsidRPr="0048725B">
        <w:t>Partnership Team</w:t>
      </w:r>
      <w:r w:rsidRPr="0048725B">
        <w:t xml:space="preserve"> services the three statutory partners equally and is seen to be independent. However, in the unlikely event where there are staffing issues, the local authority will address the matter according to their internal procedures.</w:t>
      </w:r>
    </w:p>
    <w:p w:rsidR="00430AC3" w:rsidRDefault="00430AC3" w:rsidP="00430AC3">
      <w:pPr>
        <w:pStyle w:val="ListParagraph"/>
        <w:ind w:left="567"/>
        <w:jc w:val="both"/>
      </w:pPr>
    </w:p>
    <w:p w:rsidR="007F5068" w:rsidRPr="0048725B" w:rsidRDefault="002354D6" w:rsidP="0048292D">
      <w:pPr>
        <w:pStyle w:val="ListParagraph"/>
        <w:numPr>
          <w:ilvl w:val="1"/>
          <w:numId w:val="1"/>
        </w:numPr>
        <w:ind w:left="567" w:hanging="501"/>
        <w:jc w:val="both"/>
      </w:pPr>
      <w:r w:rsidRPr="0048725B">
        <w:t xml:space="preserve">There may be a need for a review of the staffing </w:t>
      </w:r>
      <w:r w:rsidR="008213B1" w:rsidRPr="0048725B">
        <w:t>structure;</w:t>
      </w:r>
      <w:r w:rsidRPr="0048725B">
        <w:t xml:space="preserve"> this will be led by the ‘host’ agency but in consultation with other statutory partners.   </w:t>
      </w:r>
    </w:p>
    <w:p w:rsidR="00202879" w:rsidRPr="00202879" w:rsidRDefault="00202879" w:rsidP="00202879">
      <w:pPr>
        <w:pStyle w:val="ListParagraph"/>
        <w:spacing w:before="120" w:after="120" w:line="240" w:lineRule="auto"/>
        <w:ind w:left="360"/>
        <w:jc w:val="both"/>
      </w:pPr>
    </w:p>
    <w:p w:rsidR="003A3C3C" w:rsidRDefault="007F736F" w:rsidP="009674B0">
      <w:pPr>
        <w:pStyle w:val="Heading1"/>
      </w:pPr>
      <w:bookmarkStart w:id="25" w:name="_Toc151118654"/>
      <w:r w:rsidRPr="009674B0">
        <w:t>Priority</w:t>
      </w:r>
      <w:r w:rsidR="0028163E" w:rsidRPr="003A3C3C">
        <w:t xml:space="preserve"> Theme</w:t>
      </w:r>
      <w:r w:rsidR="004F2A47" w:rsidRPr="003A3C3C">
        <w:t>s</w:t>
      </w:r>
      <w:bookmarkEnd w:id="25"/>
    </w:p>
    <w:p w:rsidR="00202EAA" w:rsidRDefault="00202EAA" w:rsidP="0048292D">
      <w:pPr>
        <w:autoSpaceDE w:val="0"/>
        <w:autoSpaceDN w:val="0"/>
        <w:adjustRightInd w:val="0"/>
        <w:spacing w:after="0" w:line="240" w:lineRule="auto"/>
        <w:ind w:left="567" w:hanging="567"/>
        <w:rPr>
          <w:rFonts w:cstheme="minorHAnsi"/>
        </w:rPr>
      </w:pPr>
      <w:r>
        <w:rPr>
          <w:rFonts w:cstheme="minorHAnsi"/>
        </w:rPr>
        <w:t>10.1</w:t>
      </w:r>
      <w:r>
        <w:rPr>
          <w:rFonts w:cstheme="minorHAnsi"/>
        </w:rPr>
        <w:tab/>
      </w:r>
      <w:r w:rsidR="007F736F" w:rsidRPr="00202EAA">
        <w:rPr>
          <w:rFonts w:cstheme="minorHAnsi"/>
        </w:rPr>
        <w:t>The approach taken in proposing the HSCP priorities for 2023 to 2024 has been to build on the</w:t>
      </w:r>
      <w:r w:rsidR="0048725B" w:rsidRPr="00202EAA">
        <w:rPr>
          <w:rFonts w:cstheme="minorHAnsi"/>
        </w:rPr>
        <w:t xml:space="preserve"> </w:t>
      </w:r>
      <w:r w:rsidR="007F736F" w:rsidRPr="00202EAA">
        <w:rPr>
          <w:rFonts w:cstheme="minorHAnsi"/>
        </w:rPr>
        <w:t>work of the partnership over the last 12 months. These priorities are, therefore, developmental.</w:t>
      </w:r>
      <w:r>
        <w:rPr>
          <w:rFonts w:cstheme="minorHAnsi"/>
        </w:rPr>
        <w:t xml:space="preserve"> </w:t>
      </w:r>
    </w:p>
    <w:p w:rsidR="00430AC3" w:rsidRDefault="00430AC3" w:rsidP="00430AC3">
      <w:pPr>
        <w:autoSpaceDE w:val="0"/>
        <w:autoSpaceDN w:val="0"/>
        <w:adjustRightInd w:val="0"/>
        <w:spacing w:after="0" w:line="240" w:lineRule="auto"/>
        <w:rPr>
          <w:rFonts w:cstheme="minorHAnsi"/>
        </w:rPr>
      </w:pPr>
    </w:p>
    <w:p w:rsidR="00202EAA" w:rsidRDefault="00202EAA" w:rsidP="00430AC3">
      <w:pPr>
        <w:autoSpaceDE w:val="0"/>
        <w:autoSpaceDN w:val="0"/>
        <w:adjustRightInd w:val="0"/>
        <w:spacing w:after="0" w:line="240" w:lineRule="auto"/>
        <w:ind w:left="567" w:hanging="567"/>
        <w:rPr>
          <w:rFonts w:cstheme="minorHAnsi"/>
        </w:rPr>
      </w:pPr>
      <w:r>
        <w:rPr>
          <w:rFonts w:cstheme="minorHAnsi"/>
        </w:rPr>
        <w:t>10.2</w:t>
      </w:r>
      <w:r>
        <w:rPr>
          <w:rFonts w:cstheme="minorHAnsi"/>
        </w:rPr>
        <w:tab/>
      </w:r>
      <w:r w:rsidR="007F736F" w:rsidRPr="00202EAA">
        <w:rPr>
          <w:rFonts w:cstheme="minorHAnsi"/>
        </w:rPr>
        <w:t>The proposed overarching priorities are key actions, which, we be</w:t>
      </w:r>
      <w:r w:rsidR="0048725B" w:rsidRPr="00202EAA">
        <w:rPr>
          <w:rFonts w:cstheme="minorHAnsi"/>
        </w:rPr>
        <w:t xml:space="preserve">lieve, will deliver system wide </w:t>
      </w:r>
      <w:r w:rsidR="007F736F" w:rsidRPr="00202EAA">
        <w:rPr>
          <w:rFonts w:cstheme="minorHAnsi"/>
        </w:rPr>
        <w:t xml:space="preserve">improvement in critical areas of multi-agency safeguarding </w:t>
      </w:r>
      <w:r w:rsidR="0048725B" w:rsidRPr="00202EAA">
        <w:rPr>
          <w:rFonts w:cstheme="minorHAnsi"/>
        </w:rPr>
        <w:t xml:space="preserve">practice. Our agreed priorities </w:t>
      </w:r>
      <w:r w:rsidR="007F736F" w:rsidRPr="00202EAA">
        <w:rPr>
          <w:rFonts w:cstheme="minorHAnsi"/>
        </w:rPr>
        <w:t>serve to create momentum across our entire system. They ha</w:t>
      </w:r>
      <w:r w:rsidR="0048725B" w:rsidRPr="00202EAA">
        <w:rPr>
          <w:rFonts w:cstheme="minorHAnsi"/>
        </w:rPr>
        <w:t xml:space="preserve">ve been informed by local child </w:t>
      </w:r>
      <w:r w:rsidR="007F736F" w:rsidRPr="00202EAA">
        <w:rPr>
          <w:rFonts w:cstheme="minorHAnsi"/>
        </w:rPr>
        <w:t>safeguarding practice reviews, multi-agency audits, local and national serious safegua</w:t>
      </w:r>
      <w:r w:rsidR="0048725B" w:rsidRPr="00202EAA">
        <w:rPr>
          <w:rFonts w:cstheme="minorHAnsi"/>
        </w:rPr>
        <w:t xml:space="preserve">rding </w:t>
      </w:r>
      <w:r w:rsidR="007F736F" w:rsidRPr="00202EAA">
        <w:rPr>
          <w:rFonts w:cstheme="minorHAnsi"/>
        </w:rPr>
        <w:t>incidents, local and national research, feedback from children and young people, partners and</w:t>
      </w:r>
      <w:r w:rsidR="0048725B" w:rsidRPr="00202EAA">
        <w:rPr>
          <w:rFonts w:cstheme="minorHAnsi"/>
        </w:rPr>
        <w:t xml:space="preserve"> </w:t>
      </w:r>
      <w:r w:rsidR="007F736F" w:rsidRPr="00202EAA">
        <w:rPr>
          <w:rFonts w:cstheme="minorHAnsi"/>
        </w:rPr>
        <w:t>practitioners.</w:t>
      </w:r>
    </w:p>
    <w:p w:rsidR="00430AC3" w:rsidRDefault="00430AC3" w:rsidP="00430AC3">
      <w:pPr>
        <w:autoSpaceDE w:val="0"/>
        <w:autoSpaceDN w:val="0"/>
        <w:adjustRightInd w:val="0"/>
        <w:spacing w:after="0" w:line="240" w:lineRule="auto"/>
        <w:ind w:left="567" w:hanging="567"/>
        <w:rPr>
          <w:rFonts w:cstheme="minorHAnsi"/>
        </w:rPr>
      </w:pPr>
    </w:p>
    <w:p w:rsidR="003A3C3C" w:rsidRPr="00202EAA" w:rsidRDefault="00202EAA" w:rsidP="0048292D">
      <w:pPr>
        <w:autoSpaceDE w:val="0"/>
        <w:autoSpaceDN w:val="0"/>
        <w:adjustRightInd w:val="0"/>
        <w:spacing w:after="0" w:line="240" w:lineRule="auto"/>
        <w:ind w:left="567" w:hanging="567"/>
        <w:rPr>
          <w:rFonts w:cstheme="minorHAnsi"/>
        </w:rPr>
      </w:pPr>
      <w:r>
        <w:t>10.3</w:t>
      </w:r>
      <w:r>
        <w:tab/>
      </w:r>
      <w:r w:rsidR="007F736F" w:rsidRPr="00202EAA">
        <w:t>T</w:t>
      </w:r>
      <w:r w:rsidR="003A3C3C" w:rsidRPr="00202EAA">
        <w:t xml:space="preserve">he HSCP have agreed 4 key priorities for 2023 -2024. In addition, there will be themes identified for spotlight attention as a result of local needs analysis and /or national developments. </w:t>
      </w:r>
      <w:r>
        <w:t>The priorities are:</w:t>
      </w:r>
    </w:p>
    <w:p w:rsidR="007227B6" w:rsidRDefault="00202EAA" w:rsidP="005B1EA7">
      <w:pPr>
        <w:pStyle w:val="ListParagraph"/>
        <w:numPr>
          <w:ilvl w:val="0"/>
          <w:numId w:val="29"/>
        </w:numPr>
        <w:spacing w:before="120" w:after="120" w:line="240" w:lineRule="auto"/>
        <w:jc w:val="both"/>
      </w:pPr>
      <w:r>
        <w:t>Leadership</w:t>
      </w:r>
    </w:p>
    <w:p w:rsidR="00202EAA" w:rsidRDefault="00202EAA" w:rsidP="005B1EA7">
      <w:pPr>
        <w:pStyle w:val="ListParagraph"/>
        <w:numPr>
          <w:ilvl w:val="0"/>
          <w:numId w:val="29"/>
        </w:numPr>
        <w:spacing w:before="120" w:after="120" w:line="240" w:lineRule="auto"/>
        <w:jc w:val="both"/>
      </w:pPr>
      <w:r>
        <w:t>Right Help, Right Time</w:t>
      </w:r>
    </w:p>
    <w:p w:rsidR="00202EAA" w:rsidRDefault="00202EAA" w:rsidP="005B1EA7">
      <w:pPr>
        <w:pStyle w:val="ListParagraph"/>
        <w:numPr>
          <w:ilvl w:val="0"/>
          <w:numId w:val="29"/>
        </w:numPr>
        <w:spacing w:before="120" w:after="120" w:line="240" w:lineRule="auto"/>
        <w:jc w:val="both"/>
      </w:pPr>
      <w:r>
        <w:t xml:space="preserve">Child Exploitation </w:t>
      </w:r>
    </w:p>
    <w:p w:rsidR="00202EAA" w:rsidRPr="00202EAA" w:rsidRDefault="00202EAA" w:rsidP="005B1EA7">
      <w:pPr>
        <w:pStyle w:val="ListParagraph"/>
        <w:numPr>
          <w:ilvl w:val="0"/>
          <w:numId w:val="29"/>
        </w:numPr>
        <w:spacing w:before="120" w:after="120" w:line="240" w:lineRule="auto"/>
        <w:jc w:val="both"/>
      </w:pPr>
      <w:r>
        <w:lastRenderedPageBreak/>
        <w:t>Child Neglect</w:t>
      </w:r>
    </w:p>
    <w:p w:rsidR="00202EAA" w:rsidRDefault="00202EAA" w:rsidP="00202EAA">
      <w:pPr>
        <w:ind w:left="567" w:hanging="425"/>
        <w:jc w:val="both"/>
      </w:pPr>
      <w:r>
        <w:t>10.4</w:t>
      </w:r>
      <w:r>
        <w:tab/>
      </w:r>
      <w:r w:rsidR="007F736F" w:rsidRPr="00202EAA">
        <w:t xml:space="preserve"> The</w:t>
      </w:r>
      <w:r w:rsidR="007227B6" w:rsidRPr="00202EAA">
        <w:t xml:space="preserve"> Safeguarding Partners have agreed there is need to strengthen the multi-agency </w:t>
      </w:r>
      <w:r w:rsidR="003A3C3C" w:rsidRPr="00202EAA">
        <w:t xml:space="preserve">front door arrangements in </w:t>
      </w:r>
      <w:r w:rsidR="007227B6" w:rsidRPr="00202EAA">
        <w:t xml:space="preserve">response to safeguarding children. This covers all safeguarding aspects, including the frontline practitioner (who identifies an ‘at risk’ child) making a referral to the local authority and leaders who determine local strategic and operational responses to safeguarding issues. There is a commitment by the HSCP to ensure this is right for any child who experiences abuse or neglect in </w:t>
      </w:r>
      <w:r w:rsidR="003B20FA" w:rsidRPr="00202EAA">
        <w:t>Herefordshire</w:t>
      </w:r>
      <w:r w:rsidR="007227B6" w:rsidRPr="00202EAA">
        <w:t>.</w:t>
      </w:r>
    </w:p>
    <w:p w:rsidR="00202EAA" w:rsidRPr="00202EAA" w:rsidRDefault="00202EAA" w:rsidP="00202EAA">
      <w:pPr>
        <w:ind w:left="567" w:hanging="425"/>
        <w:jc w:val="both"/>
      </w:pPr>
      <w:r>
        <w:t>10.5</w:t>
      </w:r>
      <w:r>
        <w:tab/>
      </w:r>
      <w:r w:rsidR="007F736F">
        <w:rPr>
          <w:color w:val="FF0000"/>
        </w:rPr>
        <w:t xml:space="preserve"> </w:t>
      </w:r>
      <w:r w:rsidR="003B20FA" w:rsidRPr="00202EAA">
        <w:t>Addressing contextual safeguarding such as extra-familial threats is a key objective across the partnership. Examples include exploitation by criminal gangs and organised crime, such as county lines, trafficking and modern slavery, online abuse, sexual exploitation; young people with other vulnerabilities and the influences of extremism leading to radicalisation</w:t>
      </w:r>
      <w:r w:rsidR="00073AC0">
        <w:t xml:space="preserve"> and risks outside of the family home</w:t>
      </w:r>
      <w:r w:rsidR="003B20FA" w:rsidRPr="00202EAA">
        <w:t>.</w:t>
      </w:r>
    </w:p>
    <w:p w:rsidR="00202EAA" w:rsidRDefault="00202EAA" w:rsidP="00202EAA">
      <w:pPr>
        <w:ind w:left="567" w:hanging="425"/>
        <w:jc w:val="both"/>
      </w:pPr>
      <w:r w:rsidRPr="00202EAA">
        <w:t>10.6</w:t>
      </w:r>
      <w:r w:rsidRPr="00202EAA">
        <w:tab/>
      </w:r>
      <w:r w:rsidR="003B20FA" w:rsidRPr="00202EAA">
        <w:t xml:space="preserve">The partnership recognises that a more fluid and transitional safeguarding approach is needed for young people entering adulthood. Herefordshire has made efforts to improve its response to young people at risk of exploitation at the point of transition but recognise the need to create greater alignment between children and adult safeguarding, particularly in recognition of the contextual harm young people and young adults can face. </w:t>
      </w:r>
    </w:p>
    <w:p w:rsidR="00164A9C" w:rsidRPr="0048292D" w:rsidRDefault="00202EAA" w:rsidP="0048292D">
      <w:pPr>
        <w:ind w:left="567" w:hanging="425"/>
        <w:jc w:val="both"/>
        <w:rPr>
          <w:color w:val="FF0000"/>
        </w:rPr>
      </w:pPr>
      <w:r>
        <w:t>10.7</w:t>
      </w:r>
      <w:r>
        <w:tab/>
      </w:r>
      <w:r w:rsidR="00625A79" w:rsidRPr="00202EAA">
        <w:rPr>
          <w:rFonts w:cstheme="minorHAnsi"/>
          <w:b/>
          <w:bCs/>
        </w:rPr>
        <w:t xml:space="preserve">Trauma informed practice, </w:t>
      </w:r>
      <w:r w:rsidR="00625A79" w:rsidRPr="00202EAA">
        <w:rPr>
          <w:rFonts w:cstheme="minorHAnsi"/>
          <w:bCs/>
        </w:rPr>
        <w:t>as</w:t>
      </w:r>
      <w:r w:rsidR="00625A79" w:rsidRPr="00202EAA">
        <w:t xml:space="preserve"> a trauma aware partnership, Herefordshire recognises the evidence base that is emerging day by day, across both national and international communities, which identifies the impact of trauma and the consequences of exposure to adversity as a profound health, wellbeing and social care issue of our time. The HSCP shall ensure that trauma informed practice is </w:t>
      </w:r>
      <w:r w:rsidRPr="00202EAA">
        <w:rPr>
          <w:bCs/>
        </w:rPr>
        <w:t>everybody’s business</w:t>
      </w:r>
      <w:r>
        <w:rPr>
          <w:b/>
          <w:bCs/>
        </w:rPr>
        <w:t xml:space="preserve"> </w:t>
      </w:r>
      <w:r w:rsidR="00625A79" w:rsidRPr="00202EAA">
        <w:t>and shall apply the trauma informed lens in its work by u</w:t>
      </w:r>
      <w:r>
        <w:t>sing Trauma Informed principles.</w:t>
      </w:r>
    </w:p>
    <w:p w:rsidR="00697C6C" w:rsidRPr="00202EAA" w:rsidRDefault="00B26A03" w:rsidP="009674B0">
      <w:pPr>
        <w:pStyle w:val="Heading1"/>
        <w:rPr>
          <w:color w:val="FF0000"/>
        </w:rPr>
      </w:pPr>
      <w:bookmarkStart w:id="26" w:name="_Toc151118655"/>
      <w:r w:rsidRPr="00202EAA">
        <w:t>How the arrangements will include the voice of children and families</w:t>
      </w:r>
      <w:bookmarkEnd w:id="26"/>
      <w:r w:rsidR="00833944" w:rsidRPr="00202EAA">
        <w:rPr>
          <w:color w:val="FF0000"/>
        </w:rPr>
        <w:t xml:space="preserve"> </w:t>
      </w:r>
    </w:p>
    <w:p w:rsidR="0048292D" w:rsidRDefault="00A01029" w:rsidP="0048292D">
      <w:pPr>
        <w:spacing w:before="120" w:after="120" w:line="240" w:lineRule="auto"/>
        <w:ind w:left="567" w:hanging="567"/>
        <w:jc w:val="both"/>
      </w:pPr>
      <w:r>
        <w:t>11.1</w:t>
      </w:r>
      <w:r>
        <w:tab/>
      </w:r>
      <w:r w:rsidR="00D26625">
        <w:t xml:space="preserve">Herefordshire </w:t>
      </w:r>
      <w:r w:rsidR="0048292D">
        <w:t xml:space="preserve">is strengthening its mechanisms </w:t>
      </w:r>
      <w:r w:rsidR="008B78B5">
        <w:t>to elicit</w:t>
      </w:r>
      <w:r w:rsidR="00D26625">
        <w:t xml:space="preserve"> the views of children and families,</w:t>
      </w:r>
      <w:r w:rsidR="0048292D">
        <w:t xml:space="preserve"> building on existing methods</w:t>
      </w:r>
      <w:r w:rsidR="00D26625">
        <w:t xml:space="preserve"> such as surveys, </w:t>
      </w:r>
      <w:r w:rsidR="0048292D">
        <w:t xml:space="preserve">Independent Scrutineer hiring panel, </w:t>
      </w:r>
      <w:r w:rsidR="00D26625">
        <w:t>Friends and Family Test, and</w:t>
      </w:r>
      <w:r w:rsidR="006B05D7">
        <w:t xml:space="preserve"> HW</w:t>
      </w:r>
      <w:r w:rsidR="001D6F65">
        <w:t>ICB</w:t>
      </w:r>
      <w:r w:rsidR="00D26625">
        <w:t xml:space="preserve"> Public Engagement Team. </w:t>
      </w:r>
    </w:p>
    <w:p w:rsidR="00C863B9" w:rsidRDefault="0048292D" w:rsidP="0048292D">
      <w:pPr>
        <w:spacing w:before="120" w:after="120" w:line="240" w:lineRule="auto"/>
        <w:ind w:left="567" w:hanging="567"/>
        <w:jc w:val="both"/>
      </w:pPr>
      <w:r>
        <w:t>11.2</w:t>
      </w:r>
      <w:r>
        <w:tab/>
        <w:t>Children and Young People’s</w:t>
      </w:r>
      <w:r w:rsidR="00D26625">
        <w:t xml:space="preserve"> views, and the views of their parents and carers, are also sought during the Child Safeguarding Practice Review process </w:t>
      </w:r>
      <w:r w:rsidR="006B05D7">
        <w:t xml:space="preserve">(CSPR) </w:t>
      </w:r>
      <w:r w:rsidR="00D26625">
        <w:t>(former</w:t>
      </w:r>
      <w:r w:rsidR="006B05D7">
        <w:t>ly</w:t>
      </w:r>
      <w:r w:rsidR="00D26625">
        <w:t xml:space="preserve"> S</w:t>
      </w:r>
      <w:r w:rsidR="00C863B9">
        <w:t xml:space="preserve">erious </w:t>
      </w:r>
      <w:r w:rsidR="00D26625">
        <w:t>C</w:t>
      </w:r>
      <w:r w:rsidR="00C863B9">
        <w:t xml:space="preserve">ase </w:t>
      </w:r>
      <w:r w:rsidR="00D26625">
        <w:t>R</w:t>
      </w:r>
      <w:r w:rsidR="00C863B9">
        <w:t>eview</w:t>
      </w:r>
      <w:r w:rsidR="00D26625">
        <w:t>s) and</w:t>
      </w:r>
      <w:r w:rsidR="00775F89">
        <w:t xml:space="preserve"> will be included through the partnerships audit process. </w:t>
      </w:r>
    </w:p>
    <w:p w:rsidR="00C863B9" w:rsidRDefault="00A01029" w:rsidP="0048292D">
      <w:pPr>
        <w:spacing w:before="120" w:after="120" w:line="240" w:lineRule="auto"/>
        <w:ind w:left="567" w:hanging="567"/>
        <w:jc w:val="both"/>
      </w:pPr>
      <w:r>
        <w:t>11.2</w:t>
      </w:r>
      <w:r>
        <w:tab/>
      </w:r>
      <w:r w:rsidR="00C863B9">
        <w:t xml:space="preserve">The voice and experience of children and families will be central to how safeguarding arrangements work effectively. </w:t>
      </w:r>
      <w:r w:rsidR="0048292D">
        <w:t xml:space="preserve">Good practice, guidance and tools will be promoted through the Voice of the Child Toolkit. </w:t>
      </w:r>
      <w:r w:rsidR="00C863B9">
        <w:t xml:space="preserve">We will ensure that in all our scrutiny work (deep dives, case reviews and data analysis) we elicit, and take central account of, the views and experiences of children, young people and families. We will continue to evaluate the effectiveness of the journey of children through the service system </w:t>
      </w:r>
      <w:r w:rsidR="00C863B9">
        <w:lastRenderedPageBreak/>
        <w:t>and ensure that we understand what that system looks and feels like from a child's perspective.</w:t>
      </w:r>
    </w:p>
    <w:p w:rsidR="00591FB2" w:rsidRDefault="00A01029" w:rsidP="00430AC3">
      <w:pPr>
        <w:spacing w:before="120" w:after="120" w:line="240" w:lineRule="auto"/>
        <w:ind w:left="567" w:hanging="567"/>
        <w:jc w:val="both"/>
      </w:pPr>
      <w:r>
        <w:t>11.3</w:t>
      </w:r>
      <w:r>
        <w:tab/>
      </w:r>
      <w:r w:rsidR="00C863B9">
        <w:t>Children's voices will be captured and reflected in the training we provide, in the way that we set priorities ('doing with' not 'doing to') and in our annual report.</w:t>
      </w:r>
    </w:p>
    <w:p w:rsidR="009674B0" w:rsidRDefault="009674B0" w:rsidP="00430AC3">
      <w:pPr>
        <w:spacing w:before="120" w:after="120" w:line="240" w:lineRule="auto"/>
        <w:ind w:left="567" w:hanging="567"/>
        <w:jc w:val="both"/>
      </w:pPr>
    </w:p>
    <w:p w:rsidR="00575143" w:rsidRPr="00202EAA" w:rsidRDefault="00575143" w:rsidP="009674B0">
      <w:pPr>
        <w:pStyle w:val="Heading1"/>
      </w:pPr>
      <w:bookmarkStart w:id="27" w:name="_Toc151118656"/>
      <w:r w:rsidRPr="00202EAA">
        <w:t xml:space="preserve">How all early years </w:t>
      </w:r>
      <w:r w:rsidRPr="009674B0">
        <w:t>settings</w:t>
      </w:r>
      <w:r w:rsidRPr="00202EAA">
        <w:t>, schools (including independent schools, academies and free schools) and other educational establishments will be included in the safeguarding arrangements</w:t>
      </w:r>
      <w:bookmarkEnd w:id="27"/>
    </w:p>
    <w:p w:rsidR="00A74041" w:rsidRDefault="00A01029" w:rsidP="0048292D">
      <w:pPr>
        <w:spacing w:before="120" w:after="120" w:line="240" w:lineRule="auto"/>
        <w:ind w:left="567" w:hanging="567"/>
        <w:jc w:val="both"/>
      </w:pPr>
      <w:r>
        <w:t>12.1</w:t>
      </w:r>
      <w:r>
        <w:tab/>
      </w:r>
      <w:r w:rsidR="00F04F2B" w:rsidRPr="00396F74">
        <w:t xml:space="preserve">The importance of   the role of early year’s settings, schools and colleges, and the challenges of enabling wide representation and engagement of these settings was recognised through the original consultation in </w:t>
      </w:r>
      <w:r w:rsidR="00F04F2B" w:rsidRPr="00A01029">
        <w:t>2019</w:t>
      </w:r>
      <w:r w:rsidR="00A26F78">
        <w:t>.</w:t>
      </w:r>
      <w:r w:rsidR="00F04F2B" w:rsidRPr="00A01029">
        <w:t xml:space="preserve"> </w:t>
      </w:r>
    </w:p>
    <w:p w:rsidR="00A74041" w:rsidRDefault="00A01029" w:rsidP="0048292D">
      <w:pPr>
        <w:spacing w:before="120" w:after="120" w:line="240" w:lineRule="auto"/>
        <w:ind w:left="567" w:hanging="567"/>
        <w:jc w:val="both"/>
      </w:pPr>
      <w:r>
        <w:t>12.3</w:t>
      </w:r>
      <w:r>
        <w:tab/>
      </w:r>
      <w:r w:rsidR="00EF2F54">
        <w:t>It is recognised</w:t>
      </w:r>
      <w:r w:rsidR="00EF2F54" w:rsidRPr="00EF2F54">
        <w:t xml:space="preserve"> </w:t>
      </w:r>
      <w:r w:rsidR="00EF2F54">
        <w:t>the educational landscape in Herefordshire is complex and diverse and a range of revised mechanisms are required to ensure that the statutory partners can be assured of the effectiveness of these arrangements.</w:t>
      </w:r>
    </w:p>
    <w:p w:rsidR="00277971" w:rsidRDefault="00A01029" w:rsidP="0048292D">
      <w:pPr>
        <w:spacing w:before="120" w:after="120" w:line="240" w:lineRule="auto"/>
        <w:ind w:left="567" w:hanging="567"/>
        <w:jc w:val="both"/>
      </w:pPr>
      <w:r>
        <w:t>12.4</w:t>
      </w:r>
      <w:r>
        <w:tab/>
      </w:r>
      <w:r w:rsidR="00277971">
        <w:t xml:space="preserve">All schools are named as relevant partners, however the </w:t>
      </w:r>
      <w:r w:rsidR="00277971" w:rsidRPr="00202EAA">
        <w:rPr>
          <w:rFonts w:eastAsia="Times New Roman" w:cstheme="minorHAnsi"/>
          <w:lang w:eastAsia="en-GB"/>
        </w:rPr>
        <w:t>representatives from individual settings (schools) cannot speak for the rest of the sector.  The</w:t>
      </w:r>
      <w:r w:rsidR="00277971">
        <w:t xml:space="preserve"> participation and active engagement of schools, colleges and other educational settings is critical to ensuring effective safeguarding practice in Herefordshire. </w:t>
      </w:r>
    </w:p>
    <w:p w:rsidR="00A01029" w:rsidRDefault="00A01029" w:rsidP="0048292D">
      <w:pPr>
        <w:spacing w:before="120" w:after="120" w:line="240" w:lineRule="auto"/>
        <w:ind w:left="567" w:hanging="567"/>
        <w:jc w:val="both"/>
      </w:pPr>
      <w:r>
        <w:t>12.5</w:t>
      </w:r>
      <w:r>
        <w:tab/>
      </w:r>
      <w:r w:rsidR="00277971">
        <w:t>The partnership will work together with schools and colleges to improve compliance with safeguarding responsibilities in line with self-assessment through Section 175 audits.  Many of Herefordshire schools have generally achieved positive ratings for safeguarding and pupil welfare in Ofsted inspections.</w:t>
      </w:r>
    </w:p>
    <w:p w:rsidR="001656BE" w:rsidRDefault="00A01029" w:rsidP="0048292D">
      <w:pPr>
        <w:spacing w:before="120" w:after="120" w:line="240" w:lineRule="auto"/>
        <w:ind w:left="567" w:hanging="567"/>
        <w:jc w:val="both"/>
      </w:pPr>
      <w:r>
        <w:t>12.6</w:t>
      </w:r>
      <w:r>
        <w:tab/>
      </w:r>
      <w:r w:rsidR="001656BE" w:rsidRPr="001656BE">
        <w:t xml:space="preserve">The HSCP will work closely with the </w:t>
      </w:r>
      <w:r w:rsidR="001656BE">
        <w:t xml:space="preserve">Assistant </w:t>
      </w:r>
      <w:r w:rsidR="001656BE" w:rsidRPr="001656BE">
        <w:t xml:space="preserve">Director for Education, </w:t>
      </w:r>
      <w:r w:rsidR="001656BE">
        <w:t xml:space="preserve">Skills and Development, Principals, </w:t>
      </w:r>
      <w:r w:rsidR="001656BE" w:rsidRPr="001656BE">
        <w:t xml:space="preserve">Head Teachers, the Lead Officer of Education Safeguarding, to ensure there is consistent representation from primary, secondary, special </w:t>
      </w:r>
      <w:r w:rsidR="001656BE">
        <w:t xml:space="preserve">schools, colleges </w:t>
      </w:r>
      <w:r w:rsidR="001656BE" w:rsidRPr="001656BE">
        <w:t>and independent sectors in the strategic developments undertaken by the HSCP.</w:t>
      </w:r>
    </w:p>
    <w:p w:rsidR="00063E62" w:rsidRDefault="00A01029" w:rsidP="0048292D">
      <w:pPr>
        <w:spacing w:before="120" w:after="120" w:line="240" w:lineRule="auto"/>
        <w:ind w:left="567" w:hanging="567"/>
        <w:jc w:val="both"/>
      </w:pPr>
      <w:r>
        <w:t>12.7</w:t>
      </w:r>
      <w:r>
        <w:tab/>
      </w:r>
      <w:r w:rsidR="0048580A">
        <w:t>W</w:t>
      </w:r>
      <w:r w:rsidR="00EF2F54">
        <w:t>e will build on established mechanisms to strengthen relationships ensuring the engagement of schools and key education stakeholders within the new MASA partnership.</w:t>
      </w:r>
      <w:r w:rsidR="00EC1E34">
        <w:t xml:space="preserve"> This includes:</w:t>
      </w:r>
    </w:p>
    <w:p w:rsidR="00EC1E34" w:rsidRPr="00283B30" w:rsidRDefault="00EC1E34" w:rsidP="005B1EA7">
      <w:pPr>
        <w:pStyle w:val="ListParagraph"/>
        <w:numPr>
          <w:ilvl w:val="0"/>
          <w:numId w:val="17"/>
        </w:numPr>
        <w:ind w:left="1134" w:hanging="425"/>
        <w:jc w:val="both"/>
        <w:rPr>
          <w:rFonts w:cstheme="minorHAnsi"/>
        </w:rPr>
      </w:pPr>
      <w:r w:rsidRPr="00283B30">
        <w:rPr>
          <w:rFonts w:cstheme="minorHAnsi"/>
        </w:rPr>
        <w:t>Herefordshire</w:t>
      </w:r>
      <w:r w:rsidR="000667D5" w:rsidRPr="004F2A47">
        <w:rPr>
          <w:rFonts w:cstheme="minorHAnsi"/>
        </w:rPr>
        <w:t xml:space="preserve"> Council</w:t>
      </w:r>
      <w:r w:rsidRPr="004F2A47">
        <w:rPr>
          <w:rFonts w:cstheme="minorHAnsi"/>
        </w:rPr>
        <w:t xml:space="preserve"> </w:t>
      </w:r>
      <w:r w:rsidRPr="00283B30">
        <w:rPr>
          <w:rFonts w:cstheme="minorHAnsi"/>
        </w:rPr>
        <w:t>has secured the appointment of a</w:t>
      </w:r>
      <w:r w:rsidR="00283B30" w:rsidRPr="00283B30">
        <w:t xml:space="preserve"> </w:t>
      </w:r>
      <w:r w:rsidR="00283B30" w:rsidRPr="00283B30">
        <w:rPr>
          <w:rFonts w:cstheme="minorHAnsi"/>
          <w:b/>
          <w:i/>
        </w:rPr>
        <w:t>Lead Officer of Education Safeguarding</w:t>
      </w:r>
      <w:r w:rsidRPr="00283B30">
        <w:rPr>
          <w:rFonts w:cstheme="minorHAnsi"/>
        </w:rPr>
        <w:t xml:space="preserve"> this post holder will</w:t>
      </w:r>
      <w:r w:rsidR="005638A3" w:rsidRPr="00283B30">
        <w:rPr>
          <w:rFonts w:cstheme="minorHAnsi"/>
        </w:rPr>
        <w:t xml:space="preserve"> act as the education representative </w:t>
      </w:r>
      <w:r w:rsidR="004F2A47">
        <w:rPr>
          <w:rFonts w:cstheme="minorHAnsi"/>
        </w:rPr>
        <w:t>and conduit between the council and providers</w:t>
      </w:r>
      <w:r w:rsidR="005638A3" w:rsidRPr="00283B30">
        <w:rPr>
          <w:rFonts w:cstheme="minorHAnsi"/>
        </w:rPr>
        <w:t xml:space="preserve">.  </w:t>
      </w:r>
      <w:r w:rsidR="00283B30">
        <w:rPr>
          <w:rFonts w:cstheme="minorHAnsi"/>
        </w:rPr>
        <w:t>T</w:t>
      </w:r>
      <w:r w:rsidR="005638A3" w:rsidRPr="00283B30">
        <w:rPr>
          <w:rFonts w:cstheme="minorHAnsi"/>
        </w:rPr>
        <w:t xml:space="preserve">he </w:t>
      </w:r>
      <w:r w:rsidR="00283B30">
        <w:rPr>
          <w:rFonts w:cstheme="minorHAnsi"/>
        </w:rPr>
        <w:t xml:space="preserve">Lead </w:t>
      </w:r>
      <w:r w:rsidR="00F37B99">
        <w:rPr>
          <w:rFonts w:cstheme="minorHAnsi"/>
        </w:rPr>
        <w:t>Officer has</w:t>
      </w:r>
      <w:r w:rsidR="00283B30">
        <w:rPr>
          <w:rFonts w:cstheme="minorHAnsi"/>
        </w:rPr>
        <w:t xml:space="preserve"> the responsibility of attending a range of meetings across the sector to promote</w:t>
      </w:r>
      <w:r w:rsidRPr="00283B30">
        <w:rPr>
          <w:rFonts w:cstheme="minorHAnsi"/>
        </w:rPr>
        <w:t xml:space="preserve"> </w:t>
      </w:r>
      <w:r w:rsidR="00063E62" w:rsidRPr="00283B30">
        <w:rPr>
          <w:rFonts w:cstheme="minorHAnsi"/>
        </w:rPr>
        <w:t>two-way</w:t>
      </w:r>
      <w:r w:rsidRPr="00283B30">
        <w:rPr>
          <w:rFonts w:cstheme="minorHAnsi"/>
        </w:rPr>
        <w:t xml:space="preserve"> communication process</w:t>
      </w:r>
      <w:r w:rsidR="00283B30">
        <w:rPr>
          <w:rFonts w:cstheme="minorHAnsi"/>
        </w:rPr>
        <w:t xml:space="preserve"> -</w:t>
      </w:r>
      <w:r w:rsidRPr="00283B30">
        <w:rPr>
          <w:rFonts w:cstheme="minorHAnsi"/>
        </w:rPr>
        <w:t xml:space="preserve"> to bring information into the meeting, and </w:t>
      </w:r>
      <w:r w:rsidR="00283B30">
        <w:rPr>
          <w:rFonts w:cstheme="minorHAnsi"/>
        </w:rPr>
        <w:t>feed</w:t>
      </w:r>
      <w:r w:rsidRPr="00283B30">
        <w:rPr>
          <w:rFonts w:cstheme="minorHAnsi"/>
        </w:rPr>
        <w:t xml:space="preserve">back information to the HSCP from the </w:t>
      </w:r>
      <w:r w:rsidR="005638A3" w:rsidRPr="00283B30">
        <w:rPr>
          <w:rFonts w:cstheme="minorHAnsi"/>
        </w:rPr>
        <w:t xml:space="preserve">education </w:t>
      </w:r>
      <w:r w:rsidRPr="00283B30">
        <w:rPr>
          <w:rFonts w:cstheme="minorHAnsi"/>
        </w:rPr>
        <w:t>sector.</w:t>
      </w:r>
    </w:p>
    <w:p w:rsidR="00EC1E34" w:rsidRPr="005638A3" w:rsidRDefault="005638A3" w:rsidP="005B1EA7">
      <w:pPr>
        <w:pStyle w:val="ListParagraph"/>
        <w:numPr>
          <w:ilvl w:val="0"/>
          <w:numId w:val="17"/>
        </w:numPr>
        <w:spacing w:before="120" w:after="120" w:line="240" w:lineRule="auto"/>
        <w:ind w:left="1134" w:hanging="425"/>
        <w:jc w:val="both"/>
        <w:rPr>
          <w:rFonts w:cstheme="minorHAnsi"/>
        </w:rPr>
      </w:pPr>
      <w:r>
        <w:rPr>
          <w:rFonts w:cstheme="minorHAnsi"/>
        </w:rPr>
        <w:t xml:space="preserve">The </w:t>
      </w:r>
      <w:r w:rsidRPr="005638A3">
        <w:rPr>
          <w:rFonts w:cstheme="minorHAnsi"/>
          <w:b/>
          <w:i/>
        </w:rPr>
        <w:t>Early Years</w:t>
      </w:r>
      <w:r w:rsidRPr="005638A3">
        <w:rPr>
          <w:rFonts w:cstheme="minorHAnsi"/>
        </w:rPr>
        <w:t xml:space="preserve"> leaders and man</w:t>
      </w:r>
      <w:r>
        <w:rPr>
          <w:rFonts w:cstheme="minorHAnsi"/>
        </w:rPr>
        <w:t>a</w:t>
      </w:r>
      <w:r w:rsidRPr="005638A3">
        <w:rPr>
          <w:rFonts w:cstheme="minorHAnsi"/>
        </w:rPr>
        <w:t>gers meetings will ha</w:t>
      </w:r>
      <w:r>
        <w:rPr>
          <w:rFonts w:cstheme="minorHAnsi"/>
        </w:rPr>
        <w:t>ve</w:t>
      </w:r>
      <w:r w:rsidRPr="005638A3">
        <w:rPr>
          <w:rFonts w:cstheme="minorHAnsi"/>
        </w:rPr>
        <w:t xml:space="preserve"> a standing agenda item to similarly enable the </w:t>
      </w:r>
      <w:r w:rsidR="00283B30">
        <w:rPr>
          <w:rFonts w:cstheme="minorHAnsi"/>
        </w:rPr>
        <w:t xml:space="preserve">Lead </w:t>
      </w:r>
      <w:r w:rsidRPr="005638A3">
        <w:rPr>
          <w:rFonts w:cstheme="minorHAnsi"/>
        </w:rPr>
        <w:t>Officer to bring</w:t>
      </w:r>
      <w:r>
        <w:rPr>
          <w:rFonts w:cstheme="minorHAnsi"/>
        </w:rPr>
        <w:t xml:space="preserve"> information to the early years s</w:t>
      </w:r>
      <w:r w:rsidRPr="005638A3">
        <w:rPr>
          <w:rFonts w:cstheme="minorHAnsi"/>
        </w:rPr>
        <w:t xml:space="preserve">ector and  feedback information to the HSCP. </w:t>
      </w:r>
    </w:p>
    <w:p w:rsidR="00283B30" w:rsidRDefault="005638A3" w:rsidP="005B1EA7">
      <w:pPr>
        <w:pStyle w:val="ListParagraph"/>
        <w:numPr>
          <w:ilvl w:val="0"/>
          <w:numId w:val="17"/>
        </w:numPr>
        <w:spacing w:before="120" w:after="120" w:line="240" w:lineRule="auto"/>
        <w:ind w:left="1134" w:hanging="425"/>
        <w:jc w:val="both"/>
        <w:rPr>
          <w:rFonts w:cstheme="minorHAnsi"/>
        </w:rPr>
      </w:pPr>
      <w:r w:rsidRPr="005638A3">
        <w:rPr>
          <w:rFonts w:cstheme="minorHAnsi"/>
          <w:b/>
          <w:i/>
        </w:rPr>
        <w:lastRenderedPageBreak/>
        <w:t>Primary</w:t>
      </w:r>
      <w:r w:rsidR="00CB3D4A">
        <w:rPr>
          <w:rFonts w:cstheme="minorHAnsi"/>
          <w:b/>
          <w:i/>
        </w:rPr>
        <w:t xml:space="preserve">, Secondary, Special </w:t>
      </w:r>
      <w:r w:rsidRPr="005638A3">
        <w:rPr>
          <w:rFonts w:cstheme="minorHAnsi"/>
          <w:b/>
          <w:i/>
        </w:rPr>
        <w:t>Schools</w:t>
      </w:r>
      <w:r w:rsidRPr="005638A3">
        <w:rPr>
          <w:rFonts w:cstheme="minorHAnsi"/>
        </w:rPr>
        <w:t xml:space="preserve"> </w:t>
      </w:r>
      <w:r w:rsidR="00CB3D4A" w:rsidRPr="00CB3D4A">
        <w:rPr>
          <w:rFonts w:cstheme="minorHAnsi"/>
          <w:b/>
          <w:i/>
        </w:rPr>
        <w:t>and Colleges</w:t>
      </w:r>
      <w:r w:rsidR="00CB3D4A">
        <w:rPr>
          <w:rFonts w:cstheme="minorHAnsi"/>
        </w:rPr>
        <w:t xml:space="preserve"> – Principal and  </w:t>
      </w:r>
      <w:r w:rsidR="00D32D63">
        <w:rPr>
          <w:rFonts w:cstheme="minorHAnsi"/>
        </w:rPr>
        <w:t>Head T</w:t>
      </w:r>
      <w:r w:rsidR="00276C74">
        <w:rPr>
          <w:rFonts w:cstheme="minorHAnsi"/>
        </w:rPr>
        <w:t xml:space="preserve">eacher meetings </w:t>
      </w:r>
      <w:r>
        <w:rPr>
          <w:rFonts w:cstheme="minorHAnsi"/>
        </w:rPr>
        <w:t xml:space="preserve">will </w:t>
      </w:r>
      <w:r w:rsidR="00623A9C">
        <w:rPr>
          <w:rFonts w:cstheme="minorHAnsi"/>
        </w:rPr>
        <w:t xml:space="preserve">also </w:t>
      </w:r>
      <w:r>
        <w:rPr>
          <w:rFonts w:cstheme="minorHAnsi"/>
        </w:rPr>
        <w:t>have a standing agenda item</w:t>
      </w:r>
      <w:r w:rsidR="00623A9C">
        <w:rPr>
          <w:rFonts w:cstheme="minorHAnsi"/>
        </w:rPr>
        <w:t xml:space="preserve"> to receive and share information with the </w:t>
      </w:r>
      <w:r w:rsidR="00283B30">
        <w:rPr>
          <w:rFonts w:cstheme="minorHAnsi"/>
        </w:rPr>
        <w:t>Lead O</w:t>
      </w:r>
      <w:r w:rsidR="00623A9C">
        <w:rPr>
          <w:rFonts w:cstheme="minorHAnsi"/>
        </w:rPr>
        <w:t>ffic</w:t>
      </w:r>
      <w:r w:rsidR="00283B30">
        <w:rPr>
          <w:rFonts w:cstheme="minorHAnsi"/>
        </w:rPr>
        <w:t>er, the Designated Safeguarding Leads (DSL)</w:t>
      </w:r>
      <w:r>
        <w:rPr>
          <w:rFonts w:cstheme="minorHAnsi"/>
        </w:rPr>
        <w:t xml:space="preserve"> meetings would </w:t>
      </w:r>
      <w:r w:rsidR="00283B30">
        <w:rPr>
          <w:rFonts w:cstheme="minorHAnsi"/>
        </w:rPr>
        <w:t xml:space="preserve">also be subject to </w:t>
      </w:r>
      <w:r w:rsidR="00F37B99">
        <w:rPr>
          <w:rFonts w:cstheme="minorHAnsi"/>
        </w:rPr>
        <w:t>this</w:t>
      </w:r>
      <w:r w:rsidR="00283B30">
        <w:rPr>
          <w:rFonts w:cstheme="minorHAnsi"/>
        </w:rPr>
        <w:t xml:space="preserve"> arrangement</w:t>
      </w:r>
    </w:p>
    <w:p w:rsidR="005638A3" w:rsidRPr="005638A3" w:rsidRDefault="00283B30" w:rsidP="005B1EA7">
      <w:pPr>
        <w:pStyle w:val="ListParagraph"/>
        <w:numPr>
          <w:ilvl w:val="0"/>
          <w:numId w:val="17"/>
        </w:numPr>
        <w:spacing w:before="120" w:after="120" w:line="240" w:lineRule="auto"/>
        <w:ind w:left="1134" w:hanging="425"/>
        <w:jc w:val="both"/>
        <w:rPr>
          <w:rFonts w:cstheme="minorHAnsi"/>
        </w:rPr>
      </w:pPr>
      <w:r w:rsidRPr="00283B30">
        <w:rPr>
          <w:rFonts w:cstheme="minorHAnsi"/>
        </w:rPr>
        <w:t>In addition to the above the</w:t>
      </w:r>
      <w:r>
        <w:rPr>
          <w:rFonts w:cstheme="minorHAnsi"/>
          <w:b/>
          <w:i/>
        </w:rPr>
        <w:t xml:space="preserve"> </w:t>
      </w:r>
      <w:r w:rsidR="00F37B99">
        <w:rPr>
          <w:rFonts w:cstheme="minorHAnsi"/>
        </w:rPr>
        <w:t>Lead Officer</w:t>
      </w:r>
      <w:r>
        <w:rPr>
          <w:rFonts w:cstheme="minorHAnsi"/>
        </w:rPr>
        <w:t xml:space="preserve"> will hold a monthly drop in session</w:t>
      </w:r>
      <w:r w:rsidR="00F37B99">
        <w:rPr>
          <w:rFonts w:cstheme="minorHAnsi"/>
        </w:rPr>
        <w:t>s</w:t>
      </w:r>
      <w:r>
        <w:rPr>
          <w:rFonts w:cstheme="minorHAnsi"/>
        </w:rPr>
        <w:t xml:space="preserve"> </w:t>
      </w:r>
      <w:r w:rsidR="00F37B99">
        <w:rPr>
          <w:rFonts w:cstheme="minorHAnsi"/>
        </w:rPr>
        <w:t>for</w:t>
      </w:r>
      <w:r>
        <w:rPr>
          <w:rFonts w:cstheme="minorHAnsi"/>
        </w:rPr>
        <w:t xml:space="preserve"> all sectors</w:t>
      </w:r>
      <w:r w:rsidR="00F37B99">
        <w:rPr>
          <w:rFonts w:cstheme="minorHAnsi"/>
        </w:rPr>
        <w:t xml:space="preserve"> and </w:t>
      </w:r>
      <w:r>
        <w:rPr>
          <w:rFonts w:cstheme="minorHAnsi"/>
        </w:rPr>
        <w:t>settings to ensure that any emergent issues and matters not covered in the information and communication exchange</w:t>
      </w:r>
      <w:r w:rsidR="00F37B99">
        <w:rPr>
          <w:rFonts w:cstheme="minorHAnsi"/>
        </w:rPr>
        <w:t xml:space="preserve"> from and to HSCP</w:t>
      </w:r>
      <w:r>
        <w:rPr>
          <w:rFonts w:cstheme="minorHAnsi"/>
        </w:rPr>
        <w:t xml:space="preserve"> is picked up and responded to.</w:t>
      </w:r>
    </w:p>
    <w:p w:rsidR="00202EAA" w:rsidRDefault="00A01029" w:rsidP="0048292D">
      <w:pPr>
        <w:spacing w:before="120" w:after="0" w:line="240" w:lineRule="auto"/>
        <w:ind w:left="567" w:hanging="567"/>
        <w:jc w:val="both"/>
      </w:pPr>
      <w:r>
        <w:t>12.8</w:t>
      </w:r>
      <w:r>
        <w:tab/>
      </w:r>
      <w:r w:rsidR="00CF5CD0">
        <w:t xml:space="preserve">The HSCP </w:t>
      </w:r>
      <w:r w:rsidR="00EF2F54">
        <w:t xml:space="preserve">will establish a system for ensuring that the Partnership receives regular reports from Education </w:t>
      </w:r>
      <w:r w:rsidR="0048580A">
        <w:t>s</w:t>
      </w:r>
      <w:r w:rsidR="00EF2F54">
        <w:t>ervices so that it has a wide range overview of the functions and priorities as well as a comprehensive dataset of safeguarding performance within educational settings.</w:t>
      </w:r>
    </w:p>
    <w:p w:rsidR="00202EAA" w:rsidRDefault="00A01029" w:rsidP="0048292D">
      <w:pPr>
        <w:spacing w:before="120" w:after="0" w:line="240" w:lineRule="auto"/>
        <w:ind w:left="567" w:hanging="567"/>
        <w:jc w:val="both"/>
      </w:pPr>
      <w:r>
        <w:t>12.9</w:t>
      </w:r>
      <w:r>
        <w:tab/>
      </w:r>
      <w:r w:rsidR="00CF5CD0">
        <w:t xml:space="preserve">The HSCP </w:t>
      </w:r>
      <w:r w:rsidR="0048580A">
        <w:t>will continue to ensure key messages are disseminated to all schools through training, management information sheets and termly newsletter, and encourage attendance from School staff at multi-agency events wherever possible.</w:t>
      </w:r>
    </w:p>
    <w:p w:rsidR="00202EAA" w:rsidRDefault="00A01029" w:rsidP="0048292D">
      <w:pPr>
        <w:spacing w:before="120" w:after="0" w:line="240" w:lineRule="auto"/>
        <w:ind w:left="567" w:hanging="567"/>
        <w:jc w:val="both"/>
      </w:pPr>
      <w:r>
        <w:t>12.10</w:t>
      </w:r>
      <w:r>
        <w:tab/>
      </w:r>
      <w:r w:rsidR="00EF2F54">
        <w:t>The HSCP will ensure there is a two way communication system to the network of designated safeguarding leads in Herefordshire.</w:t>
      </w:r>
    </w:p>
    <w:p w:rsidR="00202EAA" w:rsidRDefault="00A01029" w:rsidP="0048292D">
      <w:pPr>
        <w:spacing w:before="120" w:after="0" w:line="240" w:lineRule="auto"/>
        <w:ind w:left="567" w:hanging="567"/>
        <w:jc w:val="both"/>
      </w:pPr>
      <w:r>
        <w:t>12.11</w:t>
      </w:r>
      <w:r>
        <w:tab/>
      </w:r>
      <w:r w:rsidR="0048580A">
        <w:t>The H</w:t>
      </w:r>
      <w:r w:rsidR="0048580A" w:rsidRPr="0048580A">
        <w:t>SCP will continue to seek assurance on schools’ safeguarding practice through the local authority Section 175 self-assessment process, and through data drawn from inspection and monitoring visits.</w:t>
      </w:r>
    </w:p>
    <w:p w:rsidR="00A01029" w:rsidRPr="0048292D" w:rsidRDefault="00A01029" w:rsidP="0048292D">
      <w:pPr>
        <w:spacing w:before="120" w:after="0" w:line="240" w:lineRule="auto"/>
        <w:ind w:left="567" w:hanging="567"/>
        <w:jc w:val="both"/>
      </w:pPr>
      <w:r>
        <w:t>12.12</w:t>
      </w:r>
      <w:r>
        <w:tab/>
      </w:r>
      <w:r w:rsidR="00552228" w:rsidRPr="00552228">
        <w:t>A list of education providers</w:t>
      </w:r>
      <w:r w:rsidR="00EE1361">
        <w:t>, colleges</w:t>
      </w:r>
      <w:r w:rsidR="00552228" w:rsidRPr="00552228">
        <w:t xml:space="preserve"> and schools, regarded as ‘relevant agencies’ for the local safeguarding arrangements, is provided</w:t>
      </w:r>
      <w:r w:rsidR="00D32D63">
        <w:t xml:space="preserve"> through a hyperlink in </w:t>
      </w:r>
      <w:r w:rsidR="00133341">
        <w:t>Appendix 1</w:t>
      </w:r>
      <w:r w:rsidR="00552228" w:rsidRPr="00552228">
        <w:t>.</w:t>
      </w:r>
    </w:p>
    <w:p w:rsidR="0048292D" w:rsidRDefault="0048292D" w:rsidP="0048580A">
      <w:pPr>
        <w:spacing w:before="120" w:after="120"/>
        <w:ind w:firstLine="567"/>
        <w:rPr>
          <w:rFonts w:ascii="Calibri" w:eastAsia="Calibri" w:hAnsi="Calibri" w:cs="Times New Roman"/>
          <w:b/>
        </w:rPr>
      </w:pPr>
    </w:p>
    <w:p w:rsidR="0048580A" w:rsidRPr="00A01029" w:rsidRDefault="0048580A" w:rsidP="0048580A">
      <w:pPr>
        <w:spacing w:before="120" w:after="120"/>
        <w:ind w:firstLine="567"/>
        <w:rPr>
          <w:rFonts w:ascii="Calibri" w:eastAsia="Calibri" w:hAnsi="Calibri" w:cs="Times New Roman"/>
          <w:b/>
        </w:rPr>
      </w:pPr>
      <w:r w:rsidRPr="00A01029">
        <w:rPr>
          <w:rFonts w:ascii="Calibri" w:eastAsia="Calibri" w:hAnsi="Calibri" w:cs="Times New Roman"/>
          <w:b/>
        </w:rPr>
        <w:t>Early Years</w:t>
      </w:r>
    </w:p>
    <w:p w:rsidR="00A01029" w:rsidRDefault="00A01029" w:rsidP="00A01029">
      <w:pPr>
        <w:spacing w:before="120" w:after="120"/>
        <w:ind w:left="567" w:hanging="567"/>
        <w:jc w:val="both"/>
        <w:rPr>
          <w:rFonts w:ascii="Calibri" w:eastAsia="Calibri" w:hAnsi="Calibri" w:cs="Times New Roman"/>
          <w:lang w:val="en-US"/>
        </w:rPr>
      </w:pPr>
      <w:r>
        <w:rPr>
          <w:rFonts w:ascii="Calibri" w:eastAsia="Calibri" w:hAnsi="Calibri" w:cs="Times New Roman"/>
        </w:rPr>
        <w:t>12.13</w:t>
      </w:r>
      <w:r>
        <w:rPr>
          <w:rFonts w:ascii="Calibri" w:eastAsia="Calibri" w:hAnsi="Calibri" w:cs="Times New Roman"/>
        </w:rPr>
        <w:tab/>
      </w:r>
      <w:r w:rsidR="00CB3D4A">
        <w:rPr>
          <w:rFonts w:ascii="Calibri" w:eastAsia="Calibri" w:hAnsi="Calibri" w:cs="Times New Roman"/>
          <w:lang w:val="en-US"/>
        </w:rPr>
        <w:t>Similarly to schools early years sector receive spotlight information and emails from the Early years Foundation Sector (EYFS) lead.  They are invited to attend leaders and managers network meetings and there is training provided by the EYFS team and the Education Safeguarding lead.  Equally training can be purchased from private providers.</w:t>
      </w:r>
      <w:r w:rsidR="006E2137" w:rsidRPr="006E2137">
        <w:rPr>
          <w:rFonts w:ascii="Calibri" w:eastAsia="Calibri" w:hAnsi="Calibri" w:cs="Times New Roman"/>
          <w:lang w:val="en-US"/>
        </w:rPr>
        <w:t>    </w:t>
      </w:r>
    </w:p>
    <w:p w:rsidR="00A01029" w:rsidRDefault="00A01029" w:rsidP="00A01029">
      <w:pPr>
        <w:spacing w:before="120" w:after="120"/>
        <w:ind w:left="567" w:hanging="567"/>
        <w:jc w:val="both"/>
        <w:rPr>
          <w:rFonts w:ascii="Calibri" w:eastAsia="Calibri" w:hAnsi="Calibri" w:cs="Times New Roman"/>
          <w:lang w:val="en-US"/>
        </w:rPr>
      </w:pPr>
      <w:r>
        <w:rPr>
          <w:rFonts w:ascii="Calibri" w:eastAsia="Calibri" w:hAnsi="Calibri" w:cs="Times New Roman"/>
          <w:lang w:val="en-US"/>
        </w:rPr>
        <w:t>12.14</w:t>
      </w:r>
      <w:r>
        <w:rPr>
          <w:rFonts w:ascii="Calibri" w:eastAsia="Calibri" w:hAnsi="Calibri" w:cs="Times New Roman"/>
          <w:lang w:val="en-US"/>
        </w:rPr>
        <w:tab/>
      </w:r>
      <w:r w:rsidR="006E2137" w:rsidRPr="006E2137">
        <w:rPr>
          <w:rFonts w:ascii="Calibri" w:eastAsia="Calibri" w:hAnsi="Calibri" w:cs="Times New Roman"/>
        </w:rPr>
        <w:t xml:space="preserve">The local authority Early </w:t>
      </w:r>
      <w:r w:rsidR="00B62516" w:rsidRPr="006E2137">
        <w:rPr>
          <w:rFonts w:ascii="Calibri" w:eastAsia="Calibri" w:hAnsi="Calibri" w:cs="Times New Roman"/>
        </w:rPr>
        <w:t>Years’ Service</w:t>
      </w:r>
      <w:r w:rsidR="006E2137" w:rsidRPr="006E2137">
        <w:rPr>
          <w:rFonts w:ascii="Calibri" w:eastAsia="Calibri" w:hAnsi="Calibri" w:cs="Times New Roman"/>
        </w:rPr>
        <w:t xml:space="preserve"> actively promotes the Early Years sector’s compliance with the Early Years foundation stage statutory framework (EYFS) which includes policies and procedures in line with local arrangements, and also with Ofsted’s inspection framework.</w:t>
      </w:r>
    </w:p>
    <w:p w:rsidR="00A01029" w:rsidRDefault="00A01029" w:rsidP="00A01029">
      <w:pPr>
        <w:spacing w:before="120" w:after="120"/>
        <w:ind w:left="567" w:hanging="567"/>
        <w:jc w:val="both"/>
        <w:rPr>
          <w:rFonts w:ascii="Calibri" w:eastAsia="Calibri" w:hAnsi="Calibri" w:cs="Times New Roman"/>
          <w:lang w:val="en-US"/>
        </w:rPr>
      </w:pPr>
      <w:r>
        <w:rPr>
          <w:rFonts w:ascii="Calibri" w:eastAsia="Calibri" w:hAnsi="Calibri" w:cs="Times New Roman"/>
          <w:lang w:val="en-US"/>
        </w:rPr>
        <w:t>12.15</w:t>
      </w:r>
      <w:r>
        <w:rPr>
          <w:rFonts w:ascii="Calibri" w:eastAsia="Calibri" w:hAnsi="Calibri" w:cs="Times New Roman"/>
          <w:lang w:val="en-US"/>
        </w:rPr>
        <w:tab/>
      </w:r>
      <w:r w:rsidR="006E2137" w:rsidRPr="00552228">
        <w:rPr>
          <w:rFonts w:ascii="Calibri" w:eastAsia="Calibri" w:hAnsi="Calibri" w:cs="Times New Roman"/>
        </w:rPr>
        <w:t xml:space="preserve">Early Years providers are also targeted for attendance at the </w:t>
      </w:r>
      <w:r w:rsidR="00552228" w:rsidRPr="00552228">
        <w:rPr>
          <w:rFonts w:ascii="Calibri" w:eastAsia="Calibri" w:hAnsi="Calibri" w:cs="Times New Roman"/>
        </w:rPr>
        <w:t>Herefordshire summits,</w:t>
      </w:r>
      <w:r w:rsidR="006E2137" w:rsidRPr="00552228">
        <w:rPr>
          <w:rFonts w:ascii="Calibri" w:eastAsia="Calibri" w:hAnsi="Calibri" w:cs="Times New Roman"/>
        </w:rPr>
        <w:t xml:space="preserve"> Children &amp; Adults Safeguarding Partnership events.</w:t>
      </w:r>
    </w:p>
    <w:p w:rsidR="00F37B99" w:rsidRDefault="00A01029" w:rsidP="00A26F78">
      <w:pPr>
        <w:spacing w:before="120" w:after="120"/>
        <w:ind w:left="567" w:hanging="567"/>
        <w:jc w:val="both"/>
        <w:rPr>
          <w:rFonts w:ascii="Calibri" w:eastAsia="Calibri" w:hAnsi="Calibri" w:cs="Times New Roman"/>
        </w:rPr>
      </w:pPr>
      <w:r>
        <w:rPr>
          <w:rFonts w:ascii="Calibri" w:eastAsia="Calibri" w:hAnsi="Calibri" w:cs="Times New Roman"/>
          <w:lang w:val="en-US"/>
        </w:rPr>
        <w:t>12.16</w:t>
      </w:r>
      <w:r>
        <w:rPr>
          <w:rFonts w:ascii="Calibri" w:eastAsia="Calibri" w:hAnsi="Calibri" w:cs="Times New Roman"/>
          <w:lang w:val="en-US"/>
        </w:rPr>
        <w:tab/>
      </w:r>
      <w:r w:rsidR="006E2137" w:rsidRPr="00552228">
        <w:rPr>
          <w:rFonts w:ascii="Calibri" w:eastAsia="Calibri" w:hAnsi="Calibri" w:cs="Times New Roman"/>
        </w:rPr>
        <w:t xml:space="preserve">A </w:t>
      </w:r>
      <w:r w:rsidR="00D32D63">
        <w:rPr>
          <w:rFonts w:ascii="Calibri" w:eastAsia="Calibri" w:hAnsi="Calibri" w:cs="Times New Roman"/>
        </w:rPr>
        <w:t xml:space="preserve">hyperlink </w:t>
      </w:r>
      <w:r w:rsidR="006E2137" w:rsidRPr="00552228">
        <w:rPr>
          <w:rFonts w:ascii="Calibri" w:eastAsia="Calibri" w:hAnsi="Calibri" w:cs="Times New Roman"/>
        </w:rPr>
        <w:t xml:space="preserve">of Early Years providers, regarded as ‘relevant agencies’ (WT2018 3:17) is provided </w:t>
      </w:r>
      <w:r w:rsidR="006E2137" w:rsidRPr="00A26F78">
        <w:rPr>
          <w:rFonts w:ascii="Calibri" w:eastAsia="Calibri" w:hAnsi="Calibri" w:cs="Times New Roman"/>
        </w:rPr>
        <w:t xml:space="preserve">in </w:t>
      </w:r>
      <w:r w:rsidR="00D32D63" w:rsidRPr="00A26F78">
        <w:rPr>
          <w:rFonts w:ascii="Calibri" w:eastAsia="Calibri" w:hAnsi="Calibri" w:cs="Times New Roman"/>
        </w:rPr>
        <w:t>Appendix 2</w:t>
      </w:r>
      <w:r w:rsidR="00A26F78">
        <w:rPr>
          <w:rFonts w:ascii="Calibri" w:eastAsia="Calibri" w:hAnsi="Calibri" w:cs="Times New Roman"/>
        </w:rPr>
        <w:t>.</w:t>
      </w:r>
    </w:p>
    <w:p w:rsidR="009674B0" w:rsidRPr="00A26F78" w:rsidRDefault="009674B0" w:rsidP="00A26F78">
      <w:pPr>
        <w:spacing w:before="120" w:after="120"/>
        <w:ind w:left="567" w:hanging="567"/>
        <w:jc w:val="both"/>
        <w:rPr>
          <w:rFonts w:ascii="Calibri" w:eastAsia="Calibri" w:hAnsi="Calibri" w:cs="Times New Roman"/>
          <w:color w:val="FF0000"/>
          <w:lang w:val="en-US"/>
        </w:rPr>
      </w:pPr>
    </w:p>
    <w:p w:rsidR="00145B33" w:rsidRPr="00552228" w:rsidRDefault="00145B33" w:rsidP="009674B0">
      <w:pPr>
        <w:pStyle w:val="Heading1"/>
      </w:pPr>
      <w:bookmarkStart w:id="28" w:name="_Toc151118657"/>
      <w:r w:rsidRPr="00552228">
        <w:lastRenderedPageBreak/>
        <w:t xml:space="preserve">How </w:t>
      </w:r>
      <w:r w:rsidRPr="009674B0">
        <w:t>any</w:t>
      </w:r>
      <w:r w:rsidRPr="00552228">
        <w:t xml:space="preserve"> youth custody and residential homes for children will be included in the safeguarding arrangements</w:t>
      </w:r>
      <w:bookmarkEnd w:id="28"/>
    </w:p>
    <w:p w:rsidR="00A01029" w:rsidRPr="00A01029" w:rsidRDefault="00A01029" w:rsidP="009674B0">
      <w:pPr>
        <w:pStyle w:val="ListParagraph"/>
        <w:numPr>
          <w:ilvl w:val="0"/>
          <w:numId w:val="14"/>
        </w:numPr>
        <w:spacing w:before="120" w:after="120" w:line="240" w:lineRule="auto"/>
        <w:ind w:left="567" w:hanging="567"/>
        <w:outlineLvl w:val="0"/>
        <w:rPr>
          <w:b/>
          <w:vanish/>
          <w:color w:val="002060"/>
          <w:sz w:val="24"/>
          <w:szCs w:val="24"/>
        </w:rPr>
      </w:pPr>
      <w:bookmarkStart w:id="29" w:name="_Toc145435648"/>
      <w:bookmarkStart w:id="30" w:name="_Toc145435750"/>
      <w:bookmarkStart w:id="31" w:name="_Toc145439483"/>
      <w:bookmarkStart w:id="32" w:name="_Toc145439533"/>
      <w:bookmarkStart w:id="33" w:name="_Toc148619618"/>
      <w:bookmarkStart w:id="34" w:name="_Toc148619657"/>
      <w:bookmarkStart w:id="35" w:name="_Toc148619745"/>
      <w:bookmarkStart w:id="36" w:name="_Toc151118321"/>
      <w:bookmarkStart w:id="37" w:name="_Toc151118658"/>
      <w:bookmarkEnd w:id="29"/>
      <w:bookmarkEnd w:id="30"/>
      <w:bookmarkEnd w:id="31"/>
      <w:bookmarkEnd w:id="32"/>
      <w:bookmarkEnd w:id="33"/>
      <w:bookmarkEnd w:id="34"/>
      <w:bookmarkEnd w:id="35"/>
      <w:bookmarkEnd w:id="36"/>
      <w:bookmarkEnd w:id="37"/>
    </w:p>
    <w:p w:rsidR="00A01029" w:rsidRPr="00A01029" w:rsidRDefault="00A01029" w:rsidP="009674B0">
      <w:pPr>
        <w:pStyle w:val="ListParagraph"/>
        <w:numPr>
          <w:ilvl w:val="0"/>
          <w:numId w:val="14"/>
        </w:numPr>
        <w:spacing w:before="120" w:after="120" w:line="240" w:lineRule="auto"/>
        <w:ind w:left="567" w:hanging="567"/>
        <w:outlineLvl w:val="0"/>
        <w:rPr>
          <w:b/>
          <w:vanish/>
          <w:color w:val="002060"/>
          <w:sz w:val="24"/>
          <w:szCs w:val="24"/>
        </w:rPr>
      </w:pPr>
      <w:bookmarkStart w:id="38" w:name="_Toc145435649"/>
      <w:bookmarkStart w:id="39" w:name="_Toc145435751"/>
      <w:bookmarkStart w:id="40" w:name="_Toc145439484"/>
      <w:bookmarkStart w:id="41" w:name="_Toc145439534"/>
      <w:bookmarkStart w:id="42" w:name="_Toc148619619"/>
      <w:bookmarkStart w:id="43" w:name="_Toc148619658"/>
      <w:bookmarkStart w:id="44" w:name="_Toc148619746"/>
      <w:bookmarkStart w:id="45" w:name="_Toc151118322"/>
      <w:bookmarkStart w:id="46" w:name="_Toc151118659"/>
      <w:bookmarkEnd w:id="38"/>
      <w:bookmarkEnd w:id="39"/>
      <w:bookmarkEnd w:id="40"/>
      <w:bookmarkEnd w:id="41"/>
      <w:bookmarkEnd w:id="42"/>
      <w:bookmarkEnd w:id="43"/>
      <w:bookmarkEnd w:id="44"/>
      <w:bookmarkEnd w:id="45"/>
      <w:bookmarkEnd w:id="46"/>
    </w:p>
    <w:p w:rsidR="00A01029" w:rsidRPr="00A01029" w:rsidRDefault="00A01029" w:rsidP="009674B0">
      <w:pPr>
        <w:pStyle w:val="ListParagraph"/>
        <w:numPr>
          <w:ilvl w:val="0"/>
          <w:numId w:val="14"/>
        </w:numPr>
        <w:spacing w:before="120" w:after="120" w:line="240" w:lineRule="auto"/>
        <w:ind w:left="567" w:hanging="567"/>
        <w:outlineLvl w:val="0"/>
        <w:rPr>
          <w:b/>
          <w:vanish/>
          <w:color w:val="002060"/>
          <w:sz w:val="24"/>
          <w:szCs w:val="24"/>
        </w:rPr>
      </w:pPr>
      <w:bookmarkStart w:id="47" w:name="_Toc145435650"/>
      <w:bookmarkStart w:id="48" w:name="_Toc145435752"/>
      <w:bookmarkStart w:id="49" w:name="_Toc145439485"/>
      <w:bookmarkStart w:id="50" w:name="_Toc145439535"/>
      <w:bookmarkStart w:id="51" w:name="_Toc148619620"/>
      <w:bookmarkStart w:id="52" w:name="_Toc148619659"/>
      <w:bookmarkStart w:id="53" w:name="_Toc148619747"/>
      <w:bookmarkStart w:id="54" w:name="_Toc151118323"/>
      <w:bookmarkStart w:id="55" w:name="_Toc151118660"/>
      <w:bookmarkEnd w:id="47"/>
      <w:bookmarkEnd w:id="48"/>
      <w:bookmarkEnd w:id="49"/>
      <w:bookmarkEnd w:id="50"/>
      <w:bookmarkEnd w:id="51"/>
      <w:bookmarkEnd w:id="52"/>
      <w:bookmarkEnd w:id="53"/>
      <w:bookmarkEnd w:id="54"/>
      <w:bookmarkEnd w:id="55"/>
    </w:p>
    <w:p w:rsidR="00A01029" w:rsidRPr="00A01029" w:rsidRDefault="00A01029" w:rsidP="009674B0">
      <w:pPr>
        <w:pStyle w:val="ListParagraph"/>
        <w:numPr>
          <w:ilvl w:val="0"/>
          <w:numId w:val="14"/>
        </w:numPr>
        <w:spacing w:before="120" w:after="120" w:line="240" w:lineRule="auto"/>
        <w:ind w:left="567" w:hanging="567"/>
        <w:outlineLvl w:val="0"/>
        <w:rPr>
          <w:b/>
          <w:vanish/>
          <w:color w:val="002060"/>
          <w:sz w:val="24"/>
          <w:szCs w:val="24"/>
        </w:rPr>
      </w:pPr>
      <w:bookmarkStart w:id="56" w:name="_Toc145435651"/>
      <w:bookmarkStart w:id="57" w:name="_Toc145435753"/>
      <w:bookmarkStart w:id="58" w:name="_Toc145439486"/>
      <w:bookmarkStart w:id="59" w:name="_Toc145439536"/>
      <w:bookmarkStart w:id="60" w:name="_Toc148619621"/>
      <w:bookmarkStart w:id="61" w:name="_Toc148619660"/>
      <w:bookmarkStart w:id="62" w:name="_Toc148619748"/>
      <w:bookmarkStart w:id="63" w:name="_Toc151118324"/>
      <w:bookmarkStart w:id="64" w:name="_Toc151118661"/>
      <w:bookmarkEnd w:id="56"/>
      <w:bookmarkEnd w:id="57"/>
      <w:bookmarkEnd w:id="58"/>
      <w:bookmarkEnd w:id="59"/>
      <w:bookmarkEnd w:id="60"/>
      <w:bookmarkEnd w:id="61"/>
      <w:bookmarkEnd w:id="62"/>
      <w:bookmarkEnd w:id="63"/>
      <w:bookmarkEnd w:id="64"/>
    </w:p>
    <w:p w:rsidR="00A01029" w:rsidRDefault="00B158F2" w:rsidP="009674B0">
      <w:pPr>
        <w:pStyle w:val="ListParagraph"/>
        <w:numPr>
          <w:ilvl w:val="1"/>
          <w:numId w:val="1"/>
        </w:numPr>
        <w:ind w:hanging="502"/>
      </w:pPr>
      <w:r w:rsidRPr="00C863B9">
        <w:t xml:space="preserve">In accordance with </w:t>
      </w:r>
      <w:r w:rsidR="0079365C" w:rsidRPr="00C863B9">
        <w:t xml:space="preserve">Working Together 2018 </w:t>
      </w:r>
      <w:r w:rsidRPr="00C863B9">
        <w:t xml:space="preserve">any </w:t>
      </w:r>
      <w:r w:rsidR="00133341">
        <w:t>of H</w:t>
      </w:r>
      <w:r w:rsidR="00AB1937">
        <w:t>is</w:t>
      </w:r>
      <w:r w:rsidR="00133341">
        <w:t xml:space="preserve"> Majesty’s Prisons (</w:t>
      </w:r>
      <w:r w:rsidR="0079365C" w:rsidRPr="00C863B9">
        <w:t>HMP</w:t>
      </w:r>
      <w:r w:rsidR="00133341">
        <w:t>)</w:t>
      </w:r>
      <w:r w:rsidR="0079365C" w:rsidRPr="00C863B9">
        <w:t xml:space="preserve"> &amp; </w:t>
      </w:r>
      <w:r w:rsidR="00133341">
        <w:t>Young Offender Institution’s (</w:t>
      </w:r>
      <w:r w:rsidR="0079365C" w:rsidRPr="00C863B9">
        <w:t>YOI</w:t>
      </w:r>
      <w:r w:rsidR="00133341">
        <w:t>)</w:t>
      </w:r>
      <w:r w:rsidR="0079365C" w:rsidRPr="00C863B9">
        <w:t xml:space="preserve"> </w:t>
      </w:r>
      <w:r w:rsidRPr="00C863B9">
        <w:t>within the local authority area would be considered as a relevant agency and would be</w:t>
      </w:r>
      <w:r w:rsidR="0079365C" w:rsidRPr="00C863B9">
        <w:t xml:space="preserve"> subj</w:t>
      </w:r>
      <w:r w:rsidRPr="00C863B9">
        <w:t>ect to s.11 duties. They would</w:t>
      </w:r>
      <w:r w:rsidR="0079365C" w:rsidRPr="00C863B9">
        <w:t xml:space="preserve"> be expected to comply with the local safeguarding requirements, provide information and assurance reports as requested and will be invited to attend the </w:t>
      </w:r>
      <w:r w:rsidR="006B05D7">
        <w:t xml:space="preserve">HSCP and </w:t>
      </w:r>
      <w:r w:rsidR="00AB49EC">
        <w:t>H</w:t>
      </w:r>
      <w:r w:rsidR="006B05D7">
        <w:t>SAB</w:t>
      </w:r>
      <w:r w:rsidR="008B78B5">
        <w:t xml:space="preserve">.  </w:t>
      </w:r>
      <w:r w:rsidR="00A01029">
        <w:t>Th</w:t>
      </w:r>
      <w:r w:rsidRPr="00C863B9">
        <w:t>ere are no prisons or youth offending institutes within Herefordshire, it is however important to recognise the duty and ensure the duty is applied in respect of Herefordshire children who may be placed in custody in other local authority areas.</w:t>
      </w:r>
      <w:r w:rsidR="00AB1937">
        <w:t xml:space="preserve"> The West Mercia Youth Offending Service are therefore one of the relevant agencies for the HSCP and actively participate in the work of the HSCP Sub-Groups.</w:t>
      </w:r>
    </w:p>
    <w:p w:rsidR="008B78B5" w:rsidRDefault="008B78B5" w:rsidP="008B78B5">
      <w:pPr>
        <w:pStyle w:val="ListParagraph"/>
        <w:ind w:left="567"/>
      </w:pPr>
    </w:p>
    <w:p w:rsidR="00A01029" w:rsidRDefault="0079365C" w:rsidP="009674B0">
      <w:pPr>
        <w:pStyle w:val="ListParagraph"/>
        <w:numPr>
          <w:ilvl w:val="1"/>
          <w:numId w:val="1"/>
        </w:numPr>
        <w:spacing w:before="120" w:after="120" w:line="240" w:lineRule="auto"/>
        <w:ind w:left="567" w:hanging="567"/>
        <w:jc w:val="both"/>
      </w:pPr>
      <w:r w:rsidRPr="00C863B9">
        <w:t xml:space="preserve">For each children’s residential home in </w:t>
      </w:r>
      <w:r w:rsidR="00B158F2" w:rsidRPr="00C863B9">
        <w:t>Herefordshire</w:t>
      </w:r>
      <w:r w:rsidRPr="00C863B9">
        <w:t xml:space="preserve">, it is the Registered Person’s duty to </w:t>
      </w:r>
      <w:r w:rsidRPr="0079365C">
        <w:t xml:space="preserve">prepare and </w:t>
      </w:r>
      <w:r w:rsidR="006B05D7">
        <w:t xml:space="preserve">implement a safeguarding policy.  </w:t>
      </w:r>
      <w:r w:rsidRPr="0079365C">
        <w:t xml:space="preserve">Where children’s homes are owned and run by </w:t>
      </w:r>
      <w:r w:rsidR="00B158F2">
        <w:t>Herefordshire Council</w:t>
      </w:r>
      <w:r w:rsidRPr="0079365C">
        <w:t xml:space="preserve">, it is expected that the </w:t>
      </w:r>
      <w:r w:rsidR="00D32D63">
        <w:t>local authority</w:t>
      </w:r>
      <w:r w:rsidRPr="0079365C">
        <w:t xml:space="preserve"> is able to provide assurance on this to the </w:t>
      </w:r>
      <w:r w:rsidR="00D32D63">
        <w:t>HSCP</w:t>
      </w:r>
      <w:r w:rsidRPr="0079365C">
        <w:t>. Where children’s homes are from an independent provider (named above as a relevant agency) we will continue to develop robust arrangements</w:t>
      </w:r>
      <w:r w:rsidR="00CB6284">
        <w:t xml:space="preserve"> and seek assurance through </w:t>
      </w:r>
      <w:r w:rsidR="00C47D9D">
        <w:t>commissioning</w:t>
      </w:r>
      <w:r w:rsidR="00CB6284">
        <w:t>, procurement and contract management processes</w:t>
      </w:r>
      <w:r w:rsidRPr="0079365C">
        <w:t xml:space="preserve">. </w:t>
      </w:r>
    </w:p>
    <w:p w:rsidR="00A01029" w:rsidRDefault="00A01029" w:rsidP="0048292D">
      <w:pPr>
        <w:pStyle w:val="ListParagraph"/>
        <w:spacing w:before="120" w:after="120" w:line="240" w:lineRule="auto"/>
        <w:ind w:left="567" w:hanging="567"/>
        <w:jc w:val="both"/>
      </w:pPr>
    </w:p>
    <w:p w:rsidR="00A01029" w:rsidRDefault="00575143" w:rsidP="009674B0">
      <w:pPr>
        <w:pStyle w:val="ListParagraph"/>
        <w:numPr>
          <w:ilvl w:val="1"/>
          <w:numId w:val="1"/>
        </w:numPr>
        <w:spacing w:before="120" w:after="120" w:line="240" w:lineRule="auto"/>
        <w:ind w:left="567" w:hanging="567"/>
        <w:jc w:val="both"/>
      </w:pPr>
      <w:r>
        <w:t xml:space="preserve">Herefordshire Council </w:t>
      </w:r>
      <w:r w:rsidR="00C863B9">
        <w:t xml:space="preserve">commissioning and procurement services department </w:t>
      </w:r>
      <w:r>
        <w:t xml:space="preserve">hold an up to date list </w:t>
      </w:r>
      <w:r w:rsidR="00C863B9">
        <w:t xml:space="preserve">of </w:t>
      </w:r>
      <w:r w:rsidR="00C863B9" w:rsidRPr="0079365C">
        <w:t>children’s</w:t>
      </w:r>
      <w:r w:rsidR="0079365C" w:rsidRPr="0079365C">
        <w:t xml:space="preserve"> residential services</w:t>
      </w:r>
      <w:r>
        <w:t xml:space="preserve"> </w:t>
      </w:r>
      <w:r w:rsidR="00C863B9">
        <w:t xml:space="preserve">that </w:t>
      </w:r>
      <w:r w:rsidR="00C863B9" w:rsidRPr="0079365C">
        <w:t>operate</w:t>
      </w:r>
      <w:r w:rsidR="0079365C" w:rsidRPr="0079365C">
        <w:t xml:space="preserve"> in </w:t>
      </w:r>
      <w:r>
        <w:t>within Herefordshire and they are deemed</w:t>
      </w:r>
      <w:r w:rsidR="0079365C" w:rsidRPr="0079365C">
        <w:t xml:space="preserve"> as relevant agencies </w:t>
      </w:r>
      <w:r>
        <w:t xml:space="preserve">to </w:t>
      </w:r>
      <w:r w:rsidR="0079365C" w:rsidRPr="0079365C">
        <w:t>the l</w:t>
      </w:r>
      <w:r>
        <w:t>ocal safeguarding arrangements.</w:t>
      </w:r>
    </w:p>
    <w:p w:rsidR="00FE51C9" w:rsidRPr="00FE51C9" w:rsidRDefault="00FE51C9" w:rsidP="00FE51C9">
      <w:pPr>
        <w:spacing w:before="120" w:after="120" w:line="240" w:lineRule="auto"/>
        <w:jc w:val="both"/>
        <w:rPr>
          <w:rFonts w:ascii="Calibri" w:eastAsia="Calibri" w:hAnsi="Calibri" w:cs="Times New Roman"/>
          <w:color w:val="FF0000"/>
        </w:rPr>
      </w:pPr>
    </w:p>
    <w:p w:rsidR="00145B33" w:rsidRPr="00A01029" w:rsidRDefault="00145B33" w:rsidP="009674B0">
      <w:pPr>
        <w:pStyle w:val="Heading1"/>
      </w:pPr>
      <w:bookmarkStart w:id="65" w:name="_Toc151118662"/>
      <w:r w:rsidRPr="00A01029">
        <w:t>How the safeguarding partners will use data and intelligence to assess the effectiveness of the help being provided to children and families, including early help</w:t>
      </w:r>
      <w:bookmarkEnd w:id="65"/>
    </w:p>
    <w:p w:rsidR="00DF4F5A" w:rsidRDefault="00A01029" w:rsidP="0047658E">
      <w:pPr>
        <w:pStyle w:val="ListParagraph"/>
        <w:spacing w:before="120" w:after="120" w:line="240" w:lineRule="auto"/>
        <w:ind w:left="567" w:hanging="567"/>
        <w:jc w:val="both"/>
      </w:pPr>
      <w:r w:rsidRPr="00A01029">
        <w:t>14.1</w:t>
      </w:r>
      <w:r w:rsidRPr="00A01029">
        <w:tab/>
      </w:r>
      <w:r w:rsidR="003F0FC0" w:rsidRPr="00A01029">
        <w:t>The HSCP Quality and Effectiveness group will receive information from a number of work</w:t>
      </w:r>
      <w:r w:rsidR="00575143" w:rsidRPr="00A01029">
        <w:t xml:space="preserve"> </w:t>
      </w:r>
      <w:r w:rsidR="003F0FC0" w:rsidRPr="00A01029">
        <w:t xml:space="preserve">streams. </w:t>
      </w:r>
    </w:p>
    <w:p w:rsidR="003F0FC0" w:rsidRPr="00A01029" w:rsidRDefault="003F0FC0" w:rsidP="0047658E">
      <w:pPr>
        <w:pStyle w:val="ListParagraph"/>
        <w:spacing w:before="120" w:after="120" w:line="240" w:lineRule="auto"/>
        <w:ind w:left="567" w:hanging="567"/>
        <w:jc w:val="both"/>
      </w:pPr>
      <w:r w:rsidRPr="00A01029">
        <w:t>This includes</w:t>
      </w:r>
    </w:p>
    <w:p w:rsidR="00575143" w:rsidRPr="00575143" w:rsidRDefault="00575143" w:rsidP="005B1EA7">
      <w:pPr>
        <w:numPr>
          <w:ilvl w:val="0"/>
          <w:numId w:val="11"/>
        </w:numPr>
        <w:spacing w:before="120" w:after="120" w:line="240" w:lineRule="auto"/>
        <w:contextualSpacing/>
        <w:jc w:val="both"/>
      </w:pPr>
      <w:r w:rsidRPr="00575143">
        <w:t xml:space="preserve">Performance data and intelligence </w:t>
      </w:r>
    </w:p>
    <w:p w:rsidR="00575143" w:rsidRPr="00575143" w:rsidRDefault="00575143" w:rsidP="005B1EA7">
      <w:pPr>
        <w:numPr>
          <w:ilvl w:val="0"/>
          <w:numId w:val="11"/>
        </w:numPr>
        <w:spacing w:before="120" w:after="120" w:line="240" w:lineRule="auto"/>
        <w:contextualSpacing/>
        <w:jc w:val="both"/>
      </w:pPr>
      <w:r w:rsidRPr="00575143">
        <w:t>Single and Multiagency Audits and case file audits</w:t>
      </w:r>
    </w:p>
    <w:p w:rsidR="00575143" w:rsidRPr="00575143" w:rsidRDefault="00575143" w:rsidP="005B1EA7">
      <w:pPr>
        <w:numPr>
          <w:ilvl w:val="0"/>
          <w:numId w:val="11"/>
        </w:numPr>
        <w:spacing w:before="120" w:after="120" w:line="240" w:lineRule="auto"/>
        <w:contextualSpacing/>
        <w:jc w:val="both"/>
      </w:pPr>
      <w:r w:rsidRPr="00575143">
        <w:t>Walk the Floor activity</w:t>
      </w:r>
    </w:p>
    <w:p w:rsidR="00575143" w:rsidRPr="00575143" w:rsidRDefault="00575143" w:rsidP="005B1EA7">
      <w:pPr>
        <w:numPr>
          <w:ilvl w:val="0"/>
          <w:numId w:val="11"/>
        </w:numPr>
        <w:spacing w:before="120" w:after="120" w:line="240" w:lineRule="auto"/>
        <w:contextualSpacing/>
        <w:jc w:val="both"/>
      </w:pPr>
      <w:r w:rsidRPr="00575143">
        <w:t>Independent Scrutiny</w:t>
      </w:r>
    </w:p>
    <w:p w:rsidR="00575143" w:rsidRPr="00575143" w:rsidRDefault="00575143" w:rsidP="005B1EA7">
      <w:pPr>
        <w:numPr>
          <w:ilvl w:val="0"/>
          <w:numId w:val="11"/>
        </w:numPr>
        <w:spacing w:before="120" w:after="120" w:line="240" w:lineRule="auto"/>
        <w:contextualSpacing/>
        <w:jc w:val="both"/>
      </w:pPr>
      <w:r w:rsidRPr="00575143">
        <w:t>Voice of practitioners</w:t>
      </w:r>
    </w:p>
    <w:p w:rsidR="00575143" w:rsidRPr="00575143" w:rsidRDefault="00575143" w:rsidP="005B1EA7">
      <w:pPr>
        <w:numPr>
          <w:ilvl w:val="0"/>
          <w:numId w:val="11"/>
        </w:numPr>
        <w:spacing w:before="120" w:after="120" w:line="240" w:lineRule="auto"/>
        <w:contextualSpacing/>
        <w:jc w:val="both"/>
      </w:pPr>
      <w:r w:rsidRPr="00575143">
        <w:t xml:space="preserve">Voice of children and their families </w:t>
      </w:r>
    </w:p>
    <w:p w:rsidR="00B73CC5" w:rsidRPr="00C47D9D" w:rsidRDefault="00B73CC5" w:rsidP="00D1415A">
      <w:pPr>
        <w:spacing w:before="120" w:after="120" w:line="240" w:lineRule="auto"/>
        <w:jc w:val="both"/>
      </w:pPr>
    </w:p>
    <w:p w:rsidR="003F0FC0" w:rsidRPr="00C47D9D" w:rsidRDefault="00A01029" w:rsidP="00D1415A">
      <w:pPr>
        <w:spacing w:before="120" w:after="120" w:line="240" w:lineRule="auto"/>
        <w:ind w:left="567" w:hanging="567"/>
        <w:jc w:val="both"/>
      </w:pPr>
      <w:r>
        <w:t>14.2</w:t>
      </w:r>
      <w:r>
        <w:tab/>
      </w:r>
      <w:r w:rsidR="00591FB2">
        <w:t>The HSCP</w:t>
      </w:r>
      <w:r w:rsidR="003F0FC0" w:rsidRPr="00C47D9D">
        <w:t xml:space="preserve"> will use this</w:t>
      </w:r>
      <w:r w:rsidR="00D92689">
        <w:t xml:space="preserve"> data and</w:t>
      </w:r>
      <w:r w:rsidR="003F0FC0" w:rsidRPr="00C47D9D">
        <w:t xml:space="preserve"> intelligence for a number of purposes:</w:t>
      </w:r>
    </w:p>
    <w:p w:rsidR="003F0FC0" w:rsidRPr="00C47D9D" w:rsidRDefault="003F0FC0" w:rsidP="005B1EA7">
      <w:pPr>
        <w:pStyle w:val="ListParagraph"/>
        <w:numPr>
          <w:ilvl w:val="0"/>
          <w:numId w:val="10"/>
        </w:numPr>
        <w:spacing w:before="120" w:after="120" w:line="240" w:lineRule="auto"/>
        <w:jc w:val="both"/>
      </w:pPr>
      <w:r w:rsidRPr="00C47D9D">
        <w:t xml:space="preserve">To identify strengths and </w:t>
      </w:r>
      <w:r w:rsidR="00D92689">
        <w:t xml:space="preserve">areas for development </w:t>
      </w:r>
      <w:r w:rsidRPr="00C47D9D">
        <w:t xml:space="preserve">in the system </w:t>
      </w:r>
    </w:p>
    <w:p w:rsidR="003F0FC0" w:rsidRPr="00C47D9D" w:rsidRDefault="003F0FC0" w:rsidP="005B1EA7">
      <w:pPr>
        <w:pStyle w:val="ListParagraph"/>
        <w:numPr>
          <w:ilvl w:val="0"/>
          <w:numId w:val="10"/>
        </w:numPr>
        <w:spacing w:before="120" w:after="120" w:line="240" w:lineRule="auto"/>
        <w:jc w:val="both"/>
      </w:pPr>
      <w:r w:rsidRPr="00C47D9D">
        <w:lastRenderedPageBreak/>
        <w:t xml:space="preserve">To help set priorities for the system to respond to </w:t>
      </w:r>
    </w:p>
    <w:p w:rsidR="003F0FC0" w:rsidRPr="00C47D9D" w:rsidRDefault="003F0FC0" w:rsidP="005B1EA7">
      <w:pPr>
        <w:pStyle w:val="ListParagraph"/>
        <w:numPr>
          <w:ilvl w:val="0"/>
          <w:numId w:val="10"/>
        </w:numPr>
        <w:spacing w:before="120" w:after="120" w:line="240" w:lineRule="auto"/>
        <w:jc w:val="both"/>
      </w:pPr>
      <w:r w:rsidRPr="00C47D9D">
        <w:t>To identify the need for changes to policy</w:t>
      </w:r>
      <w:r w:rsidR="009B654B">
        <w:t>, service design</w:t>
      </w:r>
      <w:r w:rsidRPr="00C47D9D">
        <w:t xml:space="preserve"> and practice within the remit of the three key statutory partners which will then be discussed and implemented </w:t>
      </w:r>
    </w:p>
    <w:p w:rsidR="00591FB2" w:rsidRDefault="003F0FC0" w:rsidP="005B1EA7">
      <w:pPr>
        <w:pStyle w:val="ListParagraph"/>
        <w:numPr>
          <w:ilvl w:val="0"/>
          <w:numId w:val="10"/>
        </w:numPr>
        <w:spacing w:before="120" w:after="120" w:line="240" w:lineRule="auto"/>
        <w:jc w:val="both"/>
      </w:pPr>
      <w:r w:rsidRPr="00C47D9D">
        <w:t xml:space="preserve">To identify areas where more fundamental service re-design is required or where a wider range of partners needs to be engaged – this will then inform the agendas for the </w:t>
      </w:r>
      <w:r w:rsidR="006067E6" w:rsidRPr="00912336">
        <w:t xml:space="preserve">CYPP, </w:t>
      </w:r>
      <w:r w:rsidR="00AB49EC">
        <w:t>H</w:t>
      </w:r>
      <w:r w:rsidR="006B05D7">
        <w:t xml:space="preserve">SAB, </w:t>
      </w:r>
      <w:r w:rsidR="006B05D7" w:rsidRPr="00C47D9D">
        <w:t>the</w:t>
      </w:r>
      <w:r w:rsidR="006B05D7">
        <w:t xml:space="preserve"> Herefordshire</w:t>
      </w:r>
      <w:r w:rsidR="006B05D7" w:rsidRPr="00C47D9D">
        <w:t xml:space="preserve"> </w:t>
      </w:r>
      <w:r w:rsidR="006B05D7">
        <w:t>CSP and Health and Wellbeing Board (HWBB).</w:t>
      </w:r>
    </w:p>
    <w:p w:rsidR="00C863B9" w:rsidRDefault="00A01029" w:rsidP="00430AC3">
      <w:pPr>
        <w:spacing w:before="120" w:after="120" w:line="240" w:lineRule="auto"/>
        <w:ind w:left="567" w:hanging="567"/>
        <w:jc w:val="both"/>
      </w:pPr>
      <w:r>
        <w:t>14.3</w:t>
      </w:r>
      <w:r>
        <w:tab/>
      </w:r>
      <w:r w:rsidR="00591FB2" w:rsidRPr="00591FB2">
        <w:t xml:space="preserve">Annual Reports to the Safeguarding Partnership from the Independent Reviewing Officers and the Child Protection Review Service will also include the views gathered from children on Child Protection </w:t>
      </w:r>
      <w:r w:rsidR="00591FB2" w:rsidRPr="006067E6">
        <w:t>Plans</w:t>
      </w:r>
      <w:r w:rsidR="00591FB2" w:rsidRPr="00591FB2">
        <w:t xml:space="preserve"> and Children Looked After, and their families.</w:t>
      </w:r>
    </w:p>
    <w:p w:rsidR="00430AC3" w:rsidRDefault="00430AC3" w:rsidP="00430AC3">
      <w:pPr>
        <w:spacing w:before="120" w:after="120" w:line="240" w:lineRule="auto"/>
        <w:ind w:left="567" w:hanging="567"/>
        <w:jc w:val="both"/>
      </w:pPr>
    </w:p>
    <w:p w:rsidR="00797E2D" w:rsidRPr="00797E2D" w:rsidRDefault="00474C6B" w:rsidP="009674B0">
      <w:pPr>
        <w:pStyle w:val="Heading1"/>
      </w:pPr>
      <w:bookmarkStart w:id="66" w:name="_Toc151118663"/>
      <w:r w:rsidRPr="00396F74">
        <w:t xml:space="preserve">How the </w:t>
      </w:r>
      <w:r w:rsidR="00D92689" w:rsidRPr="00396F74">
        <w:t xml:space="preserve">Right Help Right Time </w:t>
      </w:r>
      <w:r w:rsidR="002613A8">
        <w:t xml:space="preserve">- </w:t>
      </w:r>
      <w:r w:rsidR="00797E2D" w:rsidRPr="00396F74">
        <w:t xml:space="preserve">Threshold Guidance </w:t>
      </w:r>
      <w:r w:rsidR="00D92689" w:rsidRPr="00396F74">
        <w:t>setting out the</w:t>
      </w:r>
      <w:r w:rsidRPr="00396F74">
        <w:t xml:space="preserve"> local criteria for action</w:t>
      </w:r>
      <w:r w:rsidR="00797E2D" w:rsidRPr="00396F74">
        <w:t>,</w:t>
      </w:r>
      <w:r w:rsidRPr="00396F74">
        <w:t xml:space="preserve"> aligns with the </w:t>
      </w:r>
      <w:r w:rsidR="00797E2D" w:rsidRPr="00396F74">
        <w:t xml:space="preserve">HSCP multiagency safeguarding </w:t>
      </w:r>
      <w:r w:rsidRPr="00396F74">
        <w:t>arrangements</w:t>
      </w:r>
      <w:bookmarkEnd w:id="66"/>
      <w:r w:rsidRPr="00396F74">
        <w:t xml:space="preserve"> </w:t>
      </w:r>
    </w:p>
    <w:p w:rsidR="00F74AF1" w:rsidRPr="00F74AF1" w:rsidRDefault="00F74AF1" w:rsidP="009674B0">
      <w:pPr>
        <w:pStyle w:val="ListParagraph"/>
        <w:numPr>
          <w:ilvl w:val="1"/>
          <w:numId w:val="1"/>
        </w:numPr>
        <w:spacing w:before="120" w:after="120" w:line="240" w:lineRule="auto"/>
        <w:ind w:left="567" w:hanging="567"/>
        <w:jc w:val="both"/>
      </w:pPr>
      <w:r w:rsidRPr="00F74AF1">
        <w:t>The Herefordshire arrangements will operate in line with the requirements set out in the Working Together 2018 statutory guidance and will cover the geographical boundary of Herefordshire</w:t>
      </w:r>
      <w:r>
        <w:t xml:space="preserve">.  </w:t>
      </w:r>
      <w:r w:rsidRPr="00F74AF1">
        <w:t xml:space="preserve"> This is contiguous with council, </w:t>
      </w:r>
      <w:r w:rsidR="006B05D7">
        <w:t>HW</w:t>
      </w:r>
      <w:r w:rsidR="001D6F65">
        <w:t>ICB</w:t>
      </w:r>
      <w:r w:rsidRPr="00F74AF1">
        <w:t xml:space="preserve"> and local policing area and provides a clear and strong focus on Herefordshire improvement with well-established wider networks of relevant agencies, including early </w:t>
      </w:r>
      <w:r w:rsidR="00191D8B" w:rsidRPr="00F74AF1">
        <w:t>year’s</w:t>
      </w:r>
      <w:r w:rsidRPr="00F74AF1">
        <w:t xml:space="preserve"> settings, schools and colleges.</w:t>
      </w:r>
    </w:p>
    <w:p w:rsidR="00F74AF1" w:rsidRPr="00F74AF1" w:rsidRDefault="00F74AF1" w:rsidP="00F74AF1">
      <w:pPr>
        <w:ind w:left="567" w:hanging="567"/>
        <w:contextualSpacing/>
        <w:jc w:val="both"/>
      </w:pPr>
    </w:p>
    <w:p w:rsidR="00CB3D4A" w:rsidRDefault="00145B33" w:rsidP="009674B0">
      <w:pPr>
        <w:numPr>
          <w:ilvl w:val="1"/>
          <w:numId w:val="1"/>
        </w:numPr>
        <w:ind w:left="567" w:hanging="567"/>
        <w:contextualSpacing/>
        <w:jc w:val="both"/>
      </w:pPr>
      <w:r w:rsidRPr="00145B33">
        <w:t xml:space="preserve">The </w:t>
      </w:r>
      <w:r w:rsidR="006B05D7">
        <w:t>MASA</w:t>
      </w:r>
      <w:r w:rsidRPr="00145B33">
        <w:t xml:space="preserve"> does not change how partner agencies respond to identified needs and risk of children, young people and their families. All those that work with children and their families or carers are required to work to the multi-agency thresholds </w:t>
      </w:r>
      <w:r>
        <w:t xml:space="preserve">and levels of need </w:t>
      </w:r>
      <w:r w:rsidRPr="00145B33">
        <w:t>document to ensure that children and families get the right support at the right time.</w:t>
      </w:r>
    </w:p>
    <w:p w:rsidR="00CB3D4A" w:rsidRDefault="00CB3D4A" w:rsidP="00CB3D4A">
      <w:pPr>
        <w:ind w:left="567"/>
        <w:contextualSpacing/>
        <w:jc w:val="both"/>
      </w:pPr>
    </w:p>
    <w:p w:rsidR="00F74AF1" w:rsidRPr="00F74AF1" w:rsidRDefault="00F74AF1" w:rsidP="009674B0">
      <w:pPr>
        <w:numPr>
          <w:ilvl w:val="1"/>
          <w:numId w:val="1"/>
        </w:numPr>
        <w:ind w:left="567" w:hanging="567"/>
        <w:contextualSpacing/>
        <w:jc w:val="both"/>
      </w:pPr>
      <w:r w:rsidRPr="00F74AF1">
        <w:t xml:space="preserve">The safeguarding partners, other organisations and agencies included in these arrangements will fulfil their statutory duties to safeguard and promote the welfare of children from Herefordshire who live or are placed outside the local authority area. </w:t>
      </w:r>
    </w:p>
    <w:p w:rsidR="00F74AF1" w:rsidRPr="00F74AF1" w:rsidRDefault="00F74AF1" w:rsidP="00F74AF1">
      <w:pPr>
        <w:ind w:left="567" w:hanging="567"/>
        <w:contextualSpacing/>
        <w:jc w:val="both"/>
      </w:pPr>
    </w:p>
    <w:p w:rsidR="00F74AF1" w:rsidRPr="00F74AF1" w:rsidRDefault="00F74AF1" w:rsidP="009674B0">
      <w:pPr>
        <w:numPr>
          <w:ilvl w:val="1"/>
          <w:numId w:val="1"/>
        </w:numPr>
        <w:ind w:left="567" w:hanging="567"/>
        <w:contextualSpacing/>
        <w:jc w:val="both"/>
      </w:pPr>
      <w:r w:rsidRPr="00F74AF1">
        <w:t xml:space="preserve">The partnership will oversee services to children across the whole range of levels of need, as shown by Herefordshire’s continuum of need </w:t>
      </w:r>
      <w:r w:rsidR="00133341">
        <w:t xml:space="preserve">illustrated </w:t>
      </w:r>
      <w:r w:rsidRPr="00F74AF1">
        <w:t>below.</w:t>
      </w:r>
    </w:p>
    <w:p w:rsidR="00F74AF1" w:rsidRPr="00F74AF1" w:rsidRDefault="005F153D" w:rsidP="00F74AF1">
      <w:pPr>
        <w:ind w:left="567"/>
        <w:contextualSpacing/>
        <w:jc w:val="both"/>
      </w:pPr>
      <w:r>
        <w:rPr>
          <w:noProof/>
          <w:lang w:eastAsia="en-GB"/>
        </w:rPr>
        <w:lastRenderedPageBreak/>
        <w:drawing>
          <wp:inline distT="0" distB="0" distL="0" distR="0" wp14:anchorId="18215BAC" wp14:editId="52C6855D">
            <wp:extent cx="5731510" cy="3258011"/>
            <wp:effectExtent l="0" t="0" r="2540" b="0"/>
            <wp:docPr id="1" name="Picture 1" descr="Diagram showing the four levels of need" title="Continium of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258011"/>
                    </a:xfrm>
                    <a:prstGeom prst="rect">
                      <a:avLst/>
                    </a:prstGeom>
                  </pic:spPr>
                </pic:pic>
              </a:graphicData>
            </a:graphic>
          </wp:inline>
        </w:drawing>
      </w:r>
    </w:p>
    <w:p w:rsidR="00F74AF1" w:rsidRPr="00F74AF1" w:rsidRDefault="00F74AF1" w:rsidP="0079365C">
      <w:pPr>
        <w:ind w:left="567"/>
        <w:contextualSpacing/>
        <w:jc w:val="center"/>
      </w:pPr>
    </w:p>
    <w:p w:rsidR="00F74AF1" w:rsidRPr="00F74AF1" w:rsidRDefault="00F74AF1" w:rsidP="009674B0">
      <w:pPr>
        <w:pStyle w:val="ListParagraph"/>
        <w:numPr>
          <w:ilvl w:val="1"/>
          <w:numId w:val="1"/>
        </w:numPr>
        <w:spacing w:before="120" w:after="120" w:line="240" w:lineRule="auto"/>
        <w:ind w:hanging="502"/>
        <w:jc w:val="both"/>
      </w:pPr>
      <w:r w:rsidRPr="00F74AF1">
        <w:t xml:space="preserve">This continuum of need forms part of Herefordshire’s threshold guidance, called ‘Herefordshire Right Help Time Levels of Need - A guide to support professional judgement‘ </w:t>
      </w:r>
      <w:r w:rsidR="00191D8B">
        <w:t xml:space="preserve">published in </w:t>
      </w:r>
      <w:r w:rsidR="00A74041">
        <w:t>November 2020</w:t>
      </w:r>
      <w:r w:rsidR="00191D8B">
        <w:t xml:space="preserve"> </w:t>
      </w:r>
      <w:r w:rsidRPr="00F74AF1">
        <w:t>and is based on providing the right intervention to meet the assessed needs of the child or young person at the point at which they need it. Throughout the electronic version of this document partners will find links to Herefordshire’s policy for each potential indicator, to support decision making for children &amp; families, as well as supporting guidance from alternative sources. The new partnership arrangements are designed to ensure that the responses across this continuum of need are met in an appropriate and timely manner. The approach also promotes early help for families before they reach crisis point and ensures families are supported to help themselves.</w:t>
      </w:r>
    </w:p>
    <w:p w:rsidR="00F74AF1" w:rsidRPr="00F74AF1" w:rsidRDefault="00F74AF1" w:rsidP="00F74AF1">
      <w:pPr>
        <w:spacing w:before="120" w:after="120" w:line="240" w:lineRule="auto"/>
        <w:ind w:left="567"/>
        <w:contextualSpacing/>
        <w:jc w:val="both"/>
      </w:pPr>
    </w:p>
    <w:p w:rsidR="00F74AF1" w:rsidRDefault="00F74AF1" w:rsidP="009674B0">
      <w:pPr>
        <w:numPr>
          <w:ilvl w:val="1"/>
          <w:numId w:val="1"/>
        </w:numPr>
        <w:spacing w:before="120" w:after="120" w:line="240" w:lineRule="auto"/>
        <w:ind w:left="567" w:hanging="567"/>
        <w:contextualSpacing/>
        <w:jc w:val="both"/>
      </w:pPr>
      <w:r w:rsidRPr="00F74AF1">
        <w:t>Throughout the development of these arrangements, the lead partners have recognised their key responsibility in creating the right conditions for all those involved in safeguarding children and young people, in particular those who know the children &amp; families well - including early years settings, schools and colleges, to participate actively in these arrangements and make a difference to the quality and impact of our collective safeguarding work. Their goal is to ensure that the safeguarding arrangements flourish and are highly effective.</w:t>
      </w:r>
    </w:p>
    <w:p w:rsidR="009674B0" w:rsidRPr="00A01029" w:rsidRDefault="009674B0" w:rsidP="009674B0">
      <w:pPr>
        <w:spacing w:before="120" w:after="120" w:line="240" w:lineRule="auto"/>
        <w:contextualSpacing/>
        <w:jc w:val="both"/>
      </w:pPr>
    </w:p>
    <w:p w:rsidR="00B26A03" w:rsidRPr="00B26A03" w:rsidRDefault="00B26A03" w:rsidP="009674B0">
      <w:pPr>
        <w:pStyle w:val="Heading1"/>
      </w:pPr>
      <w:bookmarkStart w:id="67" w:name="_Toc151118664"/>
      <w:r w:rsidRPr="00B26A03">
        <w:t>Arrangements for commissioning and publishing local child safeguarding practice reviews</w:t>
      </w:r>
      <w:bookmarkEnd w:id="67"/>
      <w:r w:rsidRPr="00B26A03">
        <w:t xml:space="preserve"> </w:t>
      </w:r>
    </w:p>
    <w:p w:rsidR="00B26A03" w:rsidRDefault="00B26A03" w:rsidP="009674B0">
      <w:pPr>
        <w:pStyle w:val="ListParagraph"/>
        <w:numPr>
          <w:ilvl w:val="1"/>
          <w:numId w:val="1"/>
        </w:numPr>
        <w:spacing w:before="120" w:after="120" w:line="240" w:lineRule="auto"/>
        <w:ind w:left="709" w:hanging="709"/>
        <w:jc w:val="both"/>
      </w:pPr>
      <w:r w:rsidRPr="00B26A03">
        <w:t>The Herefordshire Joint Case Review Group deliver the local responsibilities for Child Safeguarding Practice Review as set out in WT2018 (4:7 and 4:15). The group’s Terms of Reference have been updated and a process map and procedures setting out the new processes have been produced.</w:t>
      </w:r>
    </w:p>
    <w:p w:rsidR="00B26A03" w:rsidRPr="00B26A03" w:rsidRDefault="00B26A03" w:rsidP="00B26A03">
      <w:pPr>
        <w:pStyle w:val="ListParagraph"/>
        <w:spacing w:before="120" w:after="120" w:line="240" w:lineRule="auto"/>
        <w:ind w:left="567" w:hanging="567"/>
        <w:jc w:val="both"/>
      </w:pPr>
    </w:p>
    <w:p w:rsidR="00B26A03" w:rsidRPr="00B26A03" w:rsidRDefault="00B26A03" w:rsidP="009674B0">
      <w:pPr>
        <w:pStyle w:val="ListParagraph"/>
        <w:numPr>
          <w:ilvl w:val="1"/>
          <w:numId w:val="1"/>
        </w:numPr>
        <w:spacing w:before="120" w:after="120" w:line="240" w:lineRule="auto"/>
        <w:ind w:left="709" w:hanging="709"/>
        <w:jc w:val="both"/>
      </w:pPr>
      <w:r w:rsidRPr="00B26A03">
        <w:lastRenderedPageBreak/>
        <w:t>The Joint Case Review Group will be responsible for:</w:t>
      </w:r>
    </w:p>
    <w:p w:rsidR="00B26A03" w:rsidRPr="00B26A03" w:rsidRDefault="00B26A03" w:rsidP="005B1EA7">
      <w:pPr>
        <w:numPr>
          <w:ilvl w:val="0"/>
          <w:numId w:val="7"/>
        </w:numPr>
        <w:spacing w:before="120" w:after="120" w:line="240" w:lineRule="auto"/>
        <w:jc w:val="both"/>
      </w:pPr>
      <w:r w:rsidRPr="00B26A03">
        <w:t xml:space="preserve">Initiating the Rapid Review (in accordance with the statutory guidance set out in Working Together 2018) in respect of the incident when informed of a notifiable incident. The Rapid Review will be collated </w:t>
      </w:r>
      <w:r w:rsidR="00AB49EC" w:rsidRPr="00AB49EC">
        <w:t xml:space="preserve">by the </w:t>
      </w:r>
      <w:r w:rsidR="00014330">
        <w:t>Partnership Team</w:t>
      </w:r>
      <w:r w:rsidR="00AB49EC" w:rsidRPr="00AB49EC">
        <w:t xml:space="preserve"> Manager </w:t>
      </w:r>
      <w:r w:rsidRPr="00B26A03">
        <w:t xml:space="preserve">and finalised by the Case Review Group and form the basis of advice to the Safeguarding Partners about their recommendation to the Child Safeguarding Practice Review National Panel. Independent advice in respect of each Rapid Review will be available to the </w:t>
      </w:r>
      <w:r w:rsidR="00191D8B">
        <w:t>Statutory safeguarding Partners</w:t>
      </w:r>
      <w:r w:rsidRPr="00B26A03">
        <w:t xml:space="preserve"> through the Independent Chair of the Safeguarding </w:t>
      </w:r>
      <w:r w:rsidR="00191D8B" w:rsidRPr="00B26A03">
        <w:t>Children’s</w:t>
      </w:r>
      <w:r w:rsidRPr="00B26A03">
        <w:t xml:space="preserve"> Partnership.</w:t>
      </w:r>
    </w:p>
    <w:p w:rsidR="00B26A03" w:rsidRPr="00B26A03" w:rsidRDefault="00B26A03" w:rsidP="005B1EA7">
      <w:pPr>
        <w:numPr>
          <w:ilvl w:val="0"/>
          <w:numId w:val="7"/>
        </w:numPr>
        <w:spacing w:before="120" w:after="120" w:line="240" w:lineRule="auto"/>
        <w:jc w:val="both"/>
      </w:pPr>
      <w:r w:rsidRPr="00B26A03">
        <w:t>Publication of the reviews. This will include publication on the HSCP website in accordance with guidance set out in Chapter 4 Working Together 2018.</w:t>
      </w:r>
    </w:p>
    <w:p w:rsidR="00B26A03" w:rsidRDefault="00B26A03" w:rsidP="005B1EA7">
      <w:pPr>
        <w:numPr>
          <w:ilvl w:val="0"/>
          <w:numId w:val="7"/>
        </w:numPr>
        <w:spacing w:before="120" w:after="120" w:line="240" w:lineRule="auto"/>
        <w:jc w:val="both"/>
      </w:pPr>
      <w:r w:rsidRPr="00B26A03">
        <w:t xml:space="preserve">Agreeing and reviewing progress of action plans arising from reviews and for publication and dissemination of practice briefings. </w:t>
      </w:r>
    </w:p>
    <w:p w:rsidR="00D92689" w:rsidRDefault="00D92689" w:rsidP="00D92689">
      <w:pPr>
        <w:pStyle w:val="ListParagraph"/>
        <w:spacing w:before="120" w:after="120" w:line="240" w:lineRule="auto"/>
        <w:ind w:left="567"/>
      </w:pPr>
    </w:p>
    <w:p w:rsidR="00296070" w:rsidRDefault="00D92689" w:rsidP="009674B0">
      <w:pPr>
        <w:pStyle w:val="ListParagraph"/>
        <w:numPr>
          <w:ilvl w:val="1"/>
          <w:numId w:val="1"/>
        </w:numPr>
        <w:spacing w:before="120" w:after="120" w:line="240" w:lineRule="auto"/>
        <w:ind w:left="567" w:hanging="567"/>
        <w:jc w:val="both"/>
      </w:pPr>
      <w:r w:rsidRPr="00B26A03">
        <w:t xml:space="preserve">The Joint Case Review Group is chaired by the </w:t>
      </w:r>
      <w:r w:rsidR="00C248EC">
        <w:t xml:space="preserve">Head of Safeguarding &amp; </w:t>
      </w:r>
      <w:r w:rsidR="00D55951">
        <w:t>Designated Nurse</w:t>
      </w:r>
      <w:r w:rsidR="00D55951" w:rsidRPr="00C61116">
        <w:t xml:space="preserve"> for Safeguarding Adults and Children</w:t>
      </w:r>
      <w:r w:rsidRPr="00B26A03">
        <w:t xml:space="preserve">, </w:t>
      </w:r>
      <w:r>
        <w:t>HW</w:t>
      </w:r>
      <w:r w:rsidR="001D6F65">
        <w:t>ICB</w:t>
      </w:r>
      <w:r w:rsidRPr="00B26A03">
        <w:t xml:space="preserve"> a</w:t>
      </w:r>
      <w:r>
        <w:t>nd has</w:t>
      </w:r>
      <w:r w:rsidRPr="00B26A03">
        <w:t xml:space="preserve"> delegated </w:t>
      </w:r>
      <w:r>
        <w:t xml:space="preserve">responsibility as a senior officer, </w:t>
      </w:r>
      <w:r w:rsidRPr="00B26A03">
        <w:t xml:space="preserve">by the Safeguarding </w:t>
      </w:r>
      <w:r>
        <w:t>C</w:t>
      </w:r>
      <w:r w:rsidRPr="00B26A03">
        <w:t>hildren’s Partnership</w:t>
      </w:r>
      <w:r w:rsidR="00D55951">
        <w:t xml:space="preserve">s </w:t>
      </w:r>
      <w:r w:rsidR="001D6F65">
        <w:t>ICB</w:t>
      </w:r>
      <w:r w:rsidRPr="00B26A03">
        <w:t xml:space="preserve"> </w:t>
      </w:r>
      <w:r w:rsidR="00D55951">
        <w:t xml:space="preserve">Accountable </w:t>
      </w:r>
      <w:r w:rsidR="00D55951" w:rsidRPr="00B26A03">
        <w:t>Officer</w:t>
      </w:r>
      <w:r>
        <w:t xml:space="preserve"> and Chief Nursing Officer</w:t>
      </w:r>
      <w:r w:rsidRPr="00B26A03">
        <w:t xml:space="preserve">.  The JCR group Chair provides a </w:t>
      </w:r>
      <w:r w:rsidR="00D55951">
        <w:t xml:space="preserve">quarterly </w:t>
      </w:r>
      <w:r w:rsidR="00D55951" w:rsidRPr="00B26A03">
        <w:t>report</w:t>
      </w:r>
      <w:r>
        <w:t xml:space="preserve"> to the </w:t>
      </w:r>
      <w:r w:rsidR="00A01029">
        <w:t>Safeguarding Partners Board</w:t>
      </w:r>
      <w:r w:rsidR="00D55951">
        <w:t xml:space="preserve"> or by e</w:t>
      </w:r>
      <w:r>
        <w:t>xception</w:t>
      </w:r>
      <w:r w:rsidR="00D55951">
        <w:t>.</w:t>
      </w:r>
    </w:p>
    <w:p w:rsidR="009674B0" w:rsidRPr="00B26A03" w:rsidRDefault="009674B0" w:rsidP="009674B0">
      <w:pPr>
        <w:spacing w:before="120" w:after="120" w:line="240" w:lineRule="auto"/>
        <w:jc w:val="both"/>
      </w:pPr>
    </w:p>
    <w:p w:rsidR="00B26A03" w:rsidRPr="00061873" w:rsidRDefault="00B26A03" w:rsidP="009674B0">
      <w:pPr>
        <w:pStyle w:val="Heading1"/>
      </w:pPr>
      <w:bookmarkStart w:id="68" w:name="_Toc151118665"/>
      <w:r w:rsidRPr="00061873">
        <w:t xml:space="preserve">The process for undertaking local child safeguarding practice reviews, setting out the arrangements for </w:t>
      </w:r>
      <w:r w:rsidRPr="00A01029">
        <w:t>embedding</w:t>
      </w:r>
      <w:r w:rsidRPr="00061873">
        <w:t xml:space="preserve"> learning across organisations and agencies</w:t>
      </w:r>
      <w:bookmarkEnd w:id="68"/>
    </w:p>
    <w:p w:rsidR="00B26A03" w:rsidRPr="003F0FC0" w:rsidRDefault="00C23C01" w:rsidP="009674B0">
      <w:pPr>
        <w:pStyle w:val="ListParagraph"/>
        <w:numPr>
          <w:ilvl w:val="1"/>
          <w:numId w:val="1"/>
        </w:numPr>
        <w:ind w:left="567" w:hanging="567"/>
        <w:jc w:val="both"/>
        <w:rPr>
          <w:rFonts w:cstheme="minorHAnsi"/>
        </w:rPr>
      </w:pPr>
      <w:r w:rsidRPr="003F0FC0">
        <w:rPr>
          <w:rFonts w:cstheme="minorHAnsi"/>
        </w:rPr>
        <w:t>HSCP continues to develop</w:t>
      </w:r>
      <w:r w:rsidR="00641A84" w:rsidRPr="003F0FC0">
        <w:rPr>
          <w:rFonts w:cstheme="minorHAnsi"/>
        </w:rPr>
        <w:t xml:space="preserve"> a robust approach to learning from cases and undertaking reviews of practice. It will continue to use a variety of methodologies to investigate cases and identify learning, seeking to be proportionate, to </w:t>
      </w:r>
      <w:r w:rsidRPr="003F0FC0">
        <w:rPr>
          <w:rFonts w:cstheme="minorHAnsi"/>
        </w:rPr>
        <w:t>close the</w:t>
      </w:r>
      <w:r w:rsidR="00641A84" w:rsidRPr="003F0FC0">
        <w:rPr>
          <w:rFonts w:cstheme="minorHAnsi"/>
        </w:rPr>
        <w:t xml:space="preserve"> learning</w:t>
      </w:r>
      <w:r w:rsidRPr="003F0FC0">
        <w:rPr>
          <w:rFonts w:cstheme="minorHAnsi"/>
        </w:rPr>
        <w:t xml:space="preserve"> loop</w:t>
      </w:r>
      <w:r w:rsidR="00641A84" w:rsidRPr="003F0FC0">
        <w:rPr>
          <w:rFonts w:cstheme="minorHAnsi"/>
        </w:rPr>
        <w:t xml:space="preserve"> and to explore new ways of approaching challenges.</w:t>
      </w:r>
    </w:p>
    <w:p w:rsidR="00C23C01" w:rsidRPr="003F0FC0" w:rsidRDefault="00C23C01" w:rsidP="003F0FC0">
      <w:pPr>
        <w:pStyle w:val="ListParagraph"/>
        <w:ind w:left="567"/>
        <w:jc w:val="both"/>
        <w:rPr>
          <w:rFonts w:cstheme="minorHAnsi"/>
        </w:rPr>
      </w:pPr>
    </w:p>
    <w:p w:rsidR="00C23C01" w:rsidRPr="003F0FC0" w:rsidRDefault="00C23C01" w:rsidP="009674B0">
      <w:pPr>
        <w:pStyle w:val="ListParagraph"/>
        <w:numPr>
          <w:ilvl w:val="1"/>
          <w:numId w:val="1"/>
        </w:numPr>
        <w:ind w:left="567" w:hanging="567"/>
        <w:jc w:val="both"/>
        <w:rPr>
          <w:rFonts w:cstheme="minorHAnsi"/>
        </w:rPr>
      </w:pPr>
      <w:r w:rsidRPr="003F0FC0">
        <w:rPr>
          <w:rFonts w:cstheme="minorHAnsi"/>
        </w:rPr>
        <w:t>The HSC</w:t>
      </w:r>
      <w:r w:rsidR="00A01029">
        <w:rPr>
          <w:rFonts w:cstheme="minorHAnsi"/>
        </w:rPr>
        <w:t>P</w:t>
      </w:r>
      <w:r w:rsidRPr="003F0FC0">
        <w:rPr>
          <w:rFonts w:cstheme="minorHAnsi"/>
        </w:rPr>
        <w:t xml:space="preserve"> </w:t>
      </w:r>
      <w:r w:rsidR="00D55951">
        <w:rPr>
          <w:rFonts w:cstheme="minorHAnsi"/>
        </w:rPr>
        <w:t>JCR</w:t>
      </w:r>
      <w:r w:rsidRPr="003F0FC0">
        <w:rPr>
          <w:rFonts w:cstheme="minorHAnsi"/>
        </w:rPr>
        <w:t xml:space="preserve"> Group aims to develop and implement a </w:t>
      </w:r>
      <w:r w:rsidR="00D55951">
        <w:rPr>
          <w:rFonts w:cstheme="minorHAnsi"/>
        </w:rPr>
        <w:t xml:space="preserve">Thematic </w:t>
      </w:r>
      <w:r w:rsidRPr="003F0FC0">
        <w:rPr>
          <w:rFonts w:cstheme="minorHAnsi"/>
        </w:rPr>
        <w:t xml:space="preserve">Learning Framework, which sets a context for practice reviews and provides a consistent approach to addressing learning and seeking best practice. </w:t>
      </w:r>
    </w:p>
    <w:p w:rsidR="00C23C01" w:rsidRPr="003F0FC0" w:rsidRDefault="00C23C01" w:rsidP="003F0FC0">
      <w:pPr>
        <w:pStyle w:val="ListParagraph"/>
        <w:jc w:val="both"/>
        <w:rPr>
          <w:rFonts w:cstheme="minorHAnsi"/>
        </w:rPr>
      </w:pPr>
    </w:p>
    <w:p w:rsidR="00C23C01" w:rsidRPr="003F0FC0" w:rsidRDefault="00C23C01" w:rsidP="009674B0">
      <w:pPr>
        <w:pStyle w:val="ListParagraph"/>
        <w:numPr>
          <w:ilvl w:val="1"/>
          <w:numId w:val="1"/>
        </w:numPr>
        <w:ind w:left="567" w:hanging="567"/>
        <w:jc w:val="both"/>
        <w:rPr>
          <w:rFonts w:cstheme="minorHAnsi"/>
        </w:rPr>
      </w:pPr>
      <w:r w:rsidRPr="003F0FC0">
        <w:rPr>
          <w:rFonts w:cstheme="minorHAnsi"/>
        </w:rPr>
        <w:t xml:space="preserve">The </w:t>
      </w:r>
      <w:r w:rsidR="00671A2B" w:rsidRPr="00671A2B">
        <w:rPr>
          <w:rFonts w:cstheme="minorHAnsi"/>
        </w:rPr>
        <w:t xml:space="preserve">Members </w:t>
      </w:r>
      <w:r w:rsidR="00671A2B">
        <w:rPr>
          <w:rFonts w:cstheme="minorHAnsi"/>
        </w:rPr>
        <w:t>of</w:t>
      </w:r>
      <w:r w:rsidR="00671A2B" w:rsidRPr="00671A2B">
        <w:rPr>
          <w:rFonts w:cstheme="minorHAnsi"/>
        </w:rPr>
        <w:t xml:space="preserve"> the JCR group will ensure that learning is disseminated, promoted and embedded within their organisations. They will support the </w:t>
      </w:r>
      <w:r w:rsidR="00014330">
        <w:rPr>
          <w:rFonts w:cstheme="minorHAnsi"/>
        </w:rPr>
        <w:t>Partnership Team</w:t>
      </w:r>
      <w:r w:rsidR="00671A2B" w:rsidRPr="00671A2B">
        <w:rPr>
          <w:rFonts w:cstheme="minorHAnsi"/>
        </w:rPr>
        <w:t xml:space="preserve"> in the development of workshops/webinars and other learning events.</w:t>
      </w:r>
      <w:r w:rsidRPr="003F0FC0">
        <w:rPr>
          <w:rFonts w:cstheme="minorHAnsi"/>
        </w:rPr>
        <w:t xml:space="preserve"> </w:t>
      </w:r>
    </w:p>
    <w:p w:rsidR="00C23C01" w:rsidRPr="003F0FC0" w:rsidRDefault="00C23C01" w:rsidP="003F0FC0">
      <w:pPr>
        <w:pStyle w:val="ListParagraph"/>
        <w:jc w:val="both"/>
        <w:rPr>
          <w:rFonts w:cstheme="minorHAnsi"/>
        </w:rPr>
      </w:pPr>
    </w:p>
    <w:p w:rsidR="00671A2B" w:rsidRDefault="00C23C01" w:rsidP="009674B0">
      <w:pPr>
        <w:pStyle w:val="ListParagraph"/>
        <w:numPr>
          <w:ilvl w:val="1"/>
          <w:numId w:val="1"/>
        </w:numPr>
        <w:ind w:left="567" w:hanging="567"/>
        <w:jc w:val="both"/>
        <w:rPr>
          <w:rFonts w:cstheme="minorHAnsi"/>
        </w:rPr>
      </w:pPr>
      <w:r w:rsidRPr="00671A2B">
        <w:rPr>
          <w:rFonts w:cstheme="minorHAnsi"/>
        </w:rPr>
        <w:t xml:space="preserve">The </w:t>
      </w:r>
      <w:r w:rsidR="00D55951" w:rsidRPr="00671A2B">
        <w:rPr>
          <w:rFonts w:cstheme="minorHAnsi"/>
        </w:rPr>
        <w:t>Partnership Team</w:t>
      </w:r>
      <w:r w:rsidRPr="00671A2B">
        <w:rPr>
          <w:rFonts w:cstheme="minorHAnsi"/>
        </w:rPr>
        <w:t xml:space="preserve"> receives all notifications of serious incidents and is responsible for co</w:t>
      </w:r>
      <w:r w:rsidR="00D55951" w:rsidRPr="00671A2B">
        <w:rPr>
          <w:rFonts w:cstheme="minorHAnsi"/>
        </w:rPr>
        <w:t>ordinating arrangements for</w:t>
      </w:r>
      <w:r w:rsidRPr="00671A2B">
        <w:rPr>
          <w:rFonts w:cstheme="minorHAnsi"/>
        </w:rPr>
        <w:t xml:space="preserve"> rapid reviews, </w:t>
      </w:r>
      <w:r w:rsidR="00D55951" w:rsidRPr="00671A2B">
        <w:rPr>
          <w:rFonts w:cstheme="minorHAnsi"/>
        </w:rPr>
        <w:t>communication</w:t>
      </w:r>
      <w:r w:rsidRPr="00671A2B">
        <w:rPr>
          <w:rFonts w:cstheme="minorHAnsi"/>
        </w:rPr>
        <w:t xml:space="preserve"> with the National Panel and for </w:t>
      </w:r>
      <w:r w:rsidR="00EE1361">
        <w:rPr>
          <w:rFonts w:cstheme="minorHAnsi"/>
        </w:rPr>
        <w:t>the procurement of lead reviewer services</w:t>
      </w:r>
      <w:r w:rsidR="00D55951" w:rsidRPr="00671A2B">
        <w:rPr>
          <w:rFonts w:cstheme="minorHAnsi"/>
        </w:rPr>
        <w:t xml:space="preserve"> for </w:t>
      </w:r>
      <w:r w:rsidR="00EE1361">
        <w:rPr>
          <w:rFonts w:cstheme="minorHAnsi"/>
        </w:rPr>
        <w:t>local practice reviews on behalf of the JCR group.</w:t>
      </w:r>
    </w:p>
    <w:p w:rsidR="00671A2B" w:rsidRPr="00671A2B" w:rsidRDefault="00671A2B" w:rsidP="00671A2B">
      <w:pPr>
        <w:pStyle w:val="ListParagraph"/>
        <w:rPr>
          <w:rFonts w:cstheme="minorHAnsi"/>
        </w:rPr>
      </w:pPr>
    </w:p>
    <w:p w:rsidR="005E2E2B" w:rsidRDefault="00671A2B" w:rsidP="009674B0">
      <w:pPr>
        <w:pStyle w:val="ListParagraph"/>
        <w:numPr>
          <w:ilvl w:val="1"/>
          <w:numId w:val="1"/>
        </w:numPr>
        <w:ind w:left="567" w:hanging="567"/>
        <w:jc w:val="both"/>
        <w:rPr>
          <w:rFonts w:cstheme="minorHAnsi"/>
        </w:rPr>
      </w:pPr>
      <w:r w:rsidRPr="00671A2B">
        <w:rPr>
          <w:rFonts w:cstheme="minorHAnsi"/>
        </w:rPr>
        <w:t>The JCR group will be expected to draw on single agency investigations wherever possible and partners will make the learning from these available where appropriate/proportionate through the Rapid Review and Practice Review processes</w:t>
      </w:r>
    </w:p>
    <w:p w:rsidR="00671A2B" w:rsidRPr="00671A2B" w:rsidRDefault="00671A2B" w:rsidP="00671A2B">
      <w:pPr>
        <w:pStyle w:val="ListParagraph"/>
        <w:rPr>
          <w:rFonts w:cstheme="minorHAnsi"/>
        </w:rPr>
      </w:pPr>
    </w:p>
    <w:p w:rsidR="005E2E2B" w:rsidRPr="003F0FC0" w:rsidRDefault="00C23C01" w:rsidP="009674B0">
      <w:pPr>
        <w:pStyle w:val="ListParagraph"/>
        <w:numPr>
          <w:ilvl w:val="1"/>
          <w:numId w:val="1"/>
        </w:numPr>
        <w:ind w:left="567" w:hanging="567"/>
        <w:jc w:val="both"/>
        <w:rPr>
          <w:rFonts w:cstheme="minorHAnsi"/>
        </w:rPr>
      </w:pPr>
      <w:r w:rsidRPr="003F0FC0">
        <w:rPr>
          <w:rFonts w:cstheme="minorHAnsi"/>
        </w:rPr>
        <w:t xml:space="preserve">The </w:t>
      </w:r>
      <w:r w:rsidR="005E2E2B" w:rsidRPr="003F0FC0">
        <w:rPr>
          <w:rFonts w:cstheme="minorHAnsi"/>
        </w:rPr>
        <w:t>JC</w:t>
      </w:r>
      <w:r w:rsidR="00D55951">
        <w:rPr>
          <w:rFonts w:cstheme="minorHAnsi"/>
        </w:rPr>
        <w:t xml:space="preserve">R group </w:t>
      </w:r>
      <w:r w:rsidRPr="003F0FC0">
        <w:rPr>
          <w:rFonts w:cstheme="minorHAnsi"/>
        </w:rPr>
        <w:t xml:space="preserve">will be responsible for delivering local arrangements for the identification of serious child safeguarding cases which raise issues of importance and </w:t>
      </w:r>
      <w:r w:rsidR="005E2E2B" w:rsidRPr="003F0FC0">
        <w:rPr>
          <w:rFonts w:cstheme="minorHAnsi"/>
        </w:rPr>
        <w:t>for commissioning</w:t>
      </w:r>
      <w:r w:rsidRPr="003F0FC0">
        <w:rPr>
          <w:rFonts w:cstheme="minorHAnsi"/>
        </w:rPr>
        <w:t xml:space="preserve"> and overseeing the review</w:t>
      </w:r>
      <w:r w:rsidR="0015768D">
        <w:rPr>
          <w:rFonts w:cstheme="minorHAnsi"/>
        </w:rPr>
        <w:t xml:space="preserve"> arrangements for</w:t>
      </w:r>
      <w:r w:rsidRPr="003F0FC0">
        <w:rPr>
          <w:rFonts w:cstheme="minorHAnsi"/>
        </w:rPr>
        <w:t xml:space="preserve"> those cases, including the commissioning of </w:t>
      </w:r>
      <w:r w:rsidR="0015768D">
        <w:rPr>
          <w:rFonts w:cstheme="minorHAnsi"/>
        </w:rPr>
        <w:t>lead</w:t>
      </w:r>
      <w:r w:rsidRPr="003F0FC0">
        <w:rPr>
          <w:rFonts w:cstheme="minorHAnsi"/>
        </w:rPr>
        <w:t xml:space="preserve"> reviewers, and for the quality control of reports</w:t>
      </w:r>
      <w:r w:rsidR="005E2E2B" w:rsidRPr="003F0FC0">
        <w:rPr>
          <w:rFonts w:cstheme="minorHAnsi"/>
        </w:rPr>
        <w:t xml:space="preserve"> on behalf of the Safeguarding Partners</w:t>
      </w:r>
      <w:r w:rsidRPr="003F0FC0">
        <w:rPr>
          <w:rFonts w:cstheme="minorHAnsi"/>
        </w:rPr>
        <w:t xml:space="preserve">. </w:t>
      </w:r>
    </w:p>
    <w:p w:rsidR="005E2E2B" w:rsidRPr="003F0FC0" w:rsidRDefault="005E2E2B" w:rsidP="003F0FC0">
      <w:pPr>
        <w:pStyle w:val="ListParagraph"/>
        <w:jc w:val="both"/>
        <w:rPr>
          <w:rFonts w:cstheme="minorHAnsi"/>
        </w:rPr>
      </w:pPr>
    </w:p>
    <w:p w:rsidR="005E2E2B" w:rsidRPr="003F0FC0" w:rsidRDefault="005E2E2B" w:rsidP="009674B0">
      <w:pPr>
        <w:pStyle w:val="ListParagraph"/>
        <w:numPr>
          <w:ilvl w:val="1"/>
          <w:numId w:val="1"/>
        </w:numPr>
        <w:ind w:left="567" w:hanging="567"/>
        <w:jc w:val="both"/>
        <w:rPr>
          <w:rFonts w:cstheme="minorHAnsi"/>
        </w:rPr>
      </w:pPr>
      <w:r w:rsidRPr="003F0FC0">
        <w:rPr>
          <w:rFonts w:cstheme="minorHAnsi"/>
        </w:rPr>
        <w:t>The JC</w:t>
      </w:r>
      <w:r w:rsidR="00C23C01" w:rsidRPr="003F0FC0">
        <w:rPr>
          <w:rFonts w:cstheme="minorHAnsi"/>
        </w:rPr>
        <w:t>R</w:t>
      </w:r>
      <w:r w:rsidR="0015768D">
        <w:rPr>
          <w:rFonts w:cstheme="minorHAnsi"/>
        </w:rPr>
        <w:t xml:space="preserve"> group</w:t>
      </w:r>
      <w:r w:rsidR="00C23C01" w:rsidRPr="003F0FC0">
        <w:rPr>
          <w:rFonts w:cstheme="minorHAnsi"/>
        </w:rPr>
        <w:t xml:space="preserve"> will consider notifications of serious incidents from all partners. It will conduct Rapid Reviews in line with the Practice Guidance issued by the National Panel. </w:t>
      </w:r>
      <w:r w:rsidR="00D603A3">
        <w:rPr>
          <w:rFonts w:cstheme="minorHAnsi"/>
        </w:rPr>
        <w:t xml:space="preserve">The Rapid Review panel will make a recommendation on whether the case meets the criteria for a Child Safeguarding Practice Review. This recommendation will be made to the </w:t>
      </w:r>
      <w:r w:rsidR="0015768D">
        <w:rPr>
          <w:rFonts w:cstheme="minorHAnsi"/>
        </w:rPr>
        <w:t xml:space="preserve">Statutory Safeguarding Partners who </w:t>
      </w:r>
      <w:r w:rsidR="00D603A3">
        <w:rPr>
          <w:rFonts w:cstheme="minorHAnsi"/>
        </w:rPr>
        <w:t>will make a final decision</w:t>
      </w:r>
      <w:r w:rsidR="0015768D">
        <w:rPr>
          <w:rFonts w:cstheme="minorHAnsi"/>
        </w:rPr>
        <w:t xml:space="preserve"> </w:t>
      </w:r>
      <w:r w:rsidR="00D603A3">
        <w:rPr>
          <w:rFonts w:cstheme="minorHAnsi"/>
        </w:rPr>
        <w:t xml:space="preserve">on </w:t>
      </w:r>
      <w:r w:rsidR="0015768D">
        <w:rPr>
          <w:rFonts w:cstheme="minorHAnsi"/>
        </w:rPr>
        <w:t xml:space="preserve">the </w:t>
      </w:r>
      <w:r w:rsidR="0015768D" w:rsidRPr="003F0FC0">
        <w:rPr>
          <w:rFonts w:cstheme="minorHAnsi"/>
        </w:rPr>
        <w:t xml:space="preserve">commission </w:t>
      </w:r>
      <w:r w:rsidR="0015768D">
        <w:rPr>
          <w:rFonts w:cstheme="minorHAnsi"/>
        </w:rPr>
        <w:t xml:space="preserve">or not of all </w:t>
      </w:r>
      <w:r w:rsidR="00D603A3">
        <w:rPr>
          <w:rFonts w:cstheme="minorHAnsi"/>
        </w:rPr>
        <w:t xml:space="preserve">case </w:t>
      </w:r>
      <w:r w:rsidR="00C23C01" w:rsidRPr="003F0FC0">
        <w:rPr>
          <w:rFonts w:cstheme="minorHAnsi"/>
        </w:rPr>
        <w:t>reviews.</w:t>
      </w:r>
    </w:p>
    <w:p w:rsidR="005E2E2B" w:rsidRPr="003F0FC0" w:rsidRDefault="005E2E2B" w:rsidP="003F0FC0">
      <w:pPr>
        <w:pStyle w:val="ListParagraph"/>
        <w:jc w:val="both"/>
        <w:rPr>
          <w:rFonts w:cstheme="minorHAnsi"/>
        </w:rPr>
      </w:pPr>
    </w:p>
    <w:p w:rsidR="005E2E2B" w:rsidRPr="003F0FC0" w:rsidRDefault="005E2E2B" w:rsidP="009674B0">
      <w:pPr>
        <w:pStyle w:val="ListParagraph"/>
        <w:numPr>
          <w:ilvl w:val="1"/>
          <w:numId w:val="1"/>
        </w:numPr>
        <w:ind w:left="567" w:hanging="567"/>
        <w:jc w:val="both"/>
        <w:rPr>
          <w:rFonts w:cstheme="minorHAnsi"/>
        </w:rPr>
      </w:pPr>
      <w:r w:rsidRPr="003F0FC0">
        <w:rPr>
          <w:rFonts w:cstheme="minorHAnsi"/>
        </w:rPr>
        <w:t>From experience, Herefordshire learns best when it hears directly from the frontline practice and children. Relevant professionals will continue to be involved in safeguarding practice reviews and their feedback on the process will be monitored and evaluated. The agencies will support any staff involved from a strength based approach to ensure that the emphasis remains on learning rather than blaming, but also addressing any poor practice outside of the process. Children and families will always be considered to contribute and participate in the process.</w:t>
      </w:r>
    </w:p>
    <w:p w:rsidR="005E2E2B" w:rsidRPr="003F0FC0" w:rsidRDefault="005E2E2B" w:rsidP="003F0FC0">
      <w:pPr>
        <w:pStyle w:val="ListParagraph"/>
        <w:ind w:left="567" w:hanging="567"/>
        <w:jc w:val="both"/>
        <w:rPr>
          <w:rFonts w:cstheme="minorHAnsi"/>
        </w:rPr>
      </w:pPr>
    </w:p>
    <w:p w:rsidR="005E2E2B" w:rsidRPr="003F0FC0" w:rsidRDefault="005E2E2B" w:rsidP="009674B0">
      <w:pPr>
        <w:pStyle w:val="ListParagraph"/>
        <w:numPr>
          <w:ilvl w:val="1"/>
          <w:numId w:val="1"/>
        </w:numPr>
        <w:ind w:left="567" w:hanging="567"/>
        <w:jc w:val="both"/>
        <w:rPr>
          <w:rFonts w:cstheme="minorHAnsi"/>
        </w:rPr>
      </w:pPr>
      <w:r w:rsidRPr="003F0FC0">
        <w:rPr>
          <w:rFonts w:cstheme="minorHAnsi"/>
        </w:rPr>
        <w:t>On completion of a review, the report will be signed off by the</w:t>
      </w:r>
      <w:r w:rsidR="0015768D">
        <w:rPr>
          <w:rFonts w:cstheme="minorHAnsi"/>
        </w:rPr>
        <w:t xml:space="preserve"> Statutory Safeguarding Partners</w:t>
      </w:r>
      <w:r w:rsidR="007F048D" w:rsidRPr="003F0FC0">
        <w:rPr>
          <w:rFonts w:cstheme="minorHAnsi"/>
        </w:rPr>
        <w:t xml:space="preserve"> </w:t>
      </w:r>
      <w:r w:rsidRPr="003F0FC0">
        <w:rPr>
          <w:rFonts w:cstheme="minorHAnsi"/>
        </w:rPr>
        <w:t>prior to publication.</w:t>
      </w:r>
      <w:r w:rsidR="00575143">
        <w:rPr>
          <w:rFonts w:cstheme="minorHAnsi"/>
        </w:rPr>
        <w:t xml:space="preserve">  The Safeguarding Partners will arrange for </w:t>
      </w:r>
      <w:r w:rsidR="00191D8B">
        <w:rPr>
          <w:rFonts w:cstheme="minorHAnsi"/>
        </w:rPr>
        <w:t>leads</w:t>
      </w:r>
      <w:r w:rsidRPr="003F0FC0">
        <w:rPr>
          <w:rFonts w:cstheme="minorHAnsi"/>
        </w:rPr>
        <w:t xml:space="preserve"> of agencies and relevant stakeholders who are not core members of the HSCP </w:t>
      </w:r>
      <w:r w:rsidR="00575143">
        <w:rPr>
          <w:rFonts w:cstheme="minorHAnsi"/>
        </w:rPr>
        <w:t>to</w:t>
      </w:r>
      <w:r w:rsidRPr="003F0FC0">
        <w:rPr>
          <w:rFonts w:cstheme="minorHAnsi"/>
        </w:rPr>
        <w:t xml:space="preserve"> be invited to attend any meeting to hear the findings </w:t>
      </w:r>
      <w:r w:rsidR="00EE1361">
        <w:rPr>
          <w:rFonts w:cstheme="minorHAnsi"/>
        </w:rPr>
        <w:t>of</w:t>
      </w:r>
      <w:r w:rsidRPr="003F0FC0">
        <w:rPr>
          <w:rFonts w:cstheme="minorHAnsi"/>
        </w:rPr>
        <w:t xml:space="preserve"> the report</w:t>
      </w:r>
      <w:r w:rsidR="00EE1361">
        <w:rPr>
          <w:rFonts w:cstheme="minorHAnsi"/>
        </w:rPr>
        <w:t xml:space="preserve"> and contribute final views</w:t>
      </w:r>
      <w:r w:rsidRPr="003F0FC0">
        <w:rPr>
          <w:rFonts w:cstheme="minorHAnsi"/>
        </w:rPr>
        <w:t xml:space="preserve">. </w:t>
      </w:r>
    </w:p>
    <w:p w:rsidR="005E2E2B" w:rsidRPr="003F0FC0" w:rsidRDefault="005E2E2B" w:rsidP="003F0FC0">
      <w:pPr>
        <w:pStyle w:val="ListParagraph"/>
        <w:ind w:left="567" w:hanging="567"/>
        <w:jc w:val="both"/>
        <w:rPr>
          <w:rFonts w:cstheme="minorHAnsi"/>
        </w:rPr>
      </w:pPr>
    </w:p>
    <w:p w:rsidR="005E2E2B" w:rsidRPr="003F0FC0" w:rsidRDefault="005E2E2B" w:rsidP="009674B0">
      <w:pPr>
        <w:pStyle w:val="ListParagraph"/>
        <w:numPr>
          <w:ilvl w:val="1"/>
          <w:numId w:val="1"/>
        </w:numPr>
        <w:ind w:left="567" w:hanging="567"/>
        <w:jc w:val="both"/>
        <w:rPr>
          <w:rFonts w:cstheme="minorHAnsi"/>
        </w:rPr>
      </w:pPr>
      <w:r w:rsidRPr="003F0FC0">
        <w:rPr>
          <w:rFonts w:cstheme="minorHAnsi"/>
        </w:rPr>
        <w:t xml:space="preserve">The learning from these reviews </w:t>
      </w:r>
      <w:r w:rsidR="007F048D" w:rsidRPr="003F0FC0">
        <w:rPr>
          <w:rFonts w:cstheme="minorHAnsi"/>
        </w:rPr>
        <w:t xml:space="preserve">will also be considered by </w:t>
      </w:r>
      <w:r w:rsidRPr="003F0FC0">
        <w:rPr>
          <w:rFonts w:cstheme="minorHAnsi"/>
        </w:rPr>
        <w:t xml:space="preserve">the safeguarding partners </w:t>
      </w:r>
      <w:r w:rsidR="007F048D" w:rsidRPr="003F0FC0">
        <w:rPr>
          <w:rFonts w:cstheme="minorHAnsi"/>
        </w:rPr>
        <w:t xml:space="preserve">who </w:t>
      </w:r>
      <w:r w:rsidRPr="003F0FC0">
        <w:rPr>
          <w:rFonts w:cstheme="minorHAnsi"/>
        </w:rPr>
        <w:t>will seek to agree on how to engage with the wider partnership on systemic issues and areas for development in response to the findings and recommendations.</w:t>
      </w:r>
      <w:r w:rsidR="007F048D" w:rsidRPr="003F0FC0">
        <w:rPr>
          <w:rFonts w:cstheme="minorHAnsi"/>
        </w:rPr>
        <w:t xml:space="preserve"> The dissemination </w:t>
      </w:r>
      <w:r w:rsidR="00575143">
        <w:rPr>
          <w:rFonts w:cstheme="minorHAnsi"/>
        </w:rPr>
        <w:t xml:space="preserve">and embedment </w:t>
      </w:r>
      <w:r w:rsidR="007F048D" w:rsidRPr="003F0FC0">
        <w:rPr>
          <w:rFonts w:cstheme="minorHAnsi"/>
        </w:rPr>
        <w:t xml:space="preserve">of learning will be the responsibility of the three statutory partners with the support of the HSCP </w:t>
      </w:r>
      <w:r w:rsidR="00014330">
        <w:rPr>
          <w:rFonts w:cstheme="minorHAnsi"/>
        </w:rPr>
        <w:t xml:space="preserve">Partnership Team. </w:t>
      </w:r>
    </w:p>
    <w:p w:rsidR="007F048D" w:rsidRPr="003F0FC0" w:rsidRDefault="007F048D" w:rsidP="003F0FC0">
      <w:pPr>
        <w:pStyle w:val="ListParagraph"/>
        <w:jc w:val="both"/>
        <w:rPr>
          <w:rFonts w:cstheme="minorHAnsi"/>
        </w:rPr>
      </w:pPr>
    </w:p>
    <w:p w:rsidR="0015768D" w:rsidRDefault="007F048D" w:rsidP="009674B0">
      <w:pPr>
        <w:pStyle w:val="ListParagraph"/>
        <w:numPr>
          <w:ilvl w:val="1"/>
          <w:numId w:val="1"/>
        </w:numPr>
        <w:ind w:left="567" w:hanging="567"/>
        <w:jc w:val="both"/>
        <w:rPr>
          <w:rFonts w:cstheme="minorHAnsi"/>
        </w:rPr>
      </w:pPr>
      <w:r w:rsidRPr="003F0FC0">
        <w:rPr>
          <w:rFonts w:cstheme="minorHAnsi"/>
        </w:rPr>
        <w:lastRenderedPageBreak/>
        <w:t xml:space="preserve">The </w:t>
      </w:r>
      <w:r w:rsidR="0015768D">
        <w:rPr>
          <w:rFonts w:cstheme="minorHAnsi"/>
        </w:rPr>
        <w:t>I</w:t>
      </w:r>
      <w:r w:rsidRPr="003F0FC0">
        <w:rPr>
          <w:rFonts w:cstheme="minorHAnsi"/>
        </w:rPr>
        <w:t>ndependent</w:t>
      </w:r>
      <w:r w:rsidR="0015768D">
        <w:rPr>
          <w:rFonts w:cstheme="minorHAnsi"/>
        </w:rPr>
        <w:t xml:space="preserve"> Author</w:t>
      </w:r>
      <w:r w:rsidRPr="003F0FC0">
        <w:rPr>
          <w:rFonts w:cstheme="minorHAnsi"/>
        </w:rPr>
        <w:t xml:space="preserve"> </w:t>
      </w:r>
      <w:r w:rsidR="006A5A03">
        <w:rPr>
          <w:rFonts w:cstheme="minorHAnsi"/>
        </w:rPr>
        <w:t xml:space="preserve">and </w:t>
      </w:r>
      <w:r w:rsidRPr="003F0FC0">
        <w:rPr>
          <w:rFonts w:cstheme="minorHAnsi"/>
        </w:rPr>
        <w:t xml:space="preserve">JCR Chair will work with the </w:t>
      </w:r>
      <w:r w:rsidR="0015768D">
        <w:rPr>
          <w:rFonts w:cstheme="minorHAnsi"/>
        </w:rPr>
        <w:t>Partnership Team</w:t>
      </w:r>
      <w:r w:rsidRPr="003F0FC0">
        <w:rPr>
          <w:rFonts w:cstheme="minorHAnsi"/>
        </w:rPr>
        <w:t xml:space="preserve"> Manager and work force devel</w:t>
      </w:r>
      <w:r w:rsidR="00671A2B">
        <w:rPr>
          <w:rFonts w:cstheme="minorHAnsi"/>
        </w:rPr>
        <w:t xml:space="preserve">opment leads to ensure that </w:t>
      </w:r>
      <w:r w:rsidRPr="003F0FC0">
        <w:rPr>
          <w:rFonts w:cstheme="minorHAnsi"/>
        </w:rPr>
        <w:t xml:space="preserve">Herefordshire leaders have the opportunity to reflect on safeguarding practice from the perspective of both their service users and </w:t>
      </w:r>
      <w:r w:rsidR="006A5A03">
        <w:rPr>
          <w:rFonts w:cstheme="minorHAnsi"/>
        </w:rPr>
        <w:t xml:space="preserve">within </w:t>
      </w:r>
      <w:r w:rsidRPr="003F0FC0">
        <w:rPr>
          <w:rFonts w:cstheme="minorHAnsi"/>
        </w:rPr>
        <w:t>their workforce</w:t>
      </w:r>
      <w:r w:rsidR="006A5A03">
        <w:rPr>
          <w:rFonts w:cstheme="minorHAnsi"/>
        </w:rPr>
        <w:t xml:space="preserve">.  </w:t>
      </w:r>
    </w:p>
    <w:p w:rsidR="007F048D" w:rsidRPr="003F0FC0" w:rsidRDefault="007F048D" w:rsidP="003F0FC0">
      <w:pPr>
        <w:pStyle w:val="ListParagraph"/>
        <w:jc w:val="both"/>
        <w:rPr>
          <w:rFonts w:cstheme="minorHAnsi"/>
        </w:rPr>
      </w:pPr>
    </w:p>
    <w:p w:rsidR="007F048D" w:rsidRPr="003F0FC0" w:rsidRDefault="007F048D" w:rsidP="009674B0">
      <w:pPr>
        <w:pStyle w:val="ListParagraph"/>
        <w:numPr>
          <w:ilvl w:val="1"/>
          <w:numId w:val="1"/>
        </w:numPr>
        <w:ind w:left="567" w:hanging="567"/>
        <w:jc w:val="both"/>
        <w:rPr>
          <w:rFonts w:cstheme="minorHAnsi"/>
        </w:rPr>
      </w:pPr>
      <w:r w:rsidRPr="003F0FC0">
        <w:rPr>
          <w:rFonts w:cstheme="minorHAnsi"/>
        </w:rPr>
        <w:t>Herefordshire will continue to develop a range of proportionate and effective methodologies to undertake reviews</w:t>
      </w:r>
      <w:r w:rsidR="00915407">
        <w:rPr>
          <w:rFonts w:cstheme="minorHAnsi"/>
        </w:rPr>
        <w:t>.  The HSCP</w:t>
      </w:r>
      <w:r w:rsidR="00915407" w:rsidRPr="00915407">
        <w:t xml:space="preserve"> </w:t>
      </w:r>
      <w:r w:rsidR="00915407">
        <w:t>recognises CSPRs are not SCRs by any other name and require a fundamentally different approach</w:t>
      </w:r>
      <w:r w:rsidRPr="003F0FC0">
        <w:rPr>
          <w:rFonts w:cstheme="minorHAnsi"/>
        </w:rPr>
        <w:t xml:space="preserve"> – ensuring that learning is quickly identified and disseminated, and that learning between partners and practitioners is strengthened to make the whole children’s system work better. </w:t>
      </w:r>
    </w:p>
    <w:p w:rsidR="007F048D" w:rsidRPr="003F0FC0" w:rsidRDefault="007F048D" w:rsidP="003F0FC0">
      <w:pPr>
        <w:pStyle w:val="ListParagraph"/>
        <w:jc w:val="both"/>
        <w:rPr>
          <w:rFonts w:cstheme="minorHAnsi"/>
        </w:rPr>
      </w:pPr>
    </w:p>
    <w:p w:rsidR="00DF4F5A" w:rsidRPr="009674B0" w:rsidRDefault="007F048D" w:rsidP="00DF4F5A">
      <w:pPr>
        <w:pStyle w:val="ListParagraph"/>
        <w:numPr>
          <w:ilvl w:val="1"/>
          <w:numId w:val="1"/>
        </w:numPr>
        <w:ind w:left="567" w:hanging="567"/>
        <w:jc w:val="both"/>
        <w:rPr>
          <w:rFonts w:cstheme="minorHAnsi"/>
        </w:rPr>
      </w:pPr>
      <w:r w:rsidRPr="00E718A6">
        <w:rPr>
          <w:rFonts w:cstheme="minorHAnsi"/>
        </w:rPr>
        <w:t xml:space="preserve">Where cases do not meet the criteria for a child safeguarding practice review, a </w:t>
      </w:r>
      <w:r w:rsidR="00915407" w:rsidRPr="00E718A6">
        <w:rPr>
          <w:rFonts w:cstheme="minorHAnsi"/>
        </w:rPr>
        <w:t>range</w:t>
      </w:r>
      <w:r w:rsidRPr="00E718A6">
        <w:rPr>
          <w:rFonts w:cstheme="minorHAnsi"/>
        </w:rPr>
        <w:t xml:space="preserve"> of learning options will be developed to ensure that relevant professionals have an opportunity to reflect on the safeguarding system and their own practice</w:t>
      </w:r>
    </w:p>
    <w:p w:rsidR="007F048D" w:rsidRPr="003F0FC0" w:rsidRDefault="007F048D" w:rsidP="009674B0">
      <w:pPr>
        <w:pStyle w:val="Heading1"/>
      </w:pPr>
      <w:bookmarkStart w:id="69" w:name="_Toc151118666"/>
      <w:r w:rsidRPr="003F0FC0">
        <w:t>Child Death Reviews</w:t>
      </w:r>
      <w:bookmarkEnd w:id="69"/>
      <w:r w:rsidRPr="003F0FC0">
        <w:t xml:space="preserve"> </w:t>
      </w:r>
    </w:p>
    <w:p w:rsidR="00AB6378" w:rsidRPr="003F0FC0" w:rsidRDefault="007F048D" w:rsidP="009674B0">
      <w:pPr>
        <w:pStyle w:val="ListParagraph"/>
        <w:numPr>
          <w:ilvl w:val="1"/>
          <w:numId w:val="1"/>
        </w:numPr>
        <w:ind w:left="567" w:hanging="567"/>
        <w:jc w:val="both"/>
        <w:rPr>
          <w:rFonts w:cstheme="minorHAnsi"/>
        </w:rPr>
      </w:pPr>
      <w:r w:rsidRPr="003F0FC0">
        <w:rPr>
          <w:rFonts w:cstheme="minorHAnsi"/>
        </w:rPr>
        <w:t xml:space="preserve">Working Together 2018 chapter 5 is a requirement of the Children and Social Work Act 2017 and means that the responsibility for ensuring that reviews are carried out when a child dies, moves from the local safeguarding children boards (LSCBs) to the </w:t>
      </w:r>
      <w:r w:rsidR="001D6F65">
        <w:rPr>
          <w:rFonts w:cstheme="minorHAnsi"/>
        </w:rPr>
        <w:t>ICB</w:t>
      </w:r>
      <w:r w:rsidRPr="003F0FC0">
        <w:rPr>
          <w:rFonts w:cstheme="minorHAnsi"/>
        </w:rPr>
        <w:t xml:space="preserve"> and the </w:t>
      </w:r>
      <w:r w:rsidR="00A97144">
        <w:rPr>
          <w:rFonts w:cstheme="minorHAnsi"/>
        </w:rPr>
        <w:t>L</w:t>
      </w:r>
      <w:r w:rsidRPr="003F0FC0">
        <w:rPr>
          <w:rFonts w:cstheme="minorHAnsi"/>
        </w:rPr>
        <w:t>ocal Authority.</w:t>
      </w:r>
    </w:p>
    <w:p w:rsidR="00AB6378" w:rsidRPr="003F0FC0" w:rsidRDefault="00E20DCE" w:rsidP="003F0FC0">
      <w:pPr>
        <w:pStyle w:val="ListParagraph"/>
        <w:ind w:left="567"/>
        <w:jc w:val="both"/>
        <w:rPr>
          <w:rFonts w:cstheme="minorHAnsi"/>
        </w:rPr>
      </w:pPr>
      <w:r w:rsidRPr="003F0FC0">
        <w:rPr>
          <w:rFonts w:cstheme="minorHAnsi"/>
        </w:rPr>
        <w:t xml:space="preserve">  </w:t>
      </w:r>
    </w:p>
    <w:p w:rsidR="007F048D" w:rsidRPr="003F0FC0" w:rsidRDefault="007F048D" w:rsidP="009674B0">
      <w:pPr>
        <w:pStyle w:val="ListParagraph"/>
        <w:numPr>
          <w:ilvl w:val="1"/>
          <w:numId w:val="1"/>
        </w:numPr>
        <w:ind w:left="567" w:hanging="567"/>
        <w:jc w:val="both"/>
        <w:rPr>
          <w:rFonts w:cstheme="minorHAnsi"/>
        </w:rPr>
      </w:pPr>
      <w:r w:rsidRPr="003F0FC0">
        <w:rPr>
          <w:rFonts w:cstheme="minorHAnsi"/>
        </w:rPr>
        <w:t xml:space="preserve">This means that since 2019 there has been new </w:t>
      </w:r>
      <w:r w:rsidR="00AB6378" w:rsidRPr="003F0FC0">
        <w:rPr>
          <w:rFonts w:cstheme="minorHAnsi"/>
        </w:rPr>
        <w:t>arrangements</w:t>
      </w:r>
      <w:r w:rsidRPr="003F0FC0">
        <w:rPr>
          <w:rFonts w:cstheme="minorHAnsi"/>
        </w:rPr>
        <w:t xml:space="preserve"> for chi</w:t>
      </w:r>
      <w:r w:rsidR="00160911">
        <w:rPr>
          <w:rFonts w:cstheme="minorHAnsi"/>
        </w:rPr>
        <w:t>l</w:t>
      </w:r>
      <w:r w:rsidRPr="003F0FC0">
        <w:rPr>
          <w:rFonts w:cstheme="minorHAnsi"/>
        </w:rPr>
        <w:t xml:space="preserve">d death reviews.  The Child </w:t>
      </w:r>
      <w:r w:rsidR="00AB6378" w:rsidRPr="003F0FC0">
        <w:rPr>
          <w:rFonts w:cstheme="minorHAnsi"/>
        </w:rPr>
        <w:t>D</w:t>
      </w:r>
      <w:r w:rsidRPr="003F0FC0">
        <w:rPr>
          <w:rFonts w:cstheme="minorHAnsi"/>
        </w:rPr>
        <w:t>eath Over</w:t>
      </w:r>
      <w:r w:rsidR="00AB6378" w:rsidRPr="003F0FC0">
        <w:rPr>
          <w:rFonts w:cstheme="minorHAnsi"/>
        </w:rPr>
        <w:t>view</w:t>
      </w:r>
      <w:r w:rsidRPr="003F0FC0">
        <w:rPr>
          <w:rFonts w:cstheme="minorHAnsi"/>
        </w:rPr>
        <w:t xml:space="preserve"> Panel (CDOP) arrangements will no</w:t>
      </w:r>
      <w:r w:rsidR="00160911">
        <w:rPr>
          <w:rFonts w:cstheme="minorHAnsi"/>
        </w:rPr>
        <w:t>t</w:t>
      </w:r>
      <w:r w:rsidRPr="003F0FC0">
        <w:rPr>
          <w:rFonts w:cstheme="minorHAnsi"/>
        </w:rPr>
        <w:t xml:space="preserve"> sit under this new partnership arrangement. In Herefordshire, the geographical and population ‘footprint’ of the new Child Death Review (CDR) Partners has been locally agreed.</w:t>
      </w:r>
    </w:p>
    <w:p w:rsidR="00AB6378" w:rsidRPr="003F0FC0" w:rsidRDefault="00AB6378" w:rsidP="003F0FC0">
      <w:pPr>
        <w:pStyle w:val="ListParagraph"/>
        <w:jc w:val="both"/>
        <w:rPr>
          <w:rFonts w:cstheme="minorHAnsi"/>
        </w:rPr>
      </w:pPr>
    </w:p>
    <w:p w:rsidR="007F048D" w:rsidRPr="003F0FC0" w:rsidRDefault="007F048D" w:rsidP="009674B0">
      <w:pPr>
        <w:pStyle w:val="ListParagraph"/>
        <w:numPr>
          <w:ilvl w:val="1"/>
          <w:numId w:val="1"/>
        </w:numPr>
        <w:ind w:left="567" w:hanging="567"/>
        <w:jc w:val="both"/>
        <w:rPr>
          <w:rFonts w:cstheme="minorHAnsi"/>
        </w:rPr>
      </w:pPr>
      <w:r w:rsidRPr="003F0FC0">
        <w:rPr>
          <w:rFonts w:cstheme="minorHAnsi"/>
        </w:rPr>
        <w:t xml:space="preserve">The CDR Partners for Herefordshire and Worcestershire </w:t>
      </w:r>
      <w:r w:rsidR="00915407">
        <w:rPr>
          <w:rFonts w:cstheme="minorHAnsi"/>
        </w:rPr>
        <w:t>have</w:t>
      </w:r>
      <w:r w:rsidRPr="003F0FC0">
        <w:rPr>
          <w:rFonts w:cstheme="minorHAnsi"/>
        </w:rPr>
        <w:t xml:space="preserve"> form</w:t>
      </w:r>
      <w:r w:rsidR="00915407">
        <w:rPr>
          <w:rFonts w:cstheme="minorHAnsi"/>
        </w:rPr>
        <w:t>ed</w:t>
      </w:r>
      <w:r w:rsidRPr="003F0FC0">
        <w:rPr>
          <w:rFonts w:cstheme="minorHAnsi"/>
        </w:rPr>
        <w:t xml:space="preserve"> a joint Child Death Overview Panel which will review all child deaths in those areas.</w:t>
      </w:r>
    </w:p>
    <w:p w:rsidR="00E20DCE" w:rsidRPr="003F0FC0" w:rsidRDefault="00E20DCE" w:rsidP="003F0FC0">
      <w:pPr>
        <w:pStyle w:val="ListParagraph"/>
        <w:ind w:left="567"/>
        <w:jc w:val="both"/>
        <w:rPr>
          <w:rFonts w:cstheme="minorHAnsi"/>
        </w:rPr>
      </w:pPr>
    </w:p>
    <w:p w:rsidR="007F048D" w:rsidRPr="003F0FC0" w:rsidRDefault="00E20DCE" w:rsidP="009674B0">
      <w:pPr>
        <w:pStyle w:val="ListParagraph"/>
        <w:numPr>
          <w:ilvl w:val="1"/>
          <w:numId w:val="1"/>
        </w:numPr>
        <w:ind w:left="567" w:hanging="567"/>
        <w:jc w:val="both"/>
        <w:rPr>
          <w:rFonts w:cstheme="minorHAnsi"/>
        </w:rPr>
      </w:pPr>
      <w:r w:rsidRPr="003F0FC0">
        <w:rPr>
          <w:rFonts w:cstheme="minorHAnsi"/>
        </w:rPr>
        <w:t>The child death pathway includes a series of multiagency activity, meeting, and representation</w:t>
      </w:r>
    </w:p>
    <w:p w:rsidR="00E20DCE" w:rsidRPr="003F0FC0" w:rsidRDefault="00E20DCE" w:rsidP="003F0FC0">
      <w:pPr>
        <w:pStyle w:val="ListParagraph"/>
        <w:jc w:val="both"/>
        <w:rPr>
          <w:rFonts w:cstheme="minorHAnsi"/>
        </w:rPr>
      </w:pPr>
    </w:p>
    <w:p w:rsidR="00AB6378" w:rsidRPr="003F0FC0" w:rsidRDefault="00AB6378" w:rsidP="009674B0">
      <w:pPr>
        <w:pStyle w:val="ListParagraph"/>
        <w:numPr>
          <w:ilvl w:val="1"/>
          <w:numId w:val="1"/>
        </w:numPr>
        <w:ind w:left="567" w:hanging="567"/>
        <w:jc w:val="both"/>
        <w:rPr>
          <w:rFonts w:cstheme="minorHAnsi"/>
        </w:rPr>
      </w:pPr>
      <w:r w:rsidRPr="003F0FC0">
        <w:rPr>
          <w:rFonts w:cstheme="minorHAnsi"/>
        </w:rPr>
        <w:t>Joint nat</w:t>
      </w:r>
      <w:r w:rsidR="00707FE8">
        <w:rPr>
          <w:rFonts w:cstheme="minorHAnsi"/>
        </w:rPr>
        <w:t>ional reporting has been agreed.</w:t>
      </w:r>
      <w:r w:rsidRPr="003F0FC0">
        <w:rPr>
          <w:rFonts w:cstheme="minorHAnsi"/>
        </w:rPr>
        <w:t xml:space="preserve"> In addition, there will be </w:t>
      </w:r>
      <w:r w:rsidR="00F366FB">
        <w:rPr>
          <w:rFonts w:cstheme="minorHAnsi"/>
        </w:rPr>
        <w:t>regional</w:t>
      </w:r>
      <w:r w:rsidR="004C5030">
        <w:rPr>
          <w:rFonts w:cstheme="minorHAnsi"/>
        </w:rPr>
        <w:t xml:space="preserve"> </w:t>
      </w:r>
      <w:r w:rsidR="00E47BC0">
        <w:rPr>
          <w:rFonts w:cstheme="minorHAnsi"/>
        </w:rPr>
        <w:t>themed r</w:t>
      </w:r>
      <w:r w:rsidRPr="003F0FC0">
        <w:rPr>
          <w:rFonts w:cstheme="minorHAnsi"/>
        </w:rPr>
        <w:t xml:space="preserve">eviews based on emerging findings from the Herefordshire and Worcestershire Child Death Overview Panel; in conjunction with CDR Partners from Shropshire, Telford and Wrekin, </w:t>
      </w:r>
      <w:r w:rsidR="00F366FB">
        <w:rPr>
          <w:rFonts w:cstheme="minorHAnsi"/>
        </w:rPr>
        <w:t>as well as the wider West midlands region</w:t>
      </w:r>
      <w:r w:rsidR="00E47BC0">
        <w:rPr>
          <w:rFonts w:cstheme="minorHAnsi"/>
        </w:rPr>
        <w:t>,</w:t>
      </w:r>
      <w:r w:rsidR="00E47BC0" w:rsidRPr="00E47BC0">
        <w:rPr>
          <w:rFonts w:cstheme="minorHAnsi"/>
        </w:rPr>
        <w:t xml:space="preserve"> as well as the wider West midlands region</w:t>
      </w:r>
      <w:r w:rsidR="00F366FB">
        <w:rPr>
          <w:rFonts w:cstheme="minorHAnsi"/>
        </w:rPr>
        <w:t>. T</w:t>
      </w:r>
      <w:r w:rsidRPr="003F0FC0">
        <w:rPr>
          <w:rFonts w:cstheme="minorHAnsi"/>
        </w:rPr>
        <w:t>his arrangement provides a better opportunity to learn from the aggregated findings from child deaths.</w:t>
      </w:r>
      <w:r w:rsidR="00707FE8" w:rsidRPr="00707FE8">
        <w:rPr>
          <w:rFonts w:cstheme="minorHAnsi"/>
        </w:rPr>
        <w:t xml:space="preserve"> </w:t>
      </w:r>
      <w:r w:rsidR="00707FE8">
        <w:rPr>
          <w:rFonts w:cstheme="minorHAnsi"/>
        </w:rPr>
        <w:t xml:space="preserve">In 2021-22, there were 9 notifications of child deaths in </w:t>
      </w:r>
      <w:r w:rsidR="00707FE8" w:rsidRPr="003F0FC0">
        <w:rPr>
          <w:rFonts w:cstheme="minorHAnsi"/>
        </w:rPr>
        <w:t>Herefordshire</w:t>
      </w:r>
      <w:r w:rsidR="00707FE8">
        <w:rPr>
          <w:rFonts w:cstheme="minorHAnsi"/>
        </w:rPr>
        <w:t xml:space="preserve"> and 34 in Worcestershire</w:t>
      </w:r>
      <w:r w:rsidR="00707FE8" w:rsidRPr="003F0FC0">
        <w:rPr>
          <w:rFonts w:cstheme="minorHAnsi"/>
        </w:rPr>
        <w:t>.</w:t>
      </w:r>
    </w:p>
    <w:p w:rsidR="00AB6378" w:rsidRPr="003F0FC0" w:rsidRDefault="00AB6378" w:rsidP="003F0FC0">
      <w:pPr>
        <w:pStyle w:val="ListParagraph"/>
        <w:ind w:left="567"/>
        <w:jc w:val="both"/>
        <w:rPr>
          <w:rFonts w:cstheme="minorHAnsi"/>
        </w:rPr>
      </w:pPr>
    </w:p>
    <w:p w:rsidR="00AB6378" w:rsidRPr="003F0FC0" w:rsidRDefault="00AB6378" w:rsidP="009674B0">
      <w:pPr>
        <w:pStyle w:val="ListParagraph"/>
        <w:numPr>
          <w:ilvl w:val="1"/>
          <w:numId w:val="1"/>
        </w:numPr>
        <w:ind w:left="567" w:hanging="567"/>
        <w:jc w:val="both"/>
        <w:rPr>
          <w:rFonts w:cstheme="minorHAnsi"/>
        </w:rPr>
      </w:pPr>
      <w:r w:rsidRPr="003F0FC0">
        <w:rPr>
          <w:rFonts w:cstheme="minorHAnsi"/>
        </w:rPr>
        <w:lastRenderedPageBreak/>
        <w:t xml:space="preserve">Safeguarding Partners will receive an annual report of the </w:t>
      </w:r>
      <w:r w:rsidR="003F0FC0" w:rsidRPr="003F0FC0">
        <w:rPr>
          <w:rFonts w:cstheme="minorHAnsi"/>
        </w:rPr>
        <w:t>findings</w:t>
      </w:r>
      <w:r w:rsidRPr="003F0FC0">
        <w:rPr>
          <w:rFonts w:cstheme="minorHAnsi"/>
        </w:rPr>
        <w:t xml:space="preserve"> from chil</w:t>
      </w:r>
      <w:r w:rsidR="003F0FC0" w:rsidRPr="003F0FC0">
        <w:rPr>
          <w:rFonts w:cstheme="minorHAnsi"/>
        </w:rPr>
        <w:t xml:space="preserve">d </w:t>
      </w:r>
      <w:r w:rsidRPr="003F0FC0">
        <w:rPr>
          <w:rFonts w:cstheme="minorHAnsi"/>
        </w:rPr>
        <w:t>deaths</w:t>
      </w:r>
      <w:r w:rsidR="003F0FC0" w:rsidRPr="003F0FC0">
        <w:rPr>
          <w:rFonts w:cstheme="minorHAnsi"/>
        </w:rPr>
        <w:t xml:space="preserve"> which will be considered for workforce development and learning and review of policy procedures and services.</w:t>
      </w:r>
    </w:p>
    <w:p w:rsidR="00B26A03" w:rsidRPr="00A01029" w:rsidRDefault="00B26A03" w:rsidP="009674B0">
      <w:pPr>
        <w:pStyle w:val="Heading1"/>
        <w:ind w:left="567" w:hanging="567"/>
      </w:pPr>
      <w:bookmarkStart w:id="70" w:name="_Toc151118667"/>
      <w:r w:rsidRPr="00A01029">
        <w:t xml:space="preserve">How inter-agency </w:t>
      </w:r>
      <w:r w:rsidR="00160911" w:rsidRPr="00A01029">
        <w:t>learning and development offer</w:t>
      </w:r>
      <w:r w:rsidRPr="00A01029">
        <w:t xml:space="preserve"> will be commissioned, delivered and monitored for </w:t>
      </w:r>
      <w:r w:rsidR="00061873" w:rsidRPr="00A01029">
        <w:t>i</w:t>
      </w:r>
      <w:r w:rsidRPr="00A01029">
        <w:t>mpact and how they will undertake any multiagency and interagency audits</w:t>
      </w:r>
      <w:bookmarkEnd w:id="70"/>
    </w:p>
    <w:p w:rsidR="00A01029" w:rsidRDefault="00C863B9" w:rsidP="009674B0">
      <w:pPr>
        <w:pStyle w:val="ListParagraph"/>
        <w:numPr>
          <w:ilvl w:val="1"/>
          <w:numId w:val="1"/>
        </w:numPr>
        <w:spacing w:before="120" w:after="120" w:line="240" w:lineRule="auto"/>
        <w:ind w:hanging="502"/>
        <w:jc w:val="both"/>
      </w:pPr>
      <w:r>
        <w:t xml:space="preserve">The HSCP will oversee the delivery of multi-agency training including directing the work of a </w:t>
      </w:r>
      <w:r w:rsidR="00915407">
        <w:t>partnership officer</w:t>
      </w:r>
      <w:r>
        <w:t xml:space="preserve"> working alongside a pool of multi-agency trainers. </w:t>
      </w:r>
    </w:p>
    <w:p w:rsidR="00A01029" w:rsidRDefault="00A01029" w:rsidP="00296072">
      <w:pPr>
        <w:pStyle w:val="ListParagraph"/>
        <w:spacing w:before="120" w:after="120" w:line="240" w:lineRule="auto"/>
        <w:ind w:left="502" w:hanging="502"/>
        <w:jc w:val="both"/>
      </w:pPr>
    </w:p>
    <w:p w:rsidR="00A01029" w:rsidRDefault="00671A2B" w:rsidP="009674B0">
      <w:pPr>
        <w:pStyle w:val="ListParagraph"/>
        <w:numPr>
          <w:ilvl w:val="1"/>
          <w:numId w:val="1"/>
        </w:numPr>
        <w:spacing w:before="120" w:after="120" w:line="240" w:lineRule="auto"/>
        <w:ind w:hanging="502"/>
        <w:jc w:val="both"/>
      </w:pPr>
      <w:r>
        <w:t xml:space="preserve">All partner </w:t>
      </w:r>
      <w:r w:rsidR="004C5030">
        <w:t>agencies</w:t>
      </w:r>
      <w:r>
        <w:t xml:space="preserve"> have a responsibility to provide a suite of training from their own organisations which </w:t>
      </w:r>
      <w:r w:rsidR="00C863B9">
        <w:t xml:space="preserve">will </w:t>
      </w:r>
      <w:r>
        <w:t xml:space="preserve">complement the </w:t>
      </w:r>
      <w:r w:rsidR="00C863B9">
        <w:t xml:space="preserve">multi-agency safeguarding </w:t>
      </w:r>
      <w:r>
        <w:t>arrangements and enable</w:t>
      </w:r>
      <w:r w:rsidR="00C863B9">
        <w:t xml:space="preserve"> practitioners </w:t>
      </w:r>
      <w:r>
        <w:t xml:space="preserve">to </w:t>
      </w:r>
      <w:r w:rsidR="00C863B9">
        <w:t xml:space="preserve">learn how to effectively safeguard children.  </w:t>
      </w:r>
    </w:p>
    <w:p w:rsidR="00A01029" w:rsidRDefault="00A01029" w:rsidP="00296072">
      <w:pPr>
        <w:pStyle w:val="ListParagraph"/>
        <w:spacing w:before="120" w:after="120" w:line="240" w:lineRule="auto"/>
        <w:ind w:left="502" w:hanging="502"/>
        <w:jc w:val="both"/>
      </w:pPr>
    </w:p>
    <w:p w:rsidR="00785838" w:rsidRDefault="000D1D57" w:rsidP="009674B0">
      <w:pPr>
        <w:pStyle w:val="ListParagraph"/>
        <w:numPr>
          <w:ilvl w:val="1"/>
          <w:numId w:val="1"/>
        </w:numPr>
        <w:spacing w:before="120" w:after="120" w:line="240" w:lineRule="auto"/>
        <w:ind w:hanging="502"/>
        <w:jc w:val="both"/>
      </w:pPr>
      <w:r>
        <w:t xml:space="preserve">Multi-agency </w:t>
      </w:r>
      <w:r w:rsidR="004C5030">
        <w:t>training will</w:t>
      </w:r>
      <w:r w:rsidR="000F68B5">
        <w:t xml:space="preserve"> be based on a </w:t>
      </w:r>
      <w:r w:rsidR="00D37131">
        <w:t>Learning a</w:t>
      </w:r>
      <w:r w:rsidR="00191D8B">
        <w:t>n</w:t>
      </w:r>
      <w:r w:rsidR="00D37131">
        <w:t>d Development</w:t>
      </w:r>
      <w:r w:rsidR="000F68B5">
        <w:t xml:space="preserve"> Strategy developed through a training needs analysis with partners, overseen on behalf of the Partnership Board by the</w:t>
      </w:r>
      <w:r w:rsidR="00B3430F" w:rsidRPr="00B3430F">
        <w:t xml:space="preserve"> Development</w:t>
      </w:r>
      <w:r w:rsidR="00B3430F">
        <w:t xml:space="preserve"> and Practice </w:t>
      </w:r>
      <w:r w:rsidR="000F68B5">
        <w:t xml:space="preserve">Group. The training needs analysis will take into account training that is already provided by partners and specific interagency targets , emerging issues or persons who do not otherwise have access to safeguarding </w:t>
      </w:r>
      <w:r w:rsidR="00160911">
        <w:t>learning</w:t>
      </w:r>
      <w:r w:rsidR="000F68B5">
        <w:t>.</w:t>
      </w:r>
    </w:p>
    <w:p w:rsidR="00785838" w:rsidRDefault="00785838" w:rsidP="00785838">
      <w:pPr>
        <w:pStyle w:val="ListParagraph"/>
        <w:spacing w:before="120" w:after="120" w:line="240" w:lineRule="auto"/>
        <w:ind w:left="502"/>
        <w:jc w:val="both"/>
      </w:pPr>
    </w:p>
    <w:p w:rsidR="00A01029" w:rsidRDefault="000F68B5" w:rsidP="009674B0">
      <w:pPr>
        <w:pStyle w:val="ListParagraph"/>
        <w:numPr>
          <w:ilvl w:val="1"/>
          <w:numId w:val="1"/>
        </w:numPr>
        <w:spacing w:before="120" w:after="120" w:line="240" w:lineRule="auto"/>
        <w:ind w:hanging="502"/>
        <w:jc w:val="both"/>
      </w:pPr>
      <w:r>
        <w:t>The multiagency agency safeguarding training is free for attendees from</w:t>
      </w:r>
      <w:r w:rsidR="00160911">
        <w:t xml:space="preserve"> relevant</w:t>
      </w:r>
      <w:r>
        <w:t xml:space="preserve"> agencies. The training programme is funded through the contribution of safeguarding partners to the Safeguarding Children’s Partnership business functions, as well as contribution ‘in kind’ through a training pool of staff from partners and agencies. </w:t>
      </w:r>
    </w:p>
    <w:p w:rsidR="00A01029" w:rsidRDefault="00A01029" w:rsidP="00296072">
      <w:pPr>
        <w:pStyle w:val="ListParagraph"/>
        <w:ind w:hanging="502"/>
      </w:pPr>
    </w:p>
    <w:p w:rsidR="00A01029" w:rsidRDefault="000F68B5" w:rsidP="009674B0">
      <w:pPr>
        <w:pStyle w:val="ListParagraph"/>
        <w:numPr>
          <w:ilvl w:val="1"/>
          <w:numId w:val="1"/>
        </w:numPr>
        <w:spacing w:before="120" w:after="120" w:line="240" w:lineRule="auto"/>
        <w:ind w:hanging="502"/>
        <w:jc w:val="both"/>
      </w:pPr>
      <w:r>
        <w:t>Evaluations of training delivery and of post-training impact on practice is collated and reported on in the Annual Report, and subsequently feeds in</w:t>
      </w:r>
      <w:r w:rsidR="00292E06">
        <w:t>t</w:t>
      </w:r>
      <w:r>
        <w:t xml:space="preserve">o the development of the next </w:t>
      </w:r>
      <w:r w:rsidR="00133341">
        <w:t>multiagency Learning and Development</w:t>
      </w:r>
      <w:r w:rsidR="00292E06">
        <w:t xml:space="preserve"> </w:t>
      </w:r>
      <w:r>
        <w:t>Strategy.</w:t>
      </w:r>
    </w:p>
    <w:p w:rsidR="00A01029" w:rsidRDefault="00A01029" w:rsidP="00296072">
      <w:pPr>
        <w:pStyle w:val="ListParagraph"/>
        <w:ind w:hanging="502"/>
      </w:pPr>
    </w:p>
    <w:p w:rsidR="00A01029" w:rsidRDefault="000F68B5" w:rsidP="009674B0">
      <w:pPr>
        <w:pStyle w:val="ListParagraph"/>
        <w:numPr>
          <w:ilvl w:val="1"/>
          <w:numId w:val="1"/>
        </w:numPr>
        <w:spacing w:before="120" w:after="120" w:line="240" w:lineRule="auto"/>
        <w:ind w:hanging="502"/>
        <w:jc w:val="both"/>
      </w:pPr>
      <w:r>
        <w:t>The partnership will develop a robust system to ensure the impact of training on practice and children’s outcomes is further understood and informs future developments.</w:t>
      </w:r>
    </w:p>
    <w:p w:rsidR="00A01029" w:rsidRDefault="00A01029" w:rsidP="00296072">
      <w:pPr>
        <w:pStyle w:val="ListParagraph"/>
        <w:ind w:hanging="502"/>
      </w:pPr>
    </w:p>
    <w:p w:rsidR="003F4780" w:rsidRDefault="000F68B5" w:rsidP="009674B0">
      <w:pPr>
        <w:pStyle w:val="ListParagraph"/>
        <w:numPr>
          <w:ilvl w:val="1"/>
          <w:numId w:val="1"/>
        </w:numPr>
        <w:spacing w:before="120" w:after="120" w:line="240" w:lineRule="auto"/>
        <w:ind w:hanging="502"/>
        <w:jc w:val="both"/>
      </w:pPr>
      <w:r>
        <w:t>Training take-up by partners is monitored and will be reported upon in quarterly and Annual Reports.</w:t>
      </w:r>
    </w:p>
    <w:p w:rsidR="00191D8B" w:rsidRDefault="00191D8B" w:rsidP="000F68B5">
      <w:pPr>
        <w:pStyle w:val="ListParagraph"/>
        <w:spacing w:before="120" w:after="120" w:line="240" w:lineRule="auto"/>
        <w:ind w:left="567" w:hanging="567"/>
        <w:contextualSpacing w:val="0"/>
        <w:jc w:val="both"/>
      </w:pPr>
    </w:p>
    <w:p w:rsidR="009674B0" w:rsidRDefault="009674B0" w:rsidP="000F68B5">
      <w:pPr>
        <w:pStyle w:val="ListParagraph"/>
        <w:spacing w:before="120" w:after="120" w:line="240" w:lineRule="auto"/>
        <w:ind w:left="567" w:hanging="567"/>
        <w:contextualSpacing w:val="0"/>
        <w:jc w:val="both"/>
      </w:pPr>
    </w:p>
    <w:p w:rsidR="009674B0" w:rsidRDefault="009674B0" w:rsidP="000F68B5">
      <w:pPr>
        <w:pStyle w:val="ListParagraph"/>
        <w:spacing w:before="120" w:after="120" w:line="240" w:lineRule="auto"/>
        <w:ind w:left="567" w:hanging="567"/>
        <w:contextualSpacing w:val="0"/>
        <w:jc w:val="both"/>
      </w:pPr>
    </w:p>
    <w:p w:rsidR="003F4780" w:rsidRPr="003F4780" w:rsidRDefault="003F4780" w:rsidP="009674B0">
      <w:pPr>
        <w:pStyle w:val="Heading1"/>
      </w:pPr>
      <w:bookmarkStart w:id="71" w:name="_Toc151118668"/>
      <w:r w:rsidRPr="003F4780">
        <w:t>Audits</w:t>
      </w:r>
      <w:bookmarkEnd w:id="71"/>
    </w:p>
    <w:p w:rsidR="00A01029" w:rsidRDefault="003F4780" w:rsidP="009674B0">
      <w:pPr>
        <w:pStyle w:val="ListParagraph"/>
        <w:numPr>
          <w:ilvl w:val="1"/>
          <w:numId w:val="1"/>
        </w:numPr>
        <w:spacing w:before="120" w:after="120" w:line="240" w:lineRule="auto"/>
        <w:ind w:hanging="502"/>
        <w:jc w:val="both"/>
      </w:pPr>
      <w:r>
        <w:t xml:space="preserve">The Quality and Effectiveness Sub-Group </w:t>
      </w:r>
      <w:r w:rsidR="00CF748D">
        <w:t>should receive</w:t>
      </w:r>
      <w:r>
        <w:t xml:space="preserve"> a performance scorecard </w:t>
      </w:r>
      <w:r w:rsidR="00CF748D">
        <w:t xml:space="preserve">based </w:t>
      </w:r>
      <w:r>
        <w:t>principally on the</w:t>
      </w:r>
      <w:r w:rsidR="00CF748D">
        <w:t xml:space="preserve"> key multi-agency operational safeguarding</w:t>
      </w:r>
      <w:r w:rsidR="00CF748D" w:rsidRPr="00CF748D">
        <w:t xml:space="preserve"> </w:t>
      </w:r>
      <w:r w:rsidR="00CF748D">
        <w:t>indicators</w:t>
      </w:r>
      <w:r w:rsidR="00201FD1">
        <w:t>, based on multi-agency safeguarding arrangements as set out in WT2018</w:t>
      </w:r>
      <w:r>
        <w:t xml:space="preserve">. Themes for further </w:t>
      </w:r>
      <w:r>
        <w:lastRenderedPageBreak/>
        <w:t>enquiry are identified through the analysis of performance data and intelligence, along with issues raised by the Partnership Board or other sub-groups. From these themes</w:t>
      </w:r>
      <w:r w:rsidR="006A5A03" w:rsidRPr="006A5A03">
        <w:t xml:space="preserve"> </w:t>
      </w:r>
      <w:r w:rsidR="006A5A03">
        <w:t>a</w:t>
      </w:r>
      <w:r w:rsidR="006A5A03" w:rsidRPr="006A5A03">
        <w:t>nd based on learning from serious incidents</w:t>
      </w:r>
      <w:r>
        <w:t>, an annual programme of multi-agency case audits is developed.</w:t>
      </w:r>
    </w:p>
    <w:p w:rsidR="00A01029" w:rsidRDefault="00A01029" w:rsidP="00296072">
      <w:pPr>
        <w:pStyle w:val="ListParagraph"/>
        <w:spacing w:before="120" w:after="120" w:line="240" w:lineRule="auto"/>
        <w:ind w:left="502" w:hanging="502"/>
        <w:jc w:val="both"/>
      </w:pPr>
    </w:p>
    <w:p w:rsidR="00A01029" w:rsidRDefault="003F4780" w:rsidP="009674B0">
      <w:pPr>
        <w:pStyle w:val="ListParagraph"/>
        <w:numPr>
          <w:ilvl w:val="1"/>
          <w:numId w:val="1"/>
        </w:numPr>
        <w:spacing w:before="120" w:after="120" w:line="240" w:lineRule="auto"/>
        <w:ind w:hanging="502"/>
        <w:jc w:val="both"/>
      </w:pPr>
      <w:r w:rsidRPr="0077438F">
        <w:t xml:space="preserve">For each theme, a random sample of cases are selected, and agencies who have been actively involved are requested to audit their casefile records using a standard template and with discussion with the practitioner. </w:t>
      </w:r>
      <w:r>
        <w:t xml:space="preserve"> Auditors and/or practitioners’ then meet together to review their audit findings and learn from each other, identifying learning that will be useful to develop practice across the partnership agencies.</w:t>
      </w:r>
    </w:p>
    <w:p w:rsidR="00A01029" w:rsidRDefault="00A01029" w:rsidP="00296072">
      <w:pPr>
        <w:pStyle w:val="ListParagraph"/>
        <w:ind w:hanging="502"/>
      </w:pPr>
    </w:p>
    <w:p w:rsidR="00A01029" w:rsidRDefault="003F4780" w:rsidP="009674B0">
      <w:pPr>
        <w:pStyle w:val="ListParagraph"/>
        <w:numPr>
          <w:ilvl w:val="1"/>
          <w:numId w:val="1"/>
        </w:numPr>
        <w:spacing w:before="120" w:after="120" w:line="240" w:lineRule="auto"/>
        <w:ind w:hanging="502"/>
        <w:jc w:val="both"/>
      </w:pPr>
      <w:r>
        <w:t xml:space="preserve">The child’s voice </w:t>
      </w:r>
      <w:r w:rsidR="00133341">
        <w:t>is</w:t>
      </w:r>
      <w:r>
        <w:t xml:space="preserve"> captured in each case record</w:t>
      </w:r>
      <w:r w:rsidR="00133341">
        <w:t xml:space="preserve"> and</w:t>
      </w:r>
      <w:r>
        <w:t xml:space="preserve"> informs all multi-agency auditing</w:t>
      </w:r>
      <w:r w:rsidR="00133341">
        <w:t xml:space="preserve"> processes</w:t>
      </w:r>
      <w:r>
        <w:t>.</w:t>
      </w:r>
    </w:p>
    <w:p w:rsidR="00A01029" w:rsidRDefault="00A01029" w:rsidP="00296072">
      <w:pPr>
        <w:pStyle w:val="ListParagraph"/>
        <w:ind w:hanging="502"/>
      </w:pPr>
    </w:p>
    <w:p w:rsidR="00A01029" w:rsidRDefault="003F4780" w:rsidP="009674B0">
      <w:pPr>
        <w:pStyle w:val="ListParagraph"/>
        <w:numPr>
          <w:ilvl w:val="1"/>
          <w:numId w:val="1"/>
        </w:numPr>
        <w:spacing w:before="120" w:after="120" w:line="240" w:lineRule="auto"/>
        <w:ind w:hanging="502"/>
        <w:jc w:val="both"/>
      </w:pPr>
      <w:r>
        <w:t xml:space="preserve">Consideration is given to the most appropriate and sensitive way of further gaining the views of children and families involved in the audited cases, for example, who might be best to contact the family, whether such contact would have an impact on on-going  child </w:t>
      </w:r>
      <w:r w:rsidR="00913EB1">
        <w:t xml:space="preserve">protection or court issues.  </w:t>
      </w:r>
    </w:p>
    <w:p w:rsidR="00A01029" w:rsidRDefault="00A01029" w:rsidP="00296072">
      <w:pPr>
        <w:pStyle w:val="ListParagraph"/>
        <w:ind w:hanging="502"/>
      </w:pPr>
    </w:p>
    <w:p w:rsidR="00A01029" w:rsidRDefault="00915407" w:rsidP="009674B0">
      <w:pPr>
        <w:pStyle w:val="ListParagraph"/>
        <w:numPr>
          <w:ilvl w:val="1"/>
          <w:numId w:val="1"/>
        </w:numPr>
        <w:spacing w:before="120" w:after="120" w:line="240" w:lineRule="auto"/>
        <w:ind w:hanging="502"/>
        <w:jc w:val="both"/>
      </w:pPr>
      <w:r w:rsidRPr="006A5BDD">
        <w:t>The</w:t>
      </w:r>
      <w:r w:rsidRPr="00E718A6">
        <w:t xml:space="preserve"> outcome of audits are reported to the Quality and Effectiveness group</w:t>
      </w:r>
      <w:r w:rsidR="00E718A6">
        <w:t xml:space="preserve"> and will be delegated to a task and finish or priority group to ensure the recommendations from the audits are actioned in real time to optimise the learning and embedment into practice.</w:t>
      </w:r>
    </w:p>
    <w:p w:rsidR="00A01029" w:rsidRDefault="00A01029" w:rsidP="00296072">
      <w:pPr>
        <w:pStyle w:val="ListParagraph"/>
        <w:ind w:hanging="502"/>
      </w:pPr>
    </w:p>
    <w:p w:rsidR="00191D8B" w:rsidRDefault="00191D8B" w:rsidP="009674B0">
      <w:pPr>
        <w:pStyle w:val="ListParagraph"/>
        <w:numPr>
          <w:ilvl w:val="1"/>
          <w:numId w:val="1"/>
        </w:numPr>
        <w:spacing w:before="120" w:after="120" w:line="240" w:lineRule="auto"/>
        <w:ind w:hanging="502"/>
        <w:jc w:val="both"/>
      </w:pPr>
      <w:r>
        <w:t>In line with its own learning and development ethos, the HSCP will use opportunities to make links to national development work.  It will develop further options for independent scrutiny such as peer review, and will keep a watch on how independent scrutiny develops within the region and across the country under the new arrangements.</w:t>
      </w:r>
    </w:p>
    <w:p w:rsidR="009674B0" w:rsidRDefault="009674B0" w:rsidP="009674B0">
      <w:pPr>
        <w:spacing w:before="120" w:after="120" w:line="240" w:lineRule="auto"/>
        <w:jc w:val="both"/>
      </w:pPr>
    </w:p>
    <w:p w:rsidR="00B26A03" w:rsidRPr="00A01029" w:rsidRDefault="00B26A03" w:rsidP="009674B0">
      <w:pPr>
        <w:pStyle w:val="Heading1"/>
      </w:pPr>
      <w:bookmarkStart w:id="72" w:name="_Toc151118669"/>
      <w:r w:rsidRPr="00A01029">
        <w:t>Arrangements for independent scrutiny of the effectiveness of the arrangements, how the arrangements are reviewed; how any re</w:t>
      </w:r>
      <w:r w:rsidR="00A01029">
        <w:t xml:space="preserve">commendations are taken forward, </w:t>
      </w:r>
      <w:r w:rsidRPr="00A01029">
        <w:t xml:space="preserve">and independent </w:t>
      </w:r>
      <w:r w:rsidRPr="003A2CDF">
        <w:t>scrutiny</w:t>
      </w:r>
      <w:r w:rsidRPr="00A01029">
        <w:t xml:space="preserve"> of the report Safeguarding Partners mu</w:t>
      </w:r>
      <w:r w:rsidR="00A01029">
        <w:t>st publish at least once a year</w:t>
      </w:r>
      <w:bookmarkEnd w:id="72"/>
    </w:p>
    <w:p w:rsidR="00B26A03" w:rsidRPr="00A01029" w:rsidRDefault="00B26A03" w:rsidP="009674B0">
      <w:pPr>
        <w:pStyle w:val="ListParagraph"/>
        <w:numPr>
          <w:ilvl w:val="1"/>
          <w:numId w:val="1"/>
        </w:numPr>
        <w:spacing w:before="120" w:after="120" w:line="240" w:lineRule="auto"/>
        <w:ind w:left="567" w:hanging="567"/>
        <w:jc w:val="both"/>
      </w:pPr>
      <w:r w:rsidRPr="00A01029">
        <w:t xml:space="preserve">The </w:t>
      </w:r>
      <w:r w:rsidR="006B05D7" w:rsidRPr="00A01029">
        <w:t>HSCP</w:t>
      </w:r>
      <w:r w:rsidRPr="00A01029">
        <w:t xml:space="preserve"> is chaired by </w:t>
      </w:r>
      <w:r w:rsidR="00A01029">
        <w:t>the</w:t>
      </w:r>
      <w:r w:rsidRPr="00A01029">
        <w:t xml:space="preserve"> </w:t>
      </w:r>
      <w:r w:rsidR="007C214C" w:rsidRPr="00A01029">
        <w:t>Independent Scrutineer</w:t>
      </w:r>
      <w:r w:rsidRPr="00A01029">
        <w:t>.</w:t>
      </w:r>
    </w:p>
    <w:p w:rsidR="00B26A03" w:rsidRDefault="00B26A03" w:rsidP="000F68B5">
      <w:pPr>
        <w:pStyle w:val="ListParagraph"/>
        <w:ind w:left="567" w:hanging="567"/>
        <w:jc w:val="both"/>
      </w:pPr>
    </w:p>
    <w:p w:rsidR="00B26A03" w:rsidRDefault="00B26A03" w:rsidP="009674B0">
      <w:pPr>
        <w:pStyle w:val="ListParagraph"/>
        <w:numPr>
          <w:ilvl w:val="1"/>
          <w:numId w:val="1"/>
        </w:numPr>
        <w:spacing w:before="120" w:after="120" w:line="240" w:lineRule="auto"/>
        <w:ind w:left="567" w:hanging="567"/>
        <w:jc w:val="both"/>
      </w:pPr>
      <w:r>
        <w:t xml:space="preserve">There is good evidence from research nationally and locally that the role of the </w:t>
      </w:r>
      <w:r w:rsidR="00915407">
        <w:t>I</w:t>
      </w:r>
      <w:r>
        <w:t xml:space="preserve">ndependent </w:t>
      </w:r>
      <w:r w:rsidR="00915407">
        <w:t>C</w:t>
      </w:r>
      <w:r>
        <w:t>hair has added value in terms of independent scrutiny, system leadership, ability to challenge agencies and the ability to support the building and maintenance of good relationships across agencies. The lead partners determined that the role of an independent person should be maintained for specific groups and to support the scrutiny and assurance functions.</w:t>
      </w:r>
    </w:p>
    <w:p w:rsidR="00B26A03" w:rsidRDefault="00B26A03" w:rsidP="000F68B5">
      <w:pPr>
        <w:pStyle w:val="ListParagraph"/>
        <w:spacing w:before="120" w:after="120" w:line="240" w:lineRule="auto"/>
        <w:ind w:left="567" w:hanging="567"/>
        <w:jc w:val="both"/>
      </w:pPr>
    </w:p>
    <w:p w:rsidR="00B26A03" w:rsidRPr="00653A7D" w:rsidRDefault="00B26A03" w:rsidP="009674B0">
      <w:pPr>
        <w:pStyle w:val="ListParagraph"/>
        <w:numPr>
          <w:ilvl w:val="1"/>
          <w:numId w:val="1"/>
        </w:numPr>
        <w:spacing w:before="120" w:after="120" w:line="240" w:lineRule="auto"/>
        <w:ind w:left="567" w:hanging="567"/>
        <w:jc w:val="both"/>
      </w:pPr>
      <w:r w:rsidRPr="00653A7D">
        <w:lastRenderedPageBreak/>
        <w:t xml:space="preserve">The </w:t>
      </w:r>
      <w:r w:rsidR="00915407">
        <w:t>Statutory Safeguarding Partners</w:t>
      </w:r>
      <w:r w:rsidRPr="00653A7D">
        <w:t xml:space="preserve"> are clear that whilst the role will have some similarities to the previous role of the safeguarding boa</w:t>
      </w:r>
      <w:r w:rsidR="00133341">
        <w:t xml:space="preserve">rd chair, </w:t>
      </w:r>
      <w:r w:rsidRPr="00653A7D">
        <w:t xml:space="preserve">it will not be the same. The new role </w:t>
      </w:r>
      <w:r w:rsidR="00653A7D" w:rsidRPr="00653A7D">
        <w:t>is that of the Independent Scrutineer</w:t>
      </w:r>
      <w:r w:rsidRPr="00653A7D">
        <w:t xml:space="preserve"> and will provide independent scrutiny, challenge and assurance to the partners in order to ensure that safeguarding for children and young people in Herefordshire and the arrangements that comply with Working Together 2018 are effective and drive and embed high quality practice across all who work with children and young people, their families and carers.</w:t>
      </w:r>
    </w:p>
    <w:p w:rsidR="00B26A03" w:rsidRPr="00296072" w:rsidRDefault="00B26A03" w:rsidP="000F68B5">
      <w:pPr>
        <w:pStyle w:val="ListParagraph"/>
        <w:ind w:left="567" w:hanging="567"/>
        <w:jc w:val="both"/>
      </w:pPr>
    </w:p>
    <w:p w:rsidR="0009044B" w:rsidRPr="00296072" w:rsidRDefault="00962B0C" w:rsidP="009674B0">
      <w:pPr>
        <w:pStyle w:val="ListParagraph"/>
        <w:numPr>
          <w:ilvl w:val="1"/>
          <w:numId w:val="1"/>
        </w:numPr>
        <w:spacing w:before="120" w:after="120"/>
        <w:ind w:left="567" w:hanging="567"/>
        <w:jc w:val="both"/>
        <w:rPr>
          <w:b/>
          <w:bCs/>
          <w:u w:val="single"/>
        </w:rPr>
      </w:pPr>
      <w:r w:rsidRPr="00296072">
        <w:t xml:space="preserve">The Independent Scrutineer ensures an </w:t>
      </w:r>
      <w:r w:rsidR="0009044B" w:rsidRPr="00296072">
        <w:t>objective evaluation of the partnership and that the HSCP agreed strategy is effectively undertaken</w:t>
      </w:r>
      <w:r w:rsidRPr="00296072">
        <w:t>.</w:t>
      </w:r>
      <w:r w:rsidR="0009044B" w:rsidRPr="00296072">
        <w:t xml:space="preserve"> </w:t>
      </w:r>
    </w:p>
    <w:p w:rsidR="00D63257" w:rsidRPr="00D63257" w:rsidRDefault="00D63257" w:rsidP="00D63257">
      <w:pPr>
        <w:pStyle w:val="ListParagraph"/>
        <w:rPr>
          <w:b/>
          <w:bCs/>
          <w:u w:val="single"/>
        </w:rPr>
      </w:pPr>
    </w:p>
    <w:p w:rsidR="00EE56F4" w:rsidRPr="00296072" w:rsidRDefault="00AF7D60" w:rsidP="00296072">
      <w:pPr>
        <w:pStyle w:val="ListParagraph"/>
        <w:ind w:left="567"/>
      </w:pPr>
      <w:hyperlink r:id="rId19" w:history="1">
        <w:r w:rsidR="00EE56F4" w:rsidRPr="00296072">
          <w:rPr>
            <w:rStyle w:val="Hyperlink"/>
            <w:b/>
            <w:bCs/>
          </w:rPr>
          <w:t>HSCP Strategic Plan 2021-24</w:t>
        </w:r>
      </w:hyperlink>
    </w:p>
    <w:p w:rsidR="0009044B" w:rsidRDefault="0009044B" w:rsidP="0009044B">
      <w:pPr>
        <w:pStyle w:val="ListParagraph"/>
      </w:pPr>
    </w:p>
    <w:p w:rsidR="0009044B" w:rsidRDefault="0009044B" w:rsidP="009674B0">
      <w:pPr>
        <w:pStyle w:val="ListParagraph"/>
        <w:numPr>
          <w:ilvl w:val="1"/>
          <w:numId w:val="1"/>
        </w:numPr>
        <w:spacing w:before="120" w:after="120" w:line="240" w:lineRule="auto"/>
        <w:ind w:left="567" w:hanging="567"/>
        <w:jc w:val="both"/>
      </w:pPr>
      <w:r w:rsidRPr="0009044B">
        <w:t xml:space="preserve">The independent scrutiny function will provide the constructive and critical challenge to the effectiveness of the multi-agency safeguarding arrangements for the HSCP.  It is expected that the Independent Scrutineer will have scrutiny of the </w:t>
      </w:r>
      <w:r w:rsidR="00912336">
        <w:t>partnerships core sub-groups</w:t>
      </w:r>
      <w:r w:rsidRPr="0009044B">
        <w:t>.</w:t>
      </w:r>
    </w:p>
    <w:p w:rsidR="0009044B" w:rsidRDefault="0009044B" w:rsidP="0009044B">
      <w:pPr>
        <w:pStyle w:val="ListParagraph"/>
        <w:spacing w:before="120" w:after="120" w:line="240" w:lineRule="auto"/>
        <w:ind w:left="567"/>
        <w:jc w:val="both"/>
      </w:pPr>
    </w:p>
    <w:p w:rsidR="0009044B" w:rsidRDefault="00B26A03" w:rsidP="009674B0">
      <w:pPr>
        <w:pStyle w:val="ListParagraph"/>
        <w:numPr>
          <w:ilvl w:val="1"/>
          <w:numId w:val="1"/>
        </w:numPr>
        <w:spacing w:before="120" w:after="120" w:line="240" w:lineRule="auto"/>
        <w:ind w:left="567" w:hanging="567"/>
        <w:jc w:val="both"/>
      </w:pPr>
      <w:r w:rsidRPr="00653A7D">
        <w:t xml:space="preserve">The Independent </w:t>
      </w:r>
      <w:r w:rsidR="00C863B9" w:rsidRPr="00653A7D">
        <w:t>Scrutineer</w:t>
      </w:r>
      <w:r w:rsidRPr="00653A7D">
        <w:t xml:space="preserve"> will be responsible for the review of these arrangements, and for ensuring that the partnership’s methodology for measuring and monitoring the effectiveness of the overall safeguarding arrangements in Herefordshire are robust. </w:t>
      </w:r>
    </w:p>
    <w:p w:rsidR="008C287B" w:rsidRDefault="008C287B" w:rsidP="008C287B">
      <w:pPr>
        <w:pStyle w:val="ListParagraph"/>
      </w:pPr>
    </w:p>
    <w:p w:rsidR="008C287B" w:rsidRPr="00296072" w:rsidRDefault="008C287B" w:rsidP="009674B0">
      <w:pPr>
        <w:pStyle w:val="ListParagraph"/>
        <w:numPr>
          <w:ilvl w:val="1"/>
          <w:numId w:val="1"/>
        </w:numPr>
        <w:spacing w:before="120" w:after="120" w:line="240" w:lineRule="auto"/>
        <w:ind w:left="567" w:hanging="567"/>
        <w:jc w:val="both"/>
      </w:pPr>
      <w:r w:rsidRPr="008C287B">
        <w:t>Scrutiny will include reviewing and analysing performance data and findings of audits. The Independent Scrutineer will also be expected to analyse the impact of CSPRs, Rapid Reviews (RRs) and what difference they have made to our children and young people.</w:t>
      </w:r>
    </w:p>
    <w:p w:rsidR="008C287B" w:rsidRPr="00296072" w:rsidRDefault="008C287B" w:rsidP="008C287B">
      <w:pPr>
        <w:pStyle w:val="ListParagraph"/>
      </w:pPr>
    </w:p>
    <w:p w:rsidR="00F74AF1" w:rsidRPr="00296072" w:rsidRDefault="00C863B9" w:rsidP="009674B0">
      <w:pPr>
        <w:pStyle w:val="ListParagraph"/>
        <w:numPr>
          <w:ilvl w:val="1"/>
          <w:numId w:val="1"/>
        </w:numPr>
        <w:spacing w:before="120" w:after="120" w:line="240" w:lineRule="auto"/>
        <w:ind w:left="567" w:hanging="567"/>
        <w:jc w:val="both"/>
      </w:pPr>
      <w:r w:rsidRPr="00296072">
        <w:t>The Independent Scrutineer</w:t>
      </w:r>
      <w:r w:rsidR="00F74AF1" w:rsidRPr="00296072">
        <w:t xml:space="preserve"> operates at all levels of the Safeguarding Partnership organisation</w:t>
      </w:r>
      <w:r w:rsidR="00A45E74" w:rsidRPr="00296072">
        <w:t xml:space="preserve"> and for 2023 – 24 will c</w:t>
      </w:r>
      <w:r w:rsidR="00F74AF1" w:rsidRPr="00296072">
        <w:t>hair</w:t>
      </w:r>
      <w:r w:rsidR="00A45E74" w:rsidRPr="00296072">
        <w:t xml:space="preserve"> </w:t>
      </w:r>
      <w:r w:rsidR="00F74AF1" w:rsidRPr="00296072">
        <w:t>the Safeguarding Children</w:t>
      </w:r>
      <w:r w:rsidR="000F68B5" w:rsidRPr="00296072">
        <w:t>’</w:t>
      </w:r>
      <w:r w:rsidR="00F74AF1" w:rsidRPr="00296072">
        <w:t xml:space="preserve">s </w:t>
      </w:r>
      <w:r w:rsidR="00A45E74" w:rsidRPr="00296072">
        <w:t xml:space="preserve">Partnership Board </w:t>
      </w:r>
      <w:r w:rsidR="00F74AF1" w:rsidRPr="00296072">
        <w:t xml:space="preserve">in addition to specific consultative sessions with the frontline </w:t>
      </w:r>
      <w:r w:rsidR="00A45E74" w:rsidRPr="00296072">
        <w:t>practitioners, children,</w:t>
      </w:r>
      <w:r w:rsidR="00F74AF1" w:rsidRPr="00296072">
        <w:t xml:space="preserve"> and young people fora.</w:t>
      </w:r>
    </w:p>
    <w:p w:rsidR="00F74AF1" w:rsidRPr="00296072" w:rsidRDefault="00F74AF1" w:rsidP="00F74AF1">
      <w:pPr>
        <w:pStyle w:val="ListParagraph"/>
        <w:spacing w:before="120" w:after="120" w:line="240" w:lineRule="auto"/>
        <w:ind w:left="567" w:hanging="567"/>
      </w:pPr>
    </w:p>
    <w:p w:rsidR="00F74AF1" w:rsidRDefault="00F74AF1" w:rsidP="009674B0">
      <w:pPr>
        <w:pStyle w:val="ListParagraph"/>
        <w:numPr>
          <w:ilvl w:val="1"/>
          <w:numId w:val="1"/>
        </w:numPr>
        <w:spacing w:before="120" w:after="120" w:line="240" w:lineRule="auto"/>
        <w:ind w:left="567" w:hanging="567"/>
        <w:jc w:val="both"/>
      </w:pPr>
      <w:r w:rsidRPr="00296072">
        <w:t xml:space="preserve">The regular contact with the business of the </w:t>
      </w:r>
      <w:r w:rsidR="006B05D7" w:rsidRPr="00296072">
        <w:t>HSCP</w:t>
      </w:r>
      <w:r w:rsidRPr="00296072">
        <w:t xml:space="preserve">, the development of professional </w:t>
      </w:r>
      <w:r>
        <w:t xml:space="preserve">working relationships with key partners, and the resulting depth of local knowledge and understanding means that the independent scrutiny of the effectiveness of the arrangements is ongoing and fully informed.  </w:t>
      </w:r>
    </w:p>
    <w:p w:rsidR="00F74AF1" w:rsidRDefault="00F74AF1" w:rsidP="00F74AF1">
      <w:pPr>
        <w:pStyle w:val="ListParagraph"/>
        <w:ind w:left="567" w:hanging="567"/>
      </w:pPr>
    </w:p>
    <w:p w:rsidR="00DC30B8" w:rsidRPr="00DC30B8" w:rsidRDefault="00F74AF1" w:rsidP="009674B0">
      <w:pPr>
        <w:pStyle w:val="ListParagraph"/>
        <w:numPr>
          <w:ilvl w:val="1"/>
          <w:numId w:val="1"/>
        </w:numPr>
        <w:spacing w:before="120" w:after="120" w:line="240" w:lineRule="auto"/>
        <w:ind w:left="567" w:hanging="567"/>
        <w:jc w:val="both"/>
        <w:rPr>
          <w:i/>
        </w:rPr>
      </w:pPr>
      <w:r w:rsidRPr="00835CAB">
        <w:t xml:space="preserve">We understand ‘the independent scrutiny of the effectiveness of the arrangements’ to be a high-level overview of safeguarding governance structures, business processes, and in particular safeguarding outcomes achieved. This will be supported by the more detailed scrutiny of the effectiveness of operational safeguarding performance that is delegated from the </w:t>
      </w:r>
      <w:r>
        <w:t>Safeguarding Children</w:t>
      </w:r>
      <w:r w:rsidR="000F68B5">
        <w:t>’</w:t>
      </w:r>
      <w:r>
        <w:t xml:space="preserve">s </w:t>
      </w:r>
      <w:r w:rsidRPr="00835CAB">
        <w:t xml:space="preserve">Partnership Board to the </w:t>
      </w:r>
      <w:r w:rsidRPr="00835CAB">
        <w:lastRenderedPageBreak/>
        <w:t xml:space="preserve">Quality </w:t>
      </w:r>
      <w:r>
        <w:t>and Effectiveness</w:t>
      </w:r>
      <w:r w:rsidRPr="00835CAB">
        <w:t xml:space="preserve"> Sub-group, as well as scrutiny of individual agency’s compliance with their WT2018 chapter 2 duties. </w:t>
      </w:r>
    </w:p>
    <w:p w:rsidR="00DC30B8" w:rsidRDefault="00DC30B8" w:rsidP="00DC30B8">
      <w:pPr>
        <w:pStyle w:val="ListParagraph"/>
      </w:pPr>
    </w:p>
    <w:p w:rsidR="00DC30B8" w:rsidRPr="00DC30B8" w:rsidRDefault="00DC30B8" w:rsidP="009674B0">
      <w:pPr>
        <w:pStyle w:val="ListParagraph"/>
        <w:numPr>
          <w:ilvl w:val="1"/>
          <w:numId w:val="1"/>
        </w:numPr>
        <w:spacing w:before="120" w:after="120" w:line="240" w:lineRule="auto"/>
        <w:ind w:left="567" w:hanging="567"/>
        <w:jc w:val="both"/>
        <w:rPr>
          <w:i/>
        </w:rPr>
      </w:pPr>
      <w:r w:rsidRPr="00DC30B8">
        <w:t>Working To</w:t>
      </w:r>
      <w:r w:rsidR="00002D46">
        <w:t>gether 2018 specifies that the H</w:t>
      </w:r>
      <w:r w:rsidR="004441A8">
        <w:t>SC</w:t>
      </w:r>
      <w:r w:rsidRPr="00DC30B8">
        <w:t>P must be subject to an independent scrutiny arrangement, produce and</w:t>
      </w:r>
      <w:r w:rsidR="00A528D0">
        <w:t xml:space="preserve"> </w:t>
      </w:r>
      <w:r w:rsidRPr="00DC30B8">
        <w:t xml:space="preserve">publish an annual report on the effectiveness of the multi-agency safeguarding arrangement in </w:t>
      </w:r>
      <w:r w:rsidR="00002D46">
        <w:t>Herefordshire</w:t>
      </w:r>
      <w:r w:rsidRPr="00DC30B8">
        <w:t xml:space="preserve">. The report will identify weakness, the causes of the weakness and the action taken to address them as well as other proposals for action, recognising achievements made and providing a realistic assessment of the challenges to be overcome. </w:t>
      </w:r>
      <w:r w:rsidR="004441A8">
        <w:t>The annual report of effectiveness will also be subject to independent scrutiny.</w:t>
      </w:r>
    </w:p>
    <w:p w:rsidR="00DC30B8" w:rsidRDefault="00DC30B8" w:rsidP="00DC30B8">
      <w:pPr>
        <w:pStyle w:val="ListParagraph"/>
      </w:pPr>
    </w:p>
    <w:p w:rsidR="000472EE" w:rsidRPr="00785838" w:rsidRDefault="00DC30B8" w:rsidP="009674B0">
      <w:pPr>
        <w:pStyle w:val="ListParagraph"/>
        <w:numPr>
          <w:ilvl w:val="1"/>
          <w:numId w:val="1"/>
        </w:numPr>
        <w:spacing w:before="120" w:after="120" w:line="240" w:lineRule="auto"/>
        <w:ind w:left="567" w:hanging="567"/>
        <w:jc w:val="both"/>
        <w:rPr>
          <w:i/>
        </w:rPr>
      </w:pPr>
      <w:r w:rsidRPr="00DC30B8">
        <w:t>The HSCP is committed to ensuring that the work is properly planned and reviewed and as such will subject the multiagency safeguarding arrangements to annual independent scrutiny</w:t>
      </w:r>
    </w:p>
    <w:p w:rsidR="00785838" w:rsidRDefault="00785838" w:rsidP="00785838">
      <w:pPr>
        <w:pStyle w:val="ListParagraph"/>
        <w:spacing w:before="120" w:after="120" w:line="240" w:lineRule="auto"/>
      </w:pPr>
    </w:p>
    <w:p w:rsidR="000472EE" w:rsidRDefault="00AF7D60" w:rsidP="00785838">
      <w:pPr>
        <w:pStyle w:val="ListParagraph"/>
        <w:spacing w:before="120" w:after="120" w:line="240" w:lineRule="auto"/>
        <w:rPr>
          <w:rStyle w:val="Hyperlink"/>
          <w:i/>
        </w:rPr>
      </w:pPr>
      <w:hyperlink r:id="rId20" w:history="1">
        <w:r w:rsidR="000472EE" w:rsidRPr="000472EE">
          <w:rPr>
            <w:rStyle w:val="Hyperlink"/>
            <w:i/>
          </w:rPr>
          <w:t>Herefordshire Safeguarding Children Partnership - Herefordshire Safeguarding (herefordshiresafeguardingboards.org.uk)</w:t>
        </w:r>
      </w:hyperlink>
      <w:r w:rsidR="000472EE" w:rsidRPr="000472EE">
        <w:rPr>
          <w:rStyle w:val="Hyperlink"/>
          <w:i/>
        </w:rPr>
        <w:t xml:space="preserve">  . </w:t>
      </w:r>
    </w:p>
    <w:p w:rsidR="000472EE" w:rsidRPr="000472EE" w:rsidRDefault="000472EE" w:rsidP="000472EE">
      <w:pPr>
        <w:pStyle w:val="ListParagraph"/>
        <w:spacing w:before="120" w:after="120" w:line="240" w:lineRule="auto"/>
        <w:jc w:val="both"/>
        <w:rPr>
          <w:i/>
        </w:rPr>
      </w:pPr>
    </w:p>
    <w:p w:rsidR="000472EE" w:rsidRPr="000472EE" w:rsidRDefault="000472EE" w:rsidP="009674B0">
      <w:pPr>
        <w:pStyle w:val="Heading1"/>
      </w:pPr>
      <w:bookmarkStart w:id="73" w:name="_Toc151118670"/>
      <w:r w:rsidRPr="000472EE">
        <w:t>Annual Report</w:t>
      </w:r>
      <w:bookmarkEnd w:id="73"/>
      <w:r w:rsidRPr="000472EE">
        <w:t xml:space="preserve"> </w:t>
      </w:r>
    </w:p>
    <w:p w:rsidR="00DC30B8" w:rsidRPr="00A26F78" w:rsidRDefault="00430AC3" w:rsidP="00E4458B">
      <w:pPr>
        <w:pStyle w:val="Default"/>
        <w:ind w:left="567" w:hanging="567"/>
        <w:jc w:val="both"/>
        <w:rPr>
          <w:sz w:val="22"/>
          <w:szCs w:val="22"/>
        </w:rPr>
      </w:pPr>
      <w:r>
        <w:rPr>
          <w:sz w:val="22"/>
          <w:szCs w:val="22"/>
        </w:rPr>
        <w:t>22.1</w:t>
      </w:r>
      <w:r>
        <w:rPr>
          <w:sz w:val="22"/>
          <w:szCs w:val="22"/>
        </w:rPr>
        <w:tab/>
      </w:r>
      <w:r w:rsidR="00002D46" w:rsidRPr="00A26F78">
        <w:rPr>
          <w:sz w:val="22"/>
          <w:szCs w:val="22"/>
        </w:rPr>
        <w:t>Each year an HSC</w:t>
      </w:r>
      <w:r w:rsidR="00DC30B8" w:rsidRPr="00A26F78">
        <w:rPr>
          <w:sz w:val="22"/>
          <w:szCs w:val="22"/>
        </w:rPr>
        <w:t>P Annual Report will be published. It will include:</w:t>
      </w:r>
    </w:p>
    <w:p w:rsidR="0079365C" w:rsidRPr="00A26F78" w:rsidRDefault="0079365C" w:rsidP="00E4458B">
      <w:pPr>
        <w:pStyle w:val="Default"/>
        <w:jc w:val="both"/>
        <w:rPr>
          <w:sz w:val="22"/>
          <w:szCs w:val="22"/>
        </w:rPr>
      </w:pPr>
    </w:p>
    <w:p w:rsidR="0079365C" w:rsidRPr="00430AC3" w:rsidRDefault="00DC30B8" w:rsidP="005B1EA7">
      <w:pPr>
        <w:pStyle w:val="Default"/>
        <w:numPr>
          <w:ilvl w:val="0"/>
          <w:numId w:val="35"/>
        </w:numPr>
        <w:spacing w:after="37"/>
        <w:jc w:val="both"/>
        <w:rPr>
          <w:sz w:val="22"/>
          <w:szCs w:val="22"/>
        </w:rPr>
      </w:pPr>
      <w:r w:rsidRPr="00A26F78">
        <w:rPr>
          <w:sz w:val="22"/>
          <w:szCs w:val="22"/>
        </w:rPr>
        <w:t xml:space="preserve">evidence of the impact of the work of the safeguarding partners and relevant agencies, including training, on outcomes for children and families from early help to looked-after children and care leavers </w:t>
      </w:r>
    </w:p>
    <w:p w:rsidR="0079365C" w:rsidRPr="00430AC3" w:rsidRDefault="00DC30B8" w:rsidP="005B1EA7">
      <w:pPr>
        <w:pStyle w:val="Default"/>
        <w:numPr>
          <w:ilvl w:val="0"/>
          <w:numId w:val="35"/>
        </w:numPr>
        <w:spacing w:after="37"/>
        <w:jc w:val="both"/>
        <w:rPr>
          <w:sz w:val="22"/>
          <w:szCs w:val="22"/>
        </w:rPr>
      </w:pPr>
      <w:r w:rsidRPr="00A26F78">
        <w:rPr>
          <w:sz w:val="22"/>
          <w:szCs w:val="22"/>
        </w:rPr>
        <w:t xml:space="preserve">an analysis of any areas where there has been little or no evidence of progress on agreed priorities </w:t>
      </w:r>
    </w:p>
    <w:p w:rsidR="0079365C" w:rsidRPr="00430AC3" w:rsidRDefault="00DC30B8" w:rsidP="005B1EA7">
      <w:pPr>
        <w:pStyle w:val="Default"/>
        <w:numPr>
          <w:ilvl w:val="0"/>
          <w:numId w:val="35"/>
        </w:numPr>
        <w:spacing w:after="37"/>
        <w:jc w:val="both"/>
        <w:rPr>
          <w:sz w:val="22"/>
          <w:szCs w:val="22"/>
        </w:rPr>
      </w:pPr>
      <w:r>
        <w:rPr>
          <w:sz w:val="22"/>
          <w:szCs w:val="22"/>
        </w:rPr>
        <w:t xml:space="preserve">a record of decisions and actions taken by the partners in the report’s period (or planned to be taken) to implement the recommendations of any local and national child safeguarding practice reviews, including any resulting improvements </w:t>
      </w:r>
    </w:p>
    <w:p w:rsidR="0079365C" w:rsidRPr="00430AC3" w:rsidRDefault="00DC30B8" w:rsidP="005B1EA7">
      <w:pPr>
        <w:pStyle w:val="Default"/>
        <w:numPr>
          <w:ilvl w:val="0"/>
          <w:numId w:val="35"/>
        </w:numPr>
        <w:spacing w:after="37"/>
        <w:jc w:val="both"/>
        <w:rPr>
          <w:sz w:val="22"/>
          <w:szCs w:val="22"/>
        </w:rPr>
      </w:pPr>
      <w:r>
        <w:rPr>
          <w:sz w:val="22"/>
          <w:szCs w:val="22"/>
        </w:rPr>
        <w:t xml:space="preserve">ways in which the partners have sought and utilised feedback from children and families to inform their work and influence service provision </w:t>
      </w:r>
    </w:p>
    <w:p w:rsidR="00DC30B8" w:rsidRDefault="00DC30B8" w:rsidP="005B1EA7">
      <w:pPr>
        <w:pStyle w:val="Default"/>
        <w:numPr>
          <w:ilvl w:val="0"/>
          <w:numId w:val="35"/>
        </w:numPr>
        <w:jc w:val="both"/>
        <w:rPr>
          <w:sz w:val="22"/>
          <w:szCs w:val="22"/>
        </w:rPr>
      </w:pPr>
      <w:r>
        <w:rPr>
          <w:sz w:val="22"/>
          <w:szCs w:val="22"/>
        </w:rPr>
        <w:t xml:space="preserve">Safeguarding partners will be expected to include a review of the use of restraint where applicable within their establishment in their annual report returns. </w:t>
      </w:r>
    </w:p>
    <w:p w:rsidR="00430AC3" w:rsidRDefault="00430AC3" w:rsidP="00430AC3">
      <w:pPr>
        <w:pStyle w:val="Default"/>
        <w:ind w:left="1149"/>
        <w:jc w:val="both"/>
        <w:rPr>
          <w:sz w:val="22"/>
          <w:szCs w:val="22"/>
        </w:rPr>
      </w:pPr>
    </w:p>
    <w:p w:rsidR="00430AC3" w:rsidRDefault="00DC30B8" w:rsidP="005B1EA7">
      <w:pPr>
        <w:pStyle w:val="Default"/>
        <w:numPr>
          <w:ilvl w:val="1"/>
          <w:numId w:val="36"/>
        </w:numPr>
        <w:ind w:left="567" w:hanging="567"/>
        <w:jc w:val="both"/>
        <w:rPr>
          <w:sz w:val="22"/>
          <w:szCs w:val="22"/>
        </w:rPr>
      </w:pPr>
      <w:r>
        <w:rPr>
          <w:sz w:val="22"/>
          <w:szCs w:val="22"/>
        </w:rPr>
        <w:t xml:space="preserve">The annual report will be presented to the Safeguarding Partners own agency governance and accountability bodies namely the Herefordshire’s Children and Families Scrutiny Committee, the Police and Crime Commissioner and the </w:t>
      </w:r>
      <w:r w:rsidR="006B05D7">
        <w:rPr>
          <w:sz w:val="22"/>
          <w:szCs w:val="22"/>
        </w:rPr>
        <w:t xml:space="preserve">Herefordshire and Worcestershire </w:t>
      </w:r>
      <w:r w:rsidR="001D6F65">
        <w:rPr>
          <w:sz w:val="22"/>
          <w:szCs w:val="22"/>
        </w:rPr>
        <w:t>Integrated Care Board</w:t>
      </w:r>
      <w:r w:rsidR="003A2CDF">
        <w:rPr>
          <w:sz w:val="22"/>
          <w:szCs w:val="22"/>
        </w:rPr>
        <w:t>.</w:t>
      </w:r>
    </w:p>
    <w:p w:rsidR="00430AC3" w:rsidRDefault="00430AC3" w:rsidP="00430AC3">
      <w:pPr>
        <w:pStyle w:val="Default"/>
        <w:ind w:left="567" w:hanging="567"/>
        <w:jc w:val="both"/>
        <w:rPr>
          <w:sz w:val="22"/>
          <w:szCs w:val="22"/>
        </w:rPr>
      </w:pPr>
    </w:p>
    <w:p w:rsidR="00F74AF1" w:rsidRPr="00430AC3" w:rsidRDefault="00DC30B8" w:rsidP="005B1EA7">
      <w:pPr>
        <w:pStyle w:val="Default"/>
        <w:numPr>
          <w:ilvl w:val="1"/>
          <w:numId w:val="36"/>
        </w:numPr>
        <w:ind w:left="567" w:hanging="567"/>
        <w:jc w:val="both"/>
        <w:rPr>
          <w:sz w:val="22"/>
          <w:szCs w:val="22"/>
        </w:rPr>
      </w:pPr>
      <w:r w:rsidRPr="00430AC3">
        <w:rPr>
          <w:sz w:val="22"/>
          <w:szCs w:val="22"/>
        </w:rPr>
        <w:t xml:space="preserve">The </w:t>
      </w:r>
      <w:r>
        <w:t>H</w:t>
      </w:r>
      <w:r w:rsidRPr="00430AC3">
        <w:rPr>
          <w:sz w:val="22"/>
          <w:szCs w:val="22"/>
        </w:rPr>
        <w:t>S</w:t>
      </w:r>
      <w:r>
        <w:t>C</w:t>
      </w:r>
      <w:r w:rsidRPr="00430AC3">
        <w:rPr>
          <w:sz w:val="22"/>
          <w:szCs w:val="22"/>
        </w:rPr>
        <w:t>P Annual Report will be made publicly available on the ea</w:t>
      </w:r>
      <w:r>
        <w:t xml:space="preserve">ch of the Safeguarding Partners </w:t>
      </w:r>
      <w:r w:rsidRPr="00430AC3">
        <w:rPr>
          <w:sz w:val="22"/>
          <w:szCs w:val="22"/>
        </w:rPr>
        <w:t>organisation websites.</w:t>
      </w:r>
    </w:p>
    <w:p w:rsidR="00494A9A" w:rsidRDefault="00494A9A" w:rsidP="00494A9A">
      <w:pPr>
        <w:pStyle w:val="ListParagraph"/>
        <w:spacing w:before="120" w:after="120" w:line="240" w:lineRule="auto"/>
        <w:ind w:left="567"/>
        <w:jc w:val="both"/>
      </w:pPr>
    </w:p>
    <w:p w:rsidR="00CB3A84" w:rsidRPr="00E4458B" w:rsidRDefault="00B3430F" w:rsidP="009674B0">
      <w:pPr>
        <w:pStyle w:val="Heading1"/>
        <w:rPr>
          <w:i/>
        </w:rPr>
      </w:pPr>
      <w:r w:rsidRPr="00E4458B">
        <w:rPr>
          <w:lang w:eastAsia="en-GB"/>
        </w:rPr>
        <w:t xml:space="preserve"> </w:t>
      </w:r>
      <w:bookmarkStart w:id="74" w:name="_Toc151118671"/>
      <w:r w:rsidR="009F5EB6" w:rsidRPr="00E4458B">
        <w:rPr>
          <w:lang w:eastAsia="en-GB"/>
        </w:rPr>
        <w:t>Funding and Business Support and</w:t>
      </w:r>
      <w:r w:rsidR="009F5EB6" w:rsidRPr="00E4458B">
        <w:t xml:space="preserve"> </w:t>
      </w:r>
      <w:r w:rsidR="00D92689">
        <w:t>Partnership Team</w:t>
      </w:r>
      <w:bookmarkEnd w:id="74"/>
    </w:p>
    <w:p w:rsidR="00296072" w:rsidRDefault="00CB3A84" w:rsidP="009674B0">
      <w:pPr>
        <w:pStyle w:val="ListParagraph"/>
        <w:numPr>
          <w:ilvl w:val="1"/>
          <w:numId w:val="1"/>
        </w:numPr>
        <w:spacing w:before="120" w:after="120" w:line="240" w:lineRule="auto"/>
        <w:ind w:hanging="502"/>
        <w:jc w:val="both"/>
      </w:pPr>
      <w:r w:rsidRPr="0030630A">
        <w:t xml:space="preserve">The </w:t>
      </w:r>
      <w:r w:rsidR="009B6920">
        <w:t>HSCP</w:t>
      </w:r>
      <w:r w:rsidRPr="0030630A">
        <w:t xml:space="preserve"> is supported by </w:t>
      </w:r>
      <w:r w:rsidR="009B6920" w:rsidRPr="00296072">
        <w:t>the</w:t>
      </w:r>
      <w:r w:rsidRPr="00296072">
        <w:t xml:space="preserve"> </w:t>
      </w:r>
      <w:r w:rsidR="001D406D" w:rsidRPr="00296072">
        <w:rPr>
          <w:b/>
        </w:rPr>
        <w:t xml:space="preserve">HSCP </w:t>
      </w:r>
      <w:r w:rsidR="00296072" w:rsidRPr="00296072">
        <w:rPr>
          <w:b/>
        </w:rPr>
        <w:t>Partnership</w:t>
      </w:r>
      <w:r w:rsidR="001D406D" w:rsidRPr="00296072">
        <w:t xml:space="preserve"> </w:t>
      </w:r>
      <w:r w:rsidR="00D63257" w:rsidRPr="00296072">
        <w:t>team</w:t>
      </w:r>
      <w:r w:rsidR="00D63257">
        <w:t>, which</w:t>
      </w:r>
      <w:r w:rsidR="009F5EB6" w:rsidRPr="009F5EB6">
        <w:t xml:space="preserve"> is hosted by Herefordshire Council</w:t>
      </w:r>
      <w:r w:rsidR="009F5EB6">
        <w:t xml:space="preserve">.  </w:t>
      </w:r>
      <w:r>
        <w:t>F</w:t>
      </w:r>
      <w:r w:rsidRPr="0030630A">
        <w:t xml:space="preserve">ollowing the co-location </w:t>
      </w:r>
      <w:r w:rsidR="009F5EB6">
        <w:t>and review</w:t>
      </w:r>
      <w:r w:rsidR="002F0563">
        <w:t xml:space="preserve"> </w:t>
      </w:r>
      <w:r>
        <w:t xml:space="preserve">of the HSCP, HSAB and </w:t>
      </w:r>
      <w:r w:rsidR="00D92689">
        <w:t>H</w:t>
      </w:r>
      <w:r w:rsidR="006B05D7">
        <w:t xml:space="preserve">erefordshire </w:t>
      </w:r>
      <w:r>
        <w:t xml:space="preserve">CSP the partnership </w:t>
      </w:r>
      <w:r w:rsidR="009F5EB6">
        <w:t>has</w:t>
      </w:r>
      <w:r>
        <w:t xml:space="preserve"> a single revised</w:t>
      </w:r>
      <w:r w:rsidR="002F0563" w:rsidRPr="002F0563">
        <w:t xml:space="preserve"> joint-funded</w:t>
      </w:r>
      <w:r>
        <w:t xml:space="preserve"> </w:t>
      </w:r>
      <w:r w:rsidR="00014330">
        <w:t>Partnership Team</w:t>
      </w:r>
      <w:r>
        <w:t xml:space="preserve"> providing support to the three partnerships</w:t>
      </w:r>
      <w:r w:rsidRPr="0030630A">
        <w:t>.</w:t>
      </w:r>
    </w:p>
    <w:p w:rsidR="00296072" w:rsidRDefault="009F5EB6" w:rsidP="00296072">
      <w:pPr>
        <w:pStyle w:val="ListParagraph"/>
        <w:spacing w:before="120" w:after="120" w:line="240" w:lineRule="auto"/>
        <w:ind w:left="502" w:hanging="502"/>
        <w:jc w:val="both"/>
      </w:pPr>
      <w:r w:rsidRPr="009F5EB6">
        <w:t xml:space="preserve"> </w:t>
      </w:r>
    </w:p>
    <w:p w:rsidR="00296072" w:rsidRDefault="00061873" w:rsidP="009674B0">
      <w:pPr>
        <w:pStyle w:val="ListParagraph"/>
        <w:numPr>
          <w:ilvl w:val="1"/>
          <w:numId w:val="1"/>
        </w:numPr>
        <w:spacing w:before="120" w:after="120" w:line="240" w:lineRule="auto"/>
        <w:ind w:hanging="502"/>
        <w:jc w:val="both"/>
      </w:pPr>
      <w:r>
        <w:t>T</w:t>
      </w:r>
      <w:r w:rsidR="009F5EB6">
        <w:t xml:space="preserve">he </w:t>
      </w:r>
      <w:r w:rsidR="00D63257" w:rsidRPr="00296072">
        <w:rPr>
          <w:b/>
        </w:rPr>
        <w:t xml:space="preserve">HSCP </w:t>
      </w:r>
      <w:r w:rsidR="00296072" w:rsidRPr="00296072">
        <w:rPr>
          <w:b/>
        </w:rPr>
        <w:t>Partnership Team</w:t>
      </w:r>
      <w:r w:rsidR="009F5EB6" w:rsidRPr="00296072">
        <w:t xml:space="preserve"> </w:t>
      </w:r>
      <w:r w:rsidR="009F5EB6">
        <w:t>and MASA is principally funded by the three safeguarding partner agencies</w:t>
      </w:r>
      <w:r w:rsidR="009F5EB6" w:rsidRPr="00296072">
        <w:rPr>
          <w:rFonts w:ascii="Arial" w:eastAsia="Times New Roman" w:hAnsi="Arial" w:cs="Arial"/>
          <w:szCs w:val="20"/>
          <w:lang w:eastAsia="en-GB"/>
        </w:rPr>
        <w:t xml:space="preserve"> </w:t>
      </w:r>
      <w:r w:rsidR="009F5EB6" w:rsidRPr="009F5EB6">
        <w:t>these fund</w:t>
      </w:r>
      <w:r w:rsidR="000D1D57">
        <w:t>ing arrangements will continue.</w:t>
      </w:r>
    </w:p>
    <w:p w:rsidR="00296072" w:rsidRDefault="00296072" w:rsidP="00296072">
      <w:pPr>
        <w:pStyle w:val="ListParagraph"/>
        <w:ind w:hanging="502"/>
      </w:pPr>
    </w:p>
    <w:p w:rsidR="00296072" w:rsidRDefault="00296072" w:rsidP="009674B0">
      <w:pPr>
        <w:pStyle w:val="ListParagraph"/>
        <w:numPr>
          <w:ilvl w:val="1"/>
          <w:numId w:val="1"/>
        </w:numPr>
        <w:spacing w:before="120" w:after="120" w:line="240" w:lineRule="auto"/>
        <w:ind w:hanging="502"/>
        <w:jc w:val="both"/>
      </w:pPr>
      <w:r w:rsidRPr="00296072">
        <w:t>A budget will be agreed each year and details contained in the Business Plan. Contributions should, wherever possible, be agreed on a rolling three-year basis to allow for forward planning. The figure should be agreed by each agency six months in advance. The HSCP budget may be revised throughout the year at the discretion of the partnership according to the needs of the HSCP to fulfil its functions.</w:t>
      </w:r>
    </w:p>
    <w:p w:rsidR="00296072" w:rsidRDefault="00296072" w:rsidP="00296072">
      <w:pPr>
        <w:pStyle w:val="ListParagraph"/>
        <w:ind w:hanging="502"/>
      </w:pPr>
    </w:p>
    <w:p w:rsidR="00296072" w:rsidRDefault="00296072" w:rsidP="009674B0">
      <w:pPr>
        <w:pStyle w:val="ListParagraph"/>
        <w:numPr>
          <w:ilvl w:val="1"/>
          <w:numId w:val="1"/>
        </w:numPr>
        <w:ind w:hanging="502"/>
      </w:pPr>
      <w:r w:rsidRPr="00296072">
        <w:t xml:space="preserve">Financial Accountability - The role of the Accountable Body is to ensure that financial probity is established and maintained. Herefordshire Children Services will be accountable for all funding received from statutory partners. This includes receipt of the funding, and for setting up and monitoring the financial monitoring systems. The Accountable Body is not by itself responsible for managing the financial operations of the Partnership or for taking decisions regarding allocation of funding. This means that if there is concern about whether funding is being used properly and for the purpose for which it was given, the Accountable Body will have the final decision on a course of action. However, questions about value for money and allocation of resources will be made by the Statutory Safeguarding Partners within the Partnership meetings. </w:t>
      </w:r>
    </w:p>
    <w:p w:rsidR="00296072" w:rsidRDefault="00296072" w:rsidP="00296072">
      <w:pPr>
        <w:pStyle w:val="ListParagraph"/>
      </w:pPr>
    </w:p>
    <w:p w:rsidR="00296072" w:rsidRDefault="00296072" w:rsidP="009674B0">
      <w:pPr>
        <w:pStyle w:val="ListParagraph"/>
        <w:numPr>
          <w:ilvl w:val="1"/>
          <w:numId w:val="1"/>
        </w:numPr>
      </w:pPr>
      <w:r w:rsidRPr="00296072">
        <w:t xml:space="preserve">Herefordshire </w:t>
      </w:r>
      <w:r w:rsidR="00C248EC">
        <w:t>C</w:t>
      </w:r>
      <w:r w:rsidRPr="00296072">
        <w:t>hildren Services as the Accountable Body will put in place effective arrangements for safeguarding public money, including establishing a clear line of responsibility and accountability and for the production of a finance report at bi-monthly meeting. Lines of accountability are as follows:</w:t>
      </w:r>
    </w:p>
    <w:tbl>
      <w:tblPr>
        <w:tblStyle w:val="TableGrid"/>
        <w:tblW w:w="6804" w:type="dxa"/>
        <w:tblInd w:w="1129" w:type="dxa"/>
        <w:tblLook w:val="04A0" w:firstRow="1" w:lastRow="0" w:firstColumn="1" w:lastColumn="0" w:noHBand="0" w:noVBand="1"/>
      </w:tblPr>
      <w:tblGrid>
        <w:gridCol w:w="3402"/>
        <w:gridCol w:w="3402"/>
      </w:tblGrid>
      <w:tr w:rsidR="00296072" w:rsidTr="00A26F78">
        <w:tc>
          <w:tcPr>
            <w:tcW w:w="3402" w:type="dxa"/>
          </w:tcPr>
          <w:p w:rsidR="00296072" w:rsidRDefault="00296072" w:rsidP="00296072">
            <w:r>
              <w:t>Director of Children Services</w:t>
            </w:r>
          </w:p>
        </w:tc>
        <w:tc>
          <w:tcPr>
            <w:tcW w:w="3402" w:type="dxa"/>
          </w:tcPr>
          <w:p w:rsidR="00296072" w:rsidRDefault="00296072" w:rsidP="00296072">
            <w:r>
              <w:t>Accountable Body</w:t>
            </w:r>
          </w:p>
        </w:tc>
      </w:tr>
      <w:tr w:rsidR="00296072" w:rsidTr="00A26F78">
        <w:tc>
          <w:tcPr>
            <w:tcW w:w="3402" w:type="dxa"/>
          </w:tcPr>
          <w:p w:rsidR="00296072" w:rsidRDefault="00296072" w:rsidP="00296072">
            <w:r>
              <w:t>Service Director Safeguarding QA</w:t>
            </w:r>
          </w:p>
        </w:tc>
        <w:tc>
          <w:tcPr>
            <w:tcW w:w="3402" w:type="dxa"/>
          </w:tcPr>
          <w:p w:rsidR="00296072" w:rsidRDefault="00296072" w:rsidP="00296072">
            <w:r>
              <w:t>Cost Centre Manager</w:t>
            </w:r>
          </w:p>
        </w:tc>
      </w:tr>
      <w:tr w:rsidR="00296072" w:rsidTr="00A26F78">
        <w:tc>
          <w:tcPr>
            <w:tcW w:w="3402" w:type="dxa"/>
          </w:tcPr>
          <w:p w:rsidR="00296072" w:rsidRDefault="00296072" w:rsidP="00296072">
            <w:r>
              <w:t>Partnership Team Manager</w:t>
            </w:r>
          </w:p>
        </w:tc>
        <w:tc>
          <w:tcPr>
            <w:tcW w:w="3402" w:type="dxa"/>
          </w:tcPr>
          <w:p w:rsidR="00296072" w:rsidRDefault="00296072" w:rsidP="00296072">
            <w:r>
              <w:t>Day to Day Management of Budget</w:t>
            </w:r>
          </w:p>
        </w:tc>
      </w:tr>
    </w:tbl>
    <w:p w:rsidR="00C863B9" w:rsidRDefault="00C863B9" w:rsidP="00C863B9">
      <w:pPr>
        <w:pStyle w:val="ListParagraph"/>
      </w:pPr>
    </w:p>
    <w:p w:rsidR="00483DA1" w:rsidRDefault="009F5EB6" w:rsidP="009674B0">
      <w:pPr>
        <w:pStyle w:val="ListParagraph"/>
        <w:numPr>
          <w:ilvl w:val="1"/>
          <w:numId w:val="1"/>
        </w:numPr>
        <w:spacing w:before="120" w:after="120" w:line="240" w:lineRule="auto"/>
        <w:ind w:left="567" w:hanging="567"/>
        <w:jc w:val="both"/>
      </w:pPr>
      <w:r w:rsidRPr="009F5EB6">
        <w:t xml:space="preserve">The current funding is </w:t>
      </w:r>
      <w:r>
        <w:t xml:space="preserve">to be reviewed to ensure it is able to sufficiently </w:t>
      </w:r>
      <w:r w:rsidRPr="009F5EB6">
        <w:t xml:space="preserve">cover all elements of the </w:t>
      </w:r>
      <w:r w:rsidR="000D1D57">
        <w:t xml:space="preserve">children’s </w:t>
      </w:r>
      <w:r w:rsidR="00F41578">
        <w:t xml:space="preserve">multiagency safeguarding </w:t>
      </w:r>
      <w:r w:rsidRPr="009F5EB6">
        <w:t xml:space="preserve">arrangements including </w:t>
      </w:r>
      <w:r w:rsidR="000D1D57">
        <w:t xml:space="preserve">running </w:t>
      </w:r>
      <w:r w:rsidRPr="009F5EB6">
        <w:t>costs</w:t>
      </w:r>
      <w:r w:rsidR="00F41578">
        <w:t xml:space="preserve"> for the </w:t>
      </w:r>
      <w:r w:rsidR="00014330">
        <w:t>Partnership Team</w:t>
      </w:r>
      <w:r w:rsidR="00F41578">
        <w:t xml:space="preserve">, </w:t>
      </w:r>
      <w:r w:rsidRPr="009F5EB6">
        <w:t>the independent chair</w:t>
      </w:r>
      <w:r w:rsidR="002F0563">
        <w:t>/</w:t>
      </w:r>
      <w:r w:rsidR="00F41578">
        <w:t xml:space="preserve"> </w:t>
      </w:r>
      <w:r w:rsidR="002F0563">
        <w:t>scrutineer</w:t>
      </w:r>
      <w:r w:rsidRPr="009F5EB6">
        <w:t xml:space="preserve"> and the cost of local child safeguarding practice reviews. </w:t>
      </w:r>
    </w:p>
    <w:p w:rsidR="00483DA1" w:rsidRDefault="00483DA1" w:rsidP="000D1D57">
      <w:pPr>
        <w:pStyle w:val="ListParagraph"/>
        <w:jc w:val="both"/>
      </w:pPr>
    </w:p>
    <w:p w:rsidR="00EB0B50" w:rsidRDefault="00EB0B50" w:rsidP="009674B0">
      <w:pPr>
        <w:pStyle w:val="ListParagraph"/>
        <w:numPr>
          <w:ilvl w:val="1"/>
          <w:numId w:val="1"/>
        </w:numPr>
        <w:spacing w:before="120" w:after="120" w:line="240" w:lineRule="auto"/>
        <w:ind w:left="567" w:hanging="567"/>
        <w:jc w:val="both"/>
      </w:pPr>
      <w:r>
        <w:t xml:space="preserve">The </w:t>
      </w:r>
      <w:r w:rsidR="008D45A9" w:rsidRPr="00A26F78">
        <w:t xml:space="preserve">HSCP </w:t>
      </w:r>
      <w:r w:rsidR="00D92689">
        <w:t>Partnership Team</w:t>
      </w:r>
      <w:r>
        <w:t xml:space="preserve"> will continue to support with: </w:t>
      </w:r>
    </w:p>
    <w:p w:rsidR="00EB0B50" w:rsidRDefault="00EB0B50" w:rsidP="005B1EA7">
      <w:pPr>
        <w:pStyle w:val="ListParagraph"/>
        <w:numPr>
          <w:ilvl w:val="0"/>
          <w:numId w:val="9"/>
        </w:numPr>
        <w:spacing w:before="120" w:after="120" w:line="240" w:lineRule="auto"/>
        <w:ind w:left="851" w:hanging="284"/>
        <w:jc w:val="both"/>
      </w:pPr>
      <w:r>
        <w:lastRenderedPageBreak/>
        <w:t xml:space="preserve">Administration of all HSCP and sub structure meetings </w:t>
      </w:r>
    </w:p>
    <w:p w:rsidR="00EB0B50" w:rsidRDefault="00EB0B50" w:rsidP="005B1EA7">
      <w:pPr>
        <w:pStyle w:val="ListParagraph"/>
        <w:numPr>
          <w:ilvl w:val="0"/>
          <w:numId w:val="9"/>
        </w:numPr>
        <w:spacing w:before="120" w:after="120" w:line="240" w:lineRule="auto"/>
        <w:ind w:left="851" w:hanging="284"/>
        <w:jc w:val="both"/>
      </w:pPr>
      <w:r>
        <w:t xml:space="preserve">Co-ordinating </w:t>
      </w:r>
      <w:r w:rsidR="006B05D7">
        <w:t>RR</w:t>
      </w:r>
      <w:r w:rsidR="00160911">
        <w:t xml:space="preserve"> </w:t>
      </w:r>
      <w:r>
        <w:t xml:space="preserve">and </w:t>
      </w:r>
      <w:r w:rsidR="006B05D7">
        <w:t>CSPR</w:t>
      </w:r>
      <w:r>
        <w:t xml:space="preserve"> </w:t>
      </w:r>
    </w:p>
    <w:p w:rsidR="00EB0B50" w:rsidRDefault="00EB0B50" w:rsidP="005B1EA7">
      <w:pPr>
        <w:pStyle w:val="ListParagraph"/>
        <w:numPr>
          <w:ilvl w:val="0"/>
          <w:numId w:val="9"/>
        </w:numPr>
        <w:tabs>
          <w:tab w:val="left" w:pos="1418"/>
        </w:tabs>
        <w:spacing w:before="120" w:after="120" w:line="240" w:lineRule="auto"/>
        <w:ind w:left="851" w:hanging="284"/>
        <w:jc w:val="both"/>
      </w:pPr>
      <w:r>
        <w:t xml:space="preserve">Communication, including website maintenance and supporting any campaigns or awareness raising activity </w:t>
      </w:r>
    </w:p>
    <w:p w:rsidR="00EB0B50" w:rsidRDefault="00EB0B50" w:rsidP="005B1EA7">
      <w:pPr>
        <w:pStyle w:val="ListParagraph"/>
        <w:numPr>
          <w:ilvl w:val="0"/>
          <w:numId w:val="9"/>
        </w:numPr>
        <w:spacing w:before="120" w:after="120" w:line="240" w:lineRule="auto"/>
        <w:ind w:left="851" w:hanging="284"/>
        <w:jc w:val="both"/>
      </w:pPr>
      <w:r>
        <w:t xml:space="preserve">Training and workforce development </w:t>
      </w:r>
    </w:p>
    <w:p w:rsidR="00EB0B50" w:rsidRDefault="00EB0B50" w:rsidP="005B1EA7">
      <w:pPr>
        <w:pStyle w:val="ListParagraph"/>
        <w:numPr>
          <w:ilvl w:val="0"/>
          <w:numId w:val="9"/>
        </w:numPr>
        <w:spacing w:before="120" w:after="120" w:line="240" w:lineRule="auto"/>
        <w:ind w:left="851" w:hanging="284"/>
        <w:jc w:val="both"/>
      </w:pPr>
      <w:r>
        <w:t xml:space="preserve">Multi-agency policy review and updates </w:t>
      </w:r>
    </w:p>
    <w:p w:rsidR="00FA293C" w:rsidRDefault="00EB0B50" w:rsidP="005B1EA7">
      <w:pPr>
        <w:pStyle w:val="ListParagraph"/>
        <w:numPr>
          <w:ilvl w:val="0"/>
          <w:numId w:val="9"/>
        </w:numPr>
        <w:spacing w:before="120" w:after="120" w:line="240" w:lineRule="auto"/>
        <w:ind w:left="851" w:hanging="284"/>
        <w:jc w:val="both"/>
      </w:pPr>
      <w:r>
        <w:t>Multi-agency performance data and quality assurance activity</w:t>
      </w:r>
      <w:r w:rsidR="00FA293C">
        <w:t>; including S</w:t>
      </w:r>
      <w:r w:rsidR="009B6920">
        <w:t xml:space="preserve">ervice Level Agreements (SLA) with the local authority </w:t>
      </w:r>
      <w:r w:rsidR="00FA293C">
        <w:t>for performance analyst capacity</w:t>
      </w:r>
    </w:p>
    <w:p w:rsidR="007E45F9" w:rsidRDefault="007E45F9" w:rsidP="000D1D57">
      <w:pPr>
        <w:pStyle w:val="ListParagraph"/>
        <w:spacing w:before="120" w:after="120" w:line="240" w:lineRule="auto"/>
        <w:ind w:left="567" w:hanging="567"/>
        <w:jc w:val="both"/>
      </w:pPr>
    </w:p>
    <w:p w:rsidR="000D1D57" w:rsidRPr="000D1D57" w:rsidRDefault="000D1D57" w:rsidP="009674B0">
      <w:pPr>
        <w:pStyle w:val="ListParagraph"/>
        <w:numPr>
          <w:ilvl w:val="1"/>
          <w:numId w:val="1"/>
        </w:numPr>
        <w:ind w:hanging="502"/>
        <w:jc w:val="both"/>
      </w:pPr>
      <w:r w:rsidRPr="000D1D57">
        <w:t xml:space="preserve">The </w:t>
      </w:r>
      <w:r w:rsidR="008D45A9" w:rsidRPr="00A26F78">
        <w:t xml:space="preserve">HSCP </w:t>
      </w:r>
      <w:r w:rsidRPr="00A26F78">
        <w:t>P</w:t>
      </w:r>
      <w:r w:rsidRPr="000D1D57">
        <w:t xml:space="preserve">artnership </w:t>
      </w:r>
      <w:r w:rsidR="00A26F78">
        <w:t xml:space="preserve">Team </w:t>
      </w:r>
      <w:r w:rsidRPr="000D1D57">
        <w:t xml:space="preserve">Manager will also be responsible for producing the drafts of any Rapid Review Reports, the Strategic Plan/Annual Scrutiny and Performance Outcomes Framework and reporting to </w:t>
      </w:r>
      <w:r w:rsidRPr="00A26F78">
        <w:t>the Partners</w:t>
      </w:r>
      <w:r w:rsidR="008D45A9" w:rsidRPr="00A26F78">
        <w:t xml:space="preserve"> SPB </w:t>
      </w:r>
      <w:r w:rsidRPr="000D1D57">
        <w:t>on progress against milestones, as well as writing the Annual Rep</w:t>
      </w:r>
      <w:r>
        <w:t xml:space="preserve">ort on behalf of the three Safeguarding </w:t>
      </w:r>
      <w:r w:rsidRPr="000D1D57">
        <w:t>Partners.</w:t>
      </w:r>
    </w:p>
    <w:p w:rsidR="007E45F9" w:rsidRDefault="007E45F9" w:rsidP="00A26F78">
      <w:pPr>
        <w:pStyle w:val="ListParagraph"/>
        <w:spacing w:before="120" w:after="120" w:line="240" w:lineRule="auto"/>
        <w:ind w:left="567" w:hanging="502"/>
        <w:jc w:val="both"/>
      </w:pPr>
    </w:p>
    <w:p w:rsidR="007E45F9" w:rsidRDefault="007E45F9" w:rsidP="009674B0">
      <w:pPr>
        <w:pStyle w:val="ListParagraph"/>
        <w:numPr>
          <w:ilvl w:val="1"/>
          <w:numId w:val="1"/>
        </w:numPr>
        <w:spacing w:before="120" w:after="120" w:line="240" w:lineRule="auto"/>
        <w:ind w:left="567" w:hanging="502"/>
        <w:jc w:val="both"/>
      </w:pPr>
      <w:r w:rsidRPr="007E45F9">
        <w:t>The detail of partners’ contributions is agreed annually and is published in the Annual Report.</w:t>
      </w:r>
    </w:p>
    <w:p w:rsidR="007E45F9" w:rsidRDefault="007E45F9" w:rsidP="00A26F78">
      <w:pPr>
        <w:pStyle w:val="ListParagraph"/>
        <w:ind w:left="567" w:hanging="502"/>
        <w:jc w:val="both"/>
      </w:pPr>
    </w:p>
    <w:p w:rsidR="007E45F9" w:rsidRPr="007E45F9" w:rsidRDefault="00A26F78" w:rsidP="009674B0">
      <w:pPr>
        <w:pStyle w:val="ListParagraph"/>
        <w:numPr>
          <w:ilvl w:val="1"/>
          <w:numId w:val="1"/>
        </w:numPr>
        <w:spacing w:before="120" w:after="120" w:line="240" w:lineRule="auto"/>
        <w:ind w:left="567" w:hanging="502"/>
        <w:jc w:val="both"/>
      </w:pPr>
      <w:r>
        <w:t xml:space="preserve"> </w:t>
      </w:r>
      <w:r w:rsidR="007E45F9" w:rsidRPr="007E45F9">
        <w:t xml:space="preserve">Safeguarding Partnership joint-funding principally covers the cost of the Independent Chair/independent scrutiny, the </w:t>
      </w:r>
      <w:r w:rsidR="00014330">
        <w:t>Partnership Team</w:t>
      </w:r>
      <w:r w:rsidR="007E45F9" w:rsidRPr="007E45F9">
        <w:t>, training programme, events, communications, including website, and any case reviews requiring external support.</w:t>
      </w:r>
    </w:p>
    <w:p w:rsidR="007E45F9" w:rsidRDefault="007E45F9" w:rsidP="000D1D57">
      <w:pPr>
        <w:pStyle w:val="ListParagraph"/>
        <w:spacing w:before="120" w:after="120" w:line="240" w:lineRule="auto"/>
        <w:ind w:left="567" w:hanging="567"/>
        <w:jc w:val="both"/>
        <w:rPr>
          <w:b/>
        </w:rPr>
      </w:pPr>
    </w:p>
    <w:p w:rsidR="00163FE4" w:rsidRPr="00A26F78" w:rsidRDefault="00595E47" w:rsidP="009674B0">
      <w:pPr>
        <w:pStyle w:val="Heading1"/>
      </w:pPr>
      <w:bookmarkStart w:id="75" w:name="_Toc151118672"/>
      <w:r w:rsidRPr="00A26F78">
        <w:t>Annual Business cycle</w:t>
      </w:r>
      <w:bookmarkEnd w:id="75"/>
    </w:p>
    <w:p w:rsidR="004108B8" w:rsidRDefault="00160911" w:rsidP="00430AC3">
      <w:pPr>
        <w:spacing w:before="120" w:after="120" w:line="240" w:lineRule="auto"/>
        <w:jc w:val="both"/>
      </w:pPr>
      <w:r>
        <w:t>A three year</w:t>
      </w:r>
      <w:r w:rsidR="0079365C">
        <w:t xml:space="preserve"> strategic p</w:t>
      </w:r>
      <w:r w:rsidR="00EF5ADF">
        <w:t>lan</w:t>
      </w:r>
      <w:r w:rsidR="004108B8" w:rsidRPr="003329E6">
        <w:t xml:space="preserve"> is developed to translate the safeguarding vision into strategic priorities and more detailed objectives that will guide the work of sub-groups and task groups. These plans are </w:t>
      </w:r>
      <w:r>
        <w:t xml:space="preserve">reviewed annually and </w:t>
      </w:r>
      <w:r w:rsidR="004108B8" w:rsidRPr="003329E6">
        <w:t xml:space="preserve">published on the </w:t>
      </w:r>
      <w:r w:rsidR="006B05D7">
        <w:t>HSCP</w:t>
      </w:r>
      <w:r w:rsidR="004108B8" w:rsidRPr="003329E6">
        <w:t xml:space="preserve"> website.</w:t>
      </w:r>
    </w:p>
    <w:p w:rsidR="00B3430F" w:rsidRPr="003329E6" w:rsidRDefault="00B3430F" w:rsidP="00B3430F">
      <w:pPr>
        <w:pStyle w:val="ListParagraph"/>
        <w:spacing w:before="120" w:after="120" w:line="240" w:lineRule="auto"/>
        <w:ind w:left="567" w:hanging="567"/>
        <w:jc w:val="both"/>
      </w:pPr>
    </w:p>
    <w:p w:rsidR="00EB1CA6" w:rsidRPr="00A26F78" w:rsidRDefault="002613A8" w:rsidP="009674B0">
      <w:pPr>
        <w:pStyle w:val="Heading1"/>
      </w:pPr>
      <w:bookmarkStart w:id="76" w:name="_Toc151118673"/>
      <w:r w:rsidRPr="00A26F78">
        <w:t>Multi</w:t>
      </w:r>
      <w:r w:rsidR="009674B0">
        <w:t>-</w:t>
      </w:r>
      <w:r w:rsidRPr="00A26F78">
        <w:t xml:space="preserve">agency </w:t>
      </w:r>
      <w:r w:rsidR="00730921" w:rsidRPr="00A26F78">
        <w:t>Procedures</w:t>
      </w:r>
      <w:bookmarkEnd w:id="76"/>
    </w:p>
    <w:p w:rsidR="00B3430F" w:rsidRDefault="00A73F86" w:rsidP="00430AC3">
      <w:pPr>
        <w:spacing w:before="120" w:after="120" w:line="240" w:lineRule="auto"/>
        <w:jc w:val="both"/>
        <w:rPr>
          <w:rStyle w:val="Hyperlink"/>
          <w:color w:val="auto"/>
          <w:u w:val="none"/>
        </w:rPr>
      </w:pPr>
      <w:r w:rsidRPr="00A73F86">
        <w:t xml:space="preserve">The </w:t>
      </w:r>
      <w:r w:rsidR="006B05D7">
        <w:t>HSCP</w:t>
      </w:r>
      <w:r w:rsidRPr="00A73F86">
        <w:t xml:space="preserve"> </w:t>
      </w:r>
      <w:r>
        <w:t>will continue to</w:t>
      </w:r>
      <w:r w:rsidR="00B3430F">
        <w:t xml:space="preserve"> contribute to the development </w:t>
      </w:r>
      <w:r w:rsidR="00114430">
        <w:t>and use</w:t>
      </w:r>
      <w:r>
        <w:t xml:space="preserve"> </w:t>
      </w:r>
      <w:r w:rsidR="00B3430F">
        <w:t xml:space="preserve">the </w:t>
      </w:r>
      <w:hyperlink r:id="rId21" w:history="1">
        <w:r w:rsidR="003D5793" w:rsidRPr="003D5793">
          <w:rPr>
            <w:rStyle w:val="Hyperlink"/>
          </w:rPr>
          <w:t>Regional Child Protection Procedures for West Midlands</w:t>
        </w:r>
      </w:hyperlink>
      <w:r w:rsidR="003D5793">
        <w:t xml:space="preserve"> </w:t>
      </w:r>
      <w:r w:rsidR="00EF2029" w:rsidRPr="00430AC3">
        <w:rPr>
          <w:rStyle w:val="Hyperlink"/>
          <w:color w:val="auto"/>
          <w:u w:val="none"/>
        </w:rPr>
        <w:t xml:space="preserve">which are </w:t>
      </w:r>
      <w:r w:rsidR="00DD38FF" w:rsidRPr="00430AC3">
        <w:rPr>
          <w:rStyle w:val="Hyperlink"/>
          <w:color w:val="auto"/>
          <w:u w:val="none"/>
        </w:rPr>
        <w:t xml:space="preserve">regularly updated and </w:t>
      </w:r>
      <w:r w:rsidR="00EF2029" w:rsidRPr="00430AC3">
        <w:rPr>
          <w:rStyle w:val="Hyperlink"/>
          <w:color w:val="auto"/>
          <w:u w:val="none"/>
        </w:rPr>
        <w:t>widely disseminated to partner agencies and for</w:t>
      </w:r>
      <w:r w:rsidR="003329E6" w:rsidRPr="00430AC3">
        <w:rPr>
          <w:rStyle w:val="Hyperlink"/>
          <w:color w:val="auto"/>
          <w:u w:val="none"/>
        </w:rPr>
        <w:t>m</w:t>
      </w:r>
      <w:r w:rsidR="00EF2029" w:rsidRPr="00430AC3">
        <w:rPr>
          <w:rStyle w:val="Hyperlink"/>
          <w:color w:val="auto"/>
          <w:u w:val="none"/>
        </w:rPr>
        <w:t xml:space="preserve"> the basis for the multi-agency training programme.</w:t>
      </w:r>
    </w:p>
    <w:p w:rsidR="00614FA6" w:rsidRPr="00430AC3" w:rsidRDefault="00614FA6" w:rsidP="00430AC3">
      <w:pPr>
        <w:spacing w:before="120" w:after="120" w:line="240" w:lineRule="auto"/>
        <w:jc w:val="both"/>
        <w:rPr>
          <w:rStyle w:val="Hyperlink"/>
          <w:color w:val="auto"/>
          <w:u w:val="none"/>
        </w:rPr>
      </w:pPr>
    </w:p>
    <w:p w:rsidR="00EF2029" w:rsidRPr="00A26F78" w:rsidRDefault="0076425E" w:rsidP="009674B0">
      <w:pPr>
        <w:pStyle w:val="Heading1"/>
      </w:pPr>
      <w:bookmarkStart w:id="77" w:name="_Toc151118674"/>
      <w:r w:rsidRPr="00A26F78">
        <w:t>Communication</w:t>
      </w:r>
      <w:r w:rsidR="003329E6" w:rsidRPr="00A26F78">
        <w:t>s</w:t>
      </w:r>
      <w:bookmarkEnd w:id="77"/>
    </w:p>
    <w:p w:rsidR="00614FA6" w:rsidRDefault="00EF2029" w:rsidP="00430AC3">
      <w:pPr>
        <w:spacing w:before="120" w:after="120" w:line="240" w:lineRule="auto"/>
        <w:jc w:val="both"/>
        <w:rPr>
          <w:rStyle w:val="Hyperlink"/>
          <w:color w:val="auto"/>
          <w:u w:val="none"/>
        </w:rPr>
      </w:pPr>
      <w:r w:rsidRPr="00430AC3">
        <w:rPr>
          <w:rStyle w:val="Hyperlink"/>
          <w:color w:val="auto"/>
          <w:u w:val="none"/>
        </w:rPr>
        <w:t xml:space="preserve">The Safeguarding Partnership </w:t>
      </w:r>
      <w:r w:rsidR="00B3430F" w:rsidRPr="00430AC3">
        <w:rPr>
          <w:rStyle w:val="Hyperlink"/>
          <w:color w:val="auto"/>
          <w:u w:val="none"/>
        </w:rPr>
        <w:t>will use</w:t>
      </w:r>
      <w:r w:rsidRPr="00430AC3">
        <w:rPr>
          <w:rStyle w:val="Hyperlink"/>
          <w:color w:val="auto"/>
          <w:u w:val="none"/>
        </w:rPr>
        <w:t xml:space="preserve"> a range of </w:t>
      </w:r>
      <w:r w:rsidR="007810CD" w:rsidRPr="00430AC3">
        <w:rPr>
          <w:rStyle w:val="Hyperlink"/>
          <w:color w:val="auto"/>
          <w:u w:val="none"/>
        </w:rPr>
        <w:t xml:space="preserve">methods to </w:t>
      </w:r>
      <w:r w:rsidRPr="00430AC3">
        <w:rPr>
          <w:rStyle w:val="Hyperlink"/>
          <w:color w:val="auto"/>
          <w:u w:val="none"/>
        </w:rPr>
        <w:t>communicat</w:t>
      </w:r>
      <w:r w:rsidR="007810CD" w:rsidRPr="00430AC3">
        <w:rPr>
          <w:rStyle w:val="Hyperlink"/>
          <w:color w:val="auto"/>
          <w:u w:val="none"/>
        </w:rPr>
        <w:t>e</w:t>
      </w:r>
      <w:r w:rsidRPr="00430AC3">
        <w:rPr>
          <w:rStyle w:val="Hyperlink"/>
          <w:color w:val="auto"/>
          <w:u w:val="none"/>
        </w:rPr>
        <w:t xml:space="preserve"> with partners such as </w:t>
      </w:r>
      <w:r w:rsidR="007810CD" w:rsidRPr="00430AC3">
        <w:rPr>
          <w:rStyle w:val="Hyperlink"/>
          <w:color w:val="auto"/>
          <w:u w:val="none"/>
        </w:rPr>
        <w:t xml:space="preserve">the </w:t>
      </w:r>
      <w:r w:rsidR="006B05D7" w:rsidRPr="00430AC3">
        <w:rPr>
          <w:rStyle w:val="Hyperlink"/>
          <w:color w:val="auto"/>
          <w:u w:val="none"/>
        </w:rPr>
        <w:t>HSCP</w:t>
      </w:r>
      <w:r w:rsidRPr="00430AC3">
        <w:rPr>
          <w:rStyle w:val="Hyperlink"/>
          <w:color w:val="auto"/>
          <w:u w:val="none"/>
        </w:rPr>
        <w:t xml:space="preserve"> </w:t>
      </w:r>
      <w:hyperlink r:id="rId22" w:history="1">
        <w:r w:rsidRPr="003D5793">
          <w:rPr>
            <w:rStyle w:val="Hyperlink"/>
          </w:rPr>
          <w:t>website</w:t>
        </w:r>
      </w:hyperlink>
      <w:r w:rsidRPr="00430AC3">
        <w:rPr>
          <w:rStyle w:val="Hyperlink"/>
          <w:color w:val="auto"/>
          <w:u w:val="none"/>
        </w:rPr>
        <w:t xml:space="preserve"> resources, </w:t>
      </w:r>
      <w:r w:rsidR="00B3430F" w:rsidRPr="00430AC3">
        <w:rPr>
          <w:rStyle w:val="Hyperlink"/>
          <w:color w:val="auto"/>
          <w:u w:val="none"/>
        </w:rPr>
        <w:t>co-produced</w:t>
      </w:r>
      <w:r w:rsidR="00EB0B50" w:rsidRPr="00430AC3">
        <w:rPr>
          <w:rStyle w:val="Hyperlink"/>
          <w:color w:val="auto"/>
          <w:u w:val="none"/>
        </w:rPr>
        <w:t xml:space="preserve"> Saf</w:t>
      </w:r>
      <w:r w:rsidR="003D5793" w:rsidRPr="00430AC3">
        <w:rPr>
          <w:rStyle w:val="Hyperlink"/>
          <w:color w:val="auto"/>
          <w:u w:val="none"/>
        </w:rPr>
        <w:t>e</w:t>
      </w:r>
      <w:r w:rsidR="00EB0B50" w:rsidRPr="00430AC3">
        <w:rPr>
          <w:rStyle w:val="Hyperlink"/>
          <w:color w:val="auto"/>
          <w:u w:val="none"/>
        </w:rPr>
        <w:t>g</w:t>
      </w:r>
      <w:r w:rsidR="003D5793" w:rsidRPr="00430AC3">
        <w:rPr>
          <w:rStyle w:val="Hyperlink"/>
          <w:color w:val="auto"/>
          <w:u w:val="none"/>
        </w:rPr>
        <w:t>uarding Events with</w:t>
      </w:r>
      <w:r w:rsidR="00B3430F" w:rsidRPr="00430AC3">
        <w:rPr>
          <w:rStyle w:val="Hyperlink"/>
          <w:color w:val="auto"/>
          <w:u w:val="none"/>
        </w:rPr>
        <w:t xml:space="preserve"> </w:t>
      </w:r>
      <w:r w:rsidR="00EB0B50" w:rsidRPr="00430AC3">
        <w:rPr>
          <w:rStyle w:val="Hyperlink"/>
          <w:color w:val="auto"/>
          <w:u w:val="none"/>
        </w:rPr>
        <w:t>HWBB,</w:t>
      </w:r>
      <w:r w:rsidR="003D5793" w:rsidRPr="00430AC3">
        <w:rPr>
          <w:rStyle w:val="Hyperlink"/>
          <w:color w:val="auto"/>
          <w:u w:val="none"/>
        </w:rPr>
        <w:t xml:space="preserve"> HSAB and </w:t>
      </w:r>
      <w:r w:rsidR="006B05D7" w:rsidRPr="00430AC3">
        <w:rPr>
          <w:rStyle w:val="Hyperlink"/>
          <w:color w:val="auto"/>
          <w:u w:val="none"/>
        </w:rPr>
        <w:t xml:space="preserve">Herefordshire </w:t>
      </w:r>
      <w:r w:rsidR="003D5793" w:rsidRPr="00430AC3">
        <w:rPr>
          <w:rStyle w:val="Hyperlink"/>
          <w:color w:val="auto"/>
          <w:u w:val="none"/>
        </w:rPr>
        <w:t>CSP</w:t>
      </w:r>
      <w:r w:rsidRPr="00430AC3">
        <w:rPr>
          <w:rStyle w:val="Hyperlink"/>
          <w:color w:val="auto"/>
          <w:u w:val="none"/>
        </w:rPr>
        <w:t xml:space="preserve">, </w:t>
      </w:r>
      <w:r w:rsidR="003D5793" w:rsidRPr="00430AC3">
        <w:rPr>
          <w:rStyle w:val="Hyperlink"/>
          <w:color w:val="auto"/>
          <w:u w:val="none"/>
        </w:rPr>
        <w:t xml:space="preserve">Summits, </w:t>
      </w:r>
      <w:r w:rsidRPr="00430AC3">
        <w:rPr>
          <w:rStyle w:val="Hyperlink"/>
          <w:color w:val="auto"/>
          <w:u w:val="none"/>
        </w:rPr>
        <w:t xml:space="preserve">an annual safeguarding week, </w:t>
      </w:r>
      <w:r w:rsidR="00EF5ADF" w:rsidRPr="00430AC3">
        <w:rPr>
          <w:rStyle w:val="Hyperlink"/>
          <w:color w:val="auto"/>
          <w:u w:val="none"/>
        </w:rPr>
        <w:t xml:space="preserve">including </w:t>
      </w:r>
      <w:r w:rsidR="00B3430F" w:rsidRPr="00430AC3">
        <w:rPr>
          <w:rStyle w:val="Hyperlink"/>
          <w:color w:val="auto"/>
          <w:u w:val="none"/>
        </w:rPr>
        <w:t xml:space="preserve">the </w:t>
      </w:r>
      <w:r w:rsidR="00EF5ADF" w:rsidRPr="00430AC3">
        <w:rPr>
          <w:rStyle w:val="Hyperlink"/>
          <w:color w:val="auto"/>
          <w:u w:val="none"/>
        </w:rPr>
        <w:t>use of social media</w:t>
      </w:r>
      <w:r w:rsidRPr="00430AC3">
        <w:rPr>
          <w:rStyle w:val="Hyperlink"/>
          <w:color w:val="auto"/>
          <w:u w:val="none"/>
        </w:rPr>
        <w:t xml:space="preserve"> and email communications.</w:t>
      </w:r>
    </w:p>
    <w:p w:rsidR="00B958BD" w:rsidRDefault="003D5793" w:rsidP="00430AC3">
      <w:pPr>
        <w:spacing w:before="120" w:after="120" w:line="240" w:lineRule="auto"/>
        <w:jc w:val="both"/>
        <w:rPr>
          <w:rStyle w:val="Hyperlink"/>
          <w:color w:val="auto"/>
          <w:u w:val="none"/>
        </w:rPr>
      </w:pPr>
      <w:r w:rsidRPr="00430AC3">
        <w:rPr>
          <w:rStyle w:val="Hyperlink"/>
          <w:color w:val="auto"/>
          <w:u w:val="none"/>
        </w:rPr>
        <w:t xml:space="preserve"> </w:t>
      </w:r>
    </w:p>
    <w:p w:rsidR="009674B0" w:rsidRPr="00430AC3" w:rsidRDefault="009674B0" w:rsidP="00430AC3">
      <w:pPr>
        <w:spacing w:before="120" w:after="120" w:line="240" w:lineRule="auto"/>
        <w:jc w:val="both"/>
        <w:rPr>
          <w:rStyle w:val="Hyperlink"/>
          <w:i/>
          <w:color w:val="auto"/>
        </w:rPr>
      </w:pPr>
    </w:p>
    <w:p w:rsidR="00B958BD" w:rsidRPr="00A26F78" w:rsidRDefault="00B958BD" w:rsidP="009674B0">
      <w:pPr>
        <w:pStyle w:val="Heading1"/>
        <w:rPr>
          <w:rStyle w:val="Hyperlink"/>
          <w:color w:val="002060"/>
          <w:u w:val="none"/>
        </w:rPr>
      </w:pPr>
      <w:bookmarkStart w:id="78" w:name="_Toc151118675"/>
      <w:r w:rsidRPr="00A26F78">
        <w:rPr>
          <w:rStyle w:val="Hyperlink"/>
          <w:color w:val="002060"/>
          <w:u w:val="none"/>
        </w:rPr>
        <w:t>Dispute Resolution</w:t>
      </w:r>
      <w:bookmarkEnd w:id="78"/>
    </w:p>
    <w:p w:rsidR="00A26F78" w:rsidRPr="00A26F78" w:rsidRDefault="00B958BD" w:rsidP="009674B0">
      <w:pPr>
        <w:pStyle w:val="ListParagraph"/>
        <w:numPr>
          <w:ilvl w:val="1"/>
          <w:numId w:val="1"/>
        </w:numPr>
        <w:autoSpaceDE w:val="0"/>
        <w:autoSpaceDN w:val="0"/>
        <w:adjustRightInd w:val="0"/>
        <w:spacing w:after="0" w:line="240" w:lineRule="auto"/>
        <w:ind w:hanging="502"/>
        <w:rPr>
          <w:rFonts w:ascii="Calibri" w:hAnsi="Calibri" w:cs="Calibri"/>
        </w:rPr>
      </w:pPr>
      <w:r w:rsidRPr="00A26F78">
        <w:rPr>
          <w:rStyle w:val="Hyperlink"/>
          <w:color w:val="auto"/>
          <w:u w:val="none"/>
        </w:rPr>
        <w:lastRenderedPageBreak/>
        <w:t xml:space="preserve">Herefordshire safeguarding partners and relevant agencies will proactively work together to resolve any disputes locally. In the event that dispute arises all staff, from partners and relevant agencies, will proactively work together to resolve any disputes locally through timely dialogue, discussion and </w:t>
      </w:r>
      <w:r w:rsidR="000705C3" w:rsidRPr="00A26F78">
        <w:rPr>
          <w:rFonts w:ascii="Calibri" w:hAnsi="Calibri" w:cs="Calibri"/>
        </w:rPr>
        <w:t xml:space="preserve">and/or meeting within a timescale as specified within the  Resolving Disagreement and Escalation Protocol which outlines referring unresolved concerns to the HCSP Chair. </w:t>
      </w:r>
    </w:p>
    <w:p w:rsidR="00A26F78" w:rsidRDefault="00A26F78" w:rsidP="00A26F78">
      <w:pPr>
        <w:pStyle w:val="ListParagraph"/>
        <w:autoSpaceDE w:val="0"/>
        <w:autoSpaceDN w:val="0"/>
        <w:adjustRightInd w:val="0"/>
        <w:spacing w:after="0" w:line="240" w:lineRule="auto"/>
        <w:ind w:left="502"/>
        <w:rPr>
          <w:rFonts w:ascii="Calibri" w:hAnsi="Calibri" w:cs="Calibri"/>
        </w:rPr>
      </w:pPr>
    </w:p>
    <w:p w:rsidR="00A26F78" w:rsidRDefault="000705C3" w:rsidP="009674B0">
      <w:pPr>
        <w:pStyle w:val="ListParagraph"/>
        <w:numPr>
          <w:ilvl w:val="1"/>
          <w:numId w:val="1"/>
        </w:numPr>
        <w:autoSpaceDE w:val="0"/>
        <w:autoSpaceDN w:val="0"/>
        <w:adjustRightInd w:val="0"/>
        <w:spacing w:after="0" w:line="240" w:lineRule="auto"/>
        <w:ind w:hanging="502"/>
        <w:rPr>
          <w:rFonts w:ascii="Calibri" w:hAnsi="Calibri" w:cs="Calibri"/>
        </w:rPr>
      </w:pPr>
      <w:r w:rsidRPr="00A26F78">
        <w:rPr>
          <w:rFonts w:ascii="Calibri" w:hAnsi="Calibri" w:cs="Calibri"/>
        </w:rPr>
        <w:t>It is the responsibility of each agency representative to adopt the highest standard of professional conduct, and to attempt to resolve any issue close to the organisational level where it arose, through means of a dialogue with the person or agency that brought up the matter.</w:t>
      </w:r>
    </w:p>
    <w:p w:rsidR="00A26F78" w:rsidRPr="00A26F78" w:rsidRDefault="00A26F78" w:rsidP="00A26F78">
      <w:pPr>
        <w:pStyle w:val="ListParagraph"/>
        <w:rPr>
          <w:rStyle w:val="Hyperlink"/>
          <w:color w:val="auto"/>
          <w:u w:val="none"/>
        </w:rPr>
      </w:pPr>
    </w:p>
    <w:p w:rsidR="000705C3" w:rsidRPr="00614FA6" w:rsidRDefault="000705C3" w:rsidP="009674B0">
      <w:pPr>
        <w:pStyle w:val="ListParagraph"/>
        <w:numPr>
          <w:ilvl w:val="1"/>
          <w:numId w:val="1"/>
        </w:numPr>
        <w:autoSpaceDE w:val="0"/>
        <w:autoSpaceDN w:val="0"/>
        <w:adjustRightInd w:val="0"/>
        <w:spacing w:after="0" w:line="240" w:lineRule="auto"/>
        <w:ind w:hanging="502"/>
        <w:rPr>
          <w:rStyle w:val="Hyperlink"/>
          <w:rFonts w:ascii="Calibri" w:hAnsi="Calibri" w:cs="Calibri"/>
          <w:color w:val="auto"/>
          <w:u w:val="none"/>
        </w:rPr>
      </w:pPr>
      <w:r w:rsidRPr="00A26F78">
        <w:rPr>
          <w:rStyle w:val="Hyperlink"/>
          <w:color w:val="auto"/>
          <w:u w:val="none"/>
        </w:rPr>
        <w:t>Any public bodies failing to comply with their obligations under law will be held to account through a variety of regulatory and inspection activity.</w:t>
      </w:r>
    </w:p>
    <w:p w:rsidR="00614FA6" w:rsidRPr="00614FA6" w:rsidRDefault="00614FA6" w:rsidP="00614FA6">
      <w:pPr>
        <w:autoSpaceDE w:val="0"/>
        <w:autoSpaceDN w:val="0"/>
        <w:adjustRightInd w:val="0"/>
        <w:spacing w:after="0" w:line="240" w:lineRule="auto"/>
        <w:rPr>
          <w:rStyle w:val="Hyperlink"/>
          <w:rFonts w:ascii="Calibri" w:hAnsi="Calibri" w:cs="Calibri"/>
          <w:color w:val="auto"/>
          <w:u w:val="none"/>
        </w:rPr>
      </w:pPr>
    </w:p>
    <w:p w:rsidR="00D40E59" w:rsidRPr="00A26F78" w:rsidRDefault="00D40E59" w:rsidP="009674B0">
      <w:pPr>
        <w:pStyle w:val="Heading1"/>
        <w:rPr>
          <w:rStyle w:val="Hyperlink"/>
          <w:color w:val="002060"/>
          <w:u w:val="none"/>
        </w:rPr>
      </w:pPr>
      <w:bookmarkStart w:id="79" w:name="_Toc151118676"/>
      <w:r w:rsidRPr="00A26F78">
        <w:rPr>
          <w:rStyle w:val="Hyperlink"/>
          <w:color w:val="002060"/>
          <w:u w:val="none"/>
        </w:rPr>
        <w:t>Risk Assessment</w:t>
      </w:r>
      <w:bookmarkEnd w:id="79"/>
      <w:r w:rsidRPr="00A26F78">
        <w:rPr>
          <w:rStyle w:val="Hyperlink"/>
          <w:color w:val="002060"/>
          <w:u w:val="none"/>
        </w:rPr>
        <w:t xml:space="preserve"> </w:t>
      </w:r>
    </w:p>
    <w:p w:rsidR="00A26F78" w:rsidRDefault="00D40E59" w:rsidP="009674B0">
      <w:pPr>
        <w:pStyle w:val="ListParagraph"/>
        <w:numPr>
          <w:ilvl w:val="1"/>
          <w:numId w:val="1"/>
        </w:numPr>
        <w:spacing w:before="120" w:after="120" w:line="240" w:lineRule="auto"/>
        <w:ind w:hanging="502"/>
        <w:jc w:val="both"/>
        <w:rPr>
          <w:rStyle w:val="Hyperlink"/>
          <w:color w:val="auto"/>
          <w:u w:val="none"/>
        </w:rPr>
      </w:pPr>
      <w:r w:rsidRPr="00A26F78">
        <w:rPr>
          <w:rStyle w:val="Hyperlink"/>
          <w:color w:val="auto"/>
          <w:u w:val="none"/>
        </w:rPr>
        <w:t xml:space="preserve">There is a risk that the quality of scrutiny and quality assurance could be compromised if arrangements are changed. All partners have agreed that clear principles must be adhered to when considering any future changes. Any changes need to enhance and further strengthen partnership working and safeguarding practice and the priority will be on safety and protection at all times. </w:t>
      </w:r>
    </w:p>
    <w:p w:rsidR="00A26F78" w:rsidRPr="00A26F78" w:rsidRDefault="00A26F78" w:rsidP="00A26F78">
      <w:pPr>
        <w:pStyle w:val="ListParagraph"/>
        <w:spacing w:before="120" w:after="120" w:line="240" w:lineRule="auto"/>
        <w:ind w:left="502"/>
        <w:jc w:val="both"/>
        <w:rPr>
          <w:rStyle w:val="Hyperlink"/>
          <w:color w:val="auto"/>
          <w:u w:val="none"/>
        </w:rPr>
      </w:pPr>
    </w:p>
    <w:p w:rsidR="00614FA6" w:rsidRDefault="00D40E59" w:rsidP="009674B0">
      <w:pPr>
        <w:pStyle w:val="ListParagraph"/>
        <w:numPr>
          <w:ilvl w:val="1"/>
          <w:numId w:val="1"/>
        </w:numPr>
        <w:spacing w:before="120" w:after="120" w:line="240" w:lineRule="auto"/>
        <w:ind w:hanging="502"/>
        <w:jc w:val="both"/>
        <w:rPr>
          <w:rStyle w:val="Hyperlink"/>
          <w:color w:val="auto"/>
          <w:u w:val="none"/>
        </w:rPr>
      </w:pPr>
      <w:r w:rsidRPr="00A26F78">
        <w:rPr>
          <w:rStyle w:val="Hyperlink"/>
          <w:color w:val="auto"/>
          <w:u w:val="none"/>
        </w:rPr>
        <w:t xml:space="preserve">A second risk is the financial implication of supporting the Multi-agency safeguarding arrangement, as this is key to the effectiveness. This will be mitigated by the three statutory partners addressing all financial matters so it is clear what the expectations would be on all partners who have safeguarding responsibility.  </w:t>
      </w:r>
    </w:p>
    <w:p w:rsidR="009C25D6" w:rsidRPr="009C25D6" w:rsidRDefault="009C25D6" w:rsidP="009C25D6">
      <w:pPr>
        <w:spacing w:before="120" w:after="120" w:line="240" w:lineRule="auto"/>
        <w:jc w:val="both"/>
        <w:rPr>
          <w:rStyle w:val="Hyperlink"/>
          <w:color w:val="auto"/>
          <w:u w:val="none"/>
        </w:rPr>
      </w:pPr>
    </w:p>
    <w:p w:rsidR="00EF501C" w:rsidRPr="00EF501C" w:rsidRDefault="00EF501C" w:rsidP="009674B0">
      <w:pPr>
        <w:pStyle w:val="Heading1"/>
      </w:pPr>
      <w:bookmarkStart w:id="80" w:name="_Toc151118677"/>
      <w:r w:rsidRPr="00EF501C">
        <w:t xml:space="preserve">Amendments to </w:t>
      </w:r>
      <w:r>
        <w:t>Herefordshire’s</w:t>
      </w:r>
      <w:r w:rsidRPr="00EF501C">
        <w:t xml:space="preserve"> MASA</w:t>
      </w:r>
      <w:bookmarkEnd w:id="80"/>
      <w:r w:rsidRPr="00EF501C">
        <w:t xml:space="preserve"> </w:t>
      </w:r>
    </w:p>
    <w:p w:rsidR="00EF501C" w:rsidRPr="00A26F78" w:rsidRDefault="00EF501C" w:rsidP="00EF501C">
      <w:pPr>
        <w:autoSpaceDE w:val="0"/>
        <w:autoSpaceDN w:val="0"/>
        <w:adjustRightInd w:val="0"/>
        <w:spacing w:after="0" w:line="240" w:lineRule="auto"/>
        <w:rPr>
          <w:rFonts w:cstheme="minorHAnsi"/>
        </w:rPr>
      </w:pPr>
      <w:r w:rsidRPr="00A26F78">
        <w:rPr>
          <w:rFonts w:cstheme="minorHAnsi"/>
        </w:rPr>
        <w:t xml:space="preserve">This document will be reviewed on an annual basis to ensure that it reflects national and local developments and that it remains relevant. </w:t>
      </w:r>
    </w:p>
    <w:p w:rsidR="00EF501C" w:rsidRPr="00A26F78" w:rsidRDefault="00EF501C" w:rsidP="00EF501C">
      <w:pPr>
        <w:autoSpaceDE w:val="0"/>
        <w:autoSpaceDN w:val="0"/>
        <w:adjustRightInd w:val="0"/>
        <w:spacing w:after="0" w:line="240" w:lineRule="auto"/>
        <w:rPr>
          <w:rFonts w:cstheme="minorHAnsi"/>
        </w:rPr>
      </w:pPr>
    </w:p>
    <w:p w:rsidR="00EF501C" w:rsidRPr="00A26F78" w:rsidRDefault="00EF501C" w:rsidP="00EF501C">
      <w:pPr>
        <w:autoSpaceDE w:val="0"/>
        <w:autoSpaceDN w:val="0"/>
        <w:adjustRightInd w:val="0"/>
        <w:spacing w:after="0" w:line="240" w:lineRule="auto"/>
        <w:rPr>
          <w:rFonts w:cstheme="minorHAnsi"/>
        </w:rPr>
      </w:pPr>
      <w:r w:rsidRPr="00A26F78">
        <w:rPr>
          <w:rFonts w:cstheme="minorHAnsi"/>
        </w:rPr>
        <w:t xml:space="preserve">Any changes to the HCSP multi-agency safeguarding arrangements shall be ratified by the members of the partnership. Any member may request a review of the arrangements by writing their request to the HCSP Chair. </w:t>
      </w:r>
    </w:p>
    <w:p w:rsidR="00EF501C" w:rsidRPr="00A26F78" w:rsidRDefault="00EF501C" w:rsidP="00EF501C">
      <w:pPr>
        <w:autoSpaceDE w:val="0"/>
        <w:autoSpaceDN w:val="0"/>
        <w:adjustRightInd w:val="0"/>
        <w:spacing w:after="0" w:line="240" w:lineRule="auto"/>
        <w:rPr>
          <w:rFonts w:cstheme="minorHAnsi"/>
        </w:rPr>
      </w:pPr>
    </w:p>
    <w:p w:rsidR="00EF501C" w:rsidRPr="00A26F78" w:rsidRDefault="00EF501C" w:rsidP="00EF501C">
      <w:pPr>
        <w:autoSpaceDE w:val="0"/>
        <w:autoSpaceDN w:val="0"/>
        <w:adjustRightInd w:val="0"/>
        <w:spacing w:after="0" w:line="240" w:lineRule="auto"/>
        <w:rPr>
          <w:rFonts w:cstheme="minorHAnsi"/>
        </w:rPr>
      </w:pPr>
      <w:r w:rsidRPr="00A26F78">
        <w:rPr>
          <w:rFonts w:cstheme="minorHAnsi"/>
        </w:rPr>
        <w:t xml:space="preserve">The HCSP Chair on receipt of the request will notify members of the partnership and ensure the matter is placed as an item of the partnerships agenda for full consideration. </w:t>
      </w:r>
    </w:p>
    <w:p w:rsidR="00EF501C" w:rsidRPr="00A26F78" w:rsidRDefault="00EF501C" w:rsidP="00EF501C">
      <w:pPr>
        <w:spacing w:before="120" w:after="120" w:line="240" w:lineRule="auto"/>
        <w:jc w:val="both"/>
        <w:rPr>
          <w:rStyle w:val="Hyperlink"/>
          <w:color w:val="auto"/>
          <w:u w:val="none"/>
        </w:rPr>
      </w:pPr>
      <w:r w:rsidRPr="00A26F78">
        <w:rPr>
          <w:rFonts w:cstheme="minorHAnsi"/>
        </w:rPr>
        <w:t>The three statutory safeguarding partners will report any updates to the published arrangements in their annual report and the proposed timescale for implementation</w:t>
      </w:r>
      <w:r w:rsidRPr="00A26F78">
        <w:rPr>
          <w:rFonts w:ascii="Calibri" w:hAnsi="Calibri" w:cs="Calibri"/>
        </w:rPr>
        <w:t>.</w:t>
      </w:r>
    </w:p>
    <w:p w:rsidR="00D40E59" w:rsidRPr="00A26F78" w:rsidRDefault="00D40E59" w:rsidP="00B958BD">
      <w:pPr>
        <w:spacing w:before="120" w:after="120" w:line="240" w:lineRule="auto"/>
        <w:jc w:val="both"/>
        <w:rPr>
          <w:rStyle w:val="Hyperlink"/>
          <w:color w:val="auto"/>
          <w:u w:val="none"/>
        </w:rPr>
      </w:pPr>
    </w:p>
    <w:p w:rsidR="00B958BD" w:rsidRPr="000D1D57" w:rsidRDefault="00B958BD" w:rsidP="00B958BD">
      <w:pPr>
        <w:pStyle w:val="ListParagraph"/>
        <w:spacing w:before="120" w:after="120" w:line="240" w:lineRule="auto"/>
        <w:ind w:left="390"/>
        <w:jc w:val="both"/>
        <w:rPr>
          <w:i/>
          <w:u w:val="single"/>
        </w:rPr>
      </w:pPr>
    </w:p>
    <w:p w:rsidR="00301675" w:rsidRDefault="00697C6C" w:rsidP="00697C6C">
      <w:pPr>
        <w:rPr>
          <w:b/>
          <w:i/>
          <w:color w:val="002060"/>
          <w:sz w:val="24"/>
          <w:szCs w:val="24"/>
        </w:rPr>
      </w:pPr>
      <w:r>
        <w:lastRenderedPageBreak/>
        <w:br w:type="page"/>
      </w:r>
    </w:p>
    <w:p w:rsidR="009713D2" w:rsidRPr="005A1675" w:rsidRDefault="009713D2" w:rsidP="003A2CDF">
      <w:pPr>
        <w:pStyle w:val="Heading1"/>
        <w:numPr>
          <w:ilvl w:val="0"/>
          <w:numId w:val="0"/>
        </w:numPr>
      </w:pPr>
      <w:bookmarkStart w:id="81" w:name="_Toc151118678"/>
      <w:r>
        <w:lastRenderedPageBreak/>
        <w:t>Appendix 1</w:t>
      </w:r>
      <w:r w:rsidRPr="005A1675">
        <w:t xml:space="preserve"> – schools and education providers in </w:t>
      </w:r>
      <w:r>
        <w:t>Herefordshire</w:t>
      </w:r>
      <w:r w:rsidRPr="005A1675">
        <w:t xml:space="preserve"> regarded as relevant agencies for local safeguarding arrangements</w:t>
      </w:r>
      <w:bookmarkEnd w:id="81"/>
    </w:p>
    <w:p w:rsidR="009713D2" w:rsidRPr="000252A8" w:rsidRDefault="009713D2" w:rsidP="009713D2">
      <w:pPr>
        <w:spacing w:before="120" w:after="120" w:line="240" w:lineRule="auto"/>
        <w:rPr>
          <w:color w:val="002060"/>
          <w:sz w:val="24"/>
          <w:szCs w:val="24"/>
        </w:rPr>
      </w:pPr>
      <w:r w:rsidRPr="000252A8">
        <w:rPr>
          <w:color w:val="002060"/>
          <w:sz w:val="24"/>
          <w:szCs w:val="24"/>
        </w:rPr>
        <w:t>There are 100 publicly funded primary secondary and sp</w:t>
      </w:r>
      <w:r>
        <w:rPr>
          <w:color w:val="002060"/>
          <w:sz w:val="24"/>
          <w:szCs w:val="24"/>
        </w:rPr>
        <w:t>e</w:t>
      </w:r>
      <w:r w:rsidRPr="000252A8">
        <w:rPr>
          <w:color w:val="002060"/>
          <w:sz w:val="24"/>
          <w:szCs w:val="24"/>
        </w:rPr>
        <w:t xml:space="preserve">cial </w:t>
      </w:r>
      <w:r>
        <w:rPr>
          <w:color w:val="002060"/>
          <w:sz w:val="24"/>
          <w:szCs w:val="24"/>
        </w:rPr>
        <w:t>s</w:t>
      </w:r>
      <w:r w:rsidRPr="000252A8">
        <w:rPr>
          <w:color w:val="002060"/>
          <w:sz w:val="24"/>
          <w:szCs w:val="24"/>
        </w:rPr>
        <w:t>cho</w:t>
      </w:r>
      <w:r>
        <w:rPr>
          <w:color w:val="002060"/>
          <w:sz w:val="24"/>
          <w:szCs w:val="24"/>
        </w:rPr>
        <w:t>o</w:t>
      </w:r>
      <w:r w:rsidRPr="000252A8">
        <w:rPr>
          <w:color w:val="002060"/>
          <w:sz w:val="24"/>
          <w:szCs w:val="24"/>
        </w:rPr>
        <w:t>ls in Herefordshire</w:t>
      </w:r>
      <w:r>
        <w:rPr>
          <w:color w:val="002060"/>
          <w:sz w:val="24"/>
          <w:szCs w:val="24"/>
        </w:rPr>
        <w:t>.</w:t>
      </w:r>
      <w:r w:rsidRPr="000252A8">
        <w:t xml:space="preserve"> </w:t>
      </w:r>
      <w:hyperlink r:id="rId23" w:history="1">
        <w:r w:rsidRPr="000252A8">
          <w:rPr>
            <w:rStyle w:val="Hyperlink"/>
            <w:sz w:val="24"/>
            <w:szCs w:val="24"/>
          </w:rPr>
          <w:t>School directory – Herefordshire Council</w:t>
        </w:r>
      </w:hyperlink>
      <w:r>
        <w:rPr>
          <w:color w:val="002060"/>
          <w:sz w:val="24"/>
          <w:szCs w:val="24"/>
        </w:rPr>
        <w:t xml:space="preserve"> </w:t>
      </w:r>
    </w:p>
    <w:p w:rsidR="009713D2" w:rsidRPr="009713D2" w:rsidRDefault="009713D2" w:rsidP="009713D2">
      <w:pPr>
        <w:spacing w:before="120" w:after="120" w:line="240" w:lineRule="auto"/>
        <w:rPr>
          <w:color w:val="002060"/>
          <w:sz w:val="24"/>
          <w:szCs w:val="24"/>
        </w:rPr>
      </w:pPr>
    </w:p>
    <w:p w:rsidR="009713D2" w:rsidRPr="009713D2" w:rsidRDefault="009713D2" w:rsidP="009713D2">
      <w:pPr>
        <w:spacing w:before="120" w:after="120" w:line="240" w:lineRule="auto"/>
        <w:rPr>
          <w:color w:val="002060"/>
          <w:sz w:val="24"/>
          <w:szCs w:val="24"/>
        </w:rPr>
      </w:pPr>
      <w:r>
        <w:rPr>
          <w:color w:val="002060"/>
          <w:sz w:val="24"/>
          <w:szCs w:val="24"/>
        </w:rPr>
        <w:t xml:space="preserve">See </w:t>
      </w:r>
      <w:hyperlink r:id="rId24" w:history="1">
        <w:r w:rsidRPr="009713D2">
          <w:rPr>
            <w:rStyle w:val="Hyperlink"/>
            <w:sz w:val="24"/>
            <w:szCs w:val="24"/>
          </w:rPr>
          <w:t>School / Colleges</w:t>
        </w:r>
      </w:hyperlink>
      <w:r>
        <w:rPr>
          <w:color w:val="002060"/>
          <w:sz w:val="24"/>
          <w:szCs w:val="24"/>
        </w:rPr>
        <w:t xml:space="preserve"> in Herefordshire</w:t>
      </w:r>
    </w:p>
    <w:p w:rsidR="009713D2" w:rsidRPr="009713D2" w:rsidRDefault="009713D2" w:rsidP="009713D2">
      <w:pPr>
        <w:spacing w:before="120" w:after="120" w:line="240" w:lineRule="auto"/>
        <w:rPr>
          <w:color w:val="002060"/>
          <w:sz w:val="24"/>
          <w:szCs w:val="24"/>
        </w:rPr>
      </w:pPr>
    </w:p>
    <w:p w:rsidR="009713D2" w:rsidRPr="00912336" w:rsidRDefault="009713D2" w:rsidP="009713D2">
      <w:pPr>
        <w:spacing w:before="120" w:after="120" w:line="240" w:lineRule="auto"/>
        <w:rPr>
          <w:color w:val="002060"/>
          <w:sz w:val="24"/>
          <w:szCs w:val="24"/>
        </w:rPr>
      </w:pPr>
      <w:r>
        <w:rPr>
          <w:color w:val="002060"/>
          <w:sz w:val="24"/>
          <w:szCs w:val="24"/>
        </w:rPr>
        <w:t xml:space="preserve">Herefordshire’s </w:t>
      </w:r>
      <w:hyperlink r:id="rId25" w:history="1">
        <w:r w:rsidRPr="00912336">
          <w:rPr>
            <w:rStyle w:val="Hyperlink"/>
            <w:sz w:val="24"/>
            <w:szCs w:val="24"/>
          </w:rPr>
          <w:t>Pupil Referral Unit Service (PRUs)</w:t>
        </w:r>
      </w:hyperlink>
    </w:p>
    <w:p w:rsidR="009713D2" w:rsidRDefault="009713D2" w:rsidP="003A2CDF">
      <w:pPr>
        <w:pStyle w:val="Heading1"/>
        <w:numPr>
          <w:ilvl w:val="0"/>
          <w:numId w:val="0"/>
        </w:numPr>
      </w:pPr>
    </w:p>
    <w:p w:rsidR="009713D2" w:rsidRDefault="009713D2">
      <w:pPr>
        <w:rPr>
          <w:b/>
          <w:color w:val="002060"/>
          <w:sz w:val="24"/>
          <w:szCs w:val="24"/>
        </w:rPr>
      </w:pPr>
      <w:r>
        <w:br w:type="page"/>
      </w:r>
    </w:p>
    <w:p w:rsidR="00912336" w:rsidRDefault="009713D2" w:rsidP="003A2CDF">
      <w:pPr>
        <w:pStyle w:val="Heading1"/>
        <w:numPr>
          <w:ilvl w:val="0"/>
          <w:numId w:val="0"/>
        </w:numPr>
      </w:pPr>
      <w:bookmarkStart w:id="82" w:name="_Toc151118679"/>
      <w:r>
        <w:lastRenderedPageBreak/>
        <w:t>Appendix 2</w:t>
      </w:r>
      <w:r w:rsidR="00912336" w:rsidRPr="005A1675">
        <w:t xml:space="preserve"> – Early Years providers</w:t>
      </w:r>
      <w:r w:rsidR="00912336">
        <w:t xml:space="preserve"> </w:t>
      </w:r>
      <w:r w:rsidR="00912336" w:rsidRPr="005A1675">
        <w:t>in</w:t>
      </w:r>
      <w:r w:rsidR="00912336">
        <w:t xml:space="preserve"> Herefordshire</w:t>
      </w:r>
      <w:r w:rsidR="00912336" w:rsidRPr="005A1675">
        <w:t xml:space="preserve"> regarded as relevant agencies for local safeguarding arrangements</w:t>
      </w:r>
      <w:r w:rsidR="00912336">
        <w:t xml:space="preserve"> – funded providers other than sole traders.</w:t>
      </w:r>
      <w:bookmarkEnd w:id="82"/>
    </w:p>
    <w:p w:rsidR="00912336" w:rsidRDefault="00912336" w:rsidP="00912336">
      <w:pPr>
        <w:spacing w:before="120" w:after="120" w:line="240" w:lineRule="auto"/>
      </w:pPr>
      <w:r>
        <w:t>For an up to date list of early years provision please use the following link to the councils directory.</w:t>
      </w:r>
    </w:p>
    <w:p w:rsidR="00912336" w:rsidRDefault="00AF7D60" w:rsidP="00912336">
      <w:pPr>
        <w:spacing w:before="120" w:after="120" w:line="240" w:lineRule="auto"/>
        <w:rPr>
          <w:color w:val="0000FF"/>
          <w:u w:val="single"/>
        </w:rPr>
      </w:pPr>
      <w:hyperlink r:id="rId26" w:history="1">
        <w:r w:rsidR="00912336" w:rsidRPr="00B60B9D">
          <w:rPr>
            <w:color w:val="0000FF"/>
            <w:u w:val="single"/>
          </w:rPr>
          <w:t>Synergy - Search By Route (herefordshire.gov.uk)</w:t>
        </w:r>
      </w:hyperlink>
    </w:p>
    <w:p w:rsidR="00912336" w:rsidRDefault="00912336" w:rsidP="00912336">
      <w:pPr>
        <w:spacing w:before="120" w:after="120" w:line="240" w:lineRule="auto"/>
        <w:rPr>
          <w:color w:val="0000FF"/>
          <w:u w:val="single"/>
        </w:rPr>
      </w:pPr>
    </w:p>
    <w:p w:rsidR="006B38A2" w:rsidRDefault="006B38A2">
      <w:pPr>
        <w:rPr>
          <w:b/>
          <w:color w:val="002060"/>
          <w:sz w:val="24"/>
          <w:szCs w:val="24"/>
        </w:rPr>
      </w:pPr>
      <w:r>
        <w:br w:type="page"/>
      </w:r>
    </w:p>
    <w:p w:rsidR="000252A8" w:rsidRDefault="000252A8" w:rsidP="00F74604">
      <w:pPr>
        <w:spacing w:before="120" w:after="120" w:line="240" w:lineRule="auto"/>
        <w:rPr>
          <w:b/>
          <w:i/>
          <w:color w:val="002060"/>
          <w:sz w:val="24"/>
          <w:szCs w:val="24"/>
        </w:rPr>
        <w:sectPr w:rsidR="000252A8" w:rsidSect="009C25D6">
          <w:pgSz w:w="11906" w:h="16838"/>
          <w:pgMar w:top="1440" w:right="1440" w:bottom="1440" w:left="851" w:header="708" w:footer="708" w:gutter="0"/>
          <w:cols w:space="708"/>
          <w:docGrid w:linePitch="360"/>
        </w:sectPr>
      </w:pPr>
    </w:p>
    <w:p w:rsidR="00B05A4A" w:rsidRPr="002B47E7" w:rsidRDefault="00F04F2B" w:rsidP="003A2CDF">
      <w:pPr>
        <w:pStyle w:val="Heading1"/>
        <w:numPr>
          <w:ilvl w:val="0"/>
          <w:numId w:val="0"/>
        </w:numPr>
        <w:ind w:left="567"/>
      </w:pPr>
      <w:bookmarkStart w:id="83" w:name="_Toc151118680"/>
      <w:r w:rsidRPr="00F04F2B">
        <w:lastRenderedPageBreak/>
        <w:t>Appendix</w:t>
      </w:r>
      <w:r w:rsidR="00483DA1">
        <w:t xml:space="preserve"> </w:t>
      </w:r>
      <w:r w:rsidR="00297243">
        <w:t>3</w:t>
      </w:r>
      <w:r w:rsidR="00297243" w:rsidRPr="00F04F2B">
        <w:t xml:space="preserve"> </w:t>
      </w:r>
      <w:r w:rsidR="00297243">
        <w:t>-</w:t>
      </w:r>
      <w:r w:rsidR="00B05A4A">
        <w:t xml:space="preserve"> HSCP Structure</w:t>
      </w:r>
      <w:bookmarkEnd w:id="83"/>
    </w:p>
    <w:p w:rsidR="00B05A4A" w:rsidRDefault="00B05A4A" w:rsidP="00B05A4A">
      <w:pPr>
        <w:spacing w:before="120" w:after="120" w:line="240" w:lineRule="auto"/>
        <w:rPr>
          <w:rFonts w:cs="Lato"/>
          <w:b/>
          <w:bCs/>
          <w:i/>
          <w:color w:val="000000"/>
          <w:sz w:val="24"/>
          <w:szCs w:val="24"/>
        </w:rPr>
      </w:pPr>
    </w:p>
    <w:p w:rsidR="002A7D49" w:rsidRPr="002E2C2A" w:rsidRDefault="00905F9D" w:rsidP="00A26F78">
      <w:pPr>
        <w:spacing w:before="120" w:after="120" w:line="240" w:lineRule="auto"/>
      </w:pPr>
      <w:r>
        <w:rPr>
          <w:b/>
          <w:i/>
          <w:noProof/>
          <w:color w:val="002060"/>
          <w:sz w:val="24"/>
          <w:szCs w:val="24"/>
          <w:lang w:eastAsia="en-GB"/>
        </w:rPr>
        <w:drawing>
          <wp:inline distT="0" distB="0" distL="0" distR="0" wp14:anchorId="24F71D40" wp14:editId="3729D945">
            <wp:extent cx="5597749" cy="475084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4467.tmp"/>
                    <pic:cNvPicPr/>
                  </pic:nvPicPr>
                  <pic:blipFill>
                    <a:blip r:embed="rId17">
                      <a:extLst>
                        <a:ext uri="{28A0092B-C50C-407E-A947-70E740481C1C}">
                          <a14:useLocalDpi xmlns:a14="http://schemas.microsoft.com/office/drawing/2010/main" val="0"/>
                        </a:ext>
                      </a:extLst>
                    </a:blip>
                    <a:stretch>
                      <a:fillRect/>
                    </a:stretch>
                  </pic:blipFill>
                  <pic:spPr>
                    <a:xfrm>
                      <a:off x="0" y="0"/>
                      <a:ext cx="5603654" cy="4755860"/>
                    </a:xfrm>
                    <a:prstGeom prst="rect">
                      <a:avLst/>
                    </a:prstGeom>
                  </pic:spPr>
                </pic:pic>
              </a:graphicData>
            </a:graphic>
          </wp:inline>
        </w:drawing>
      </w:r>
    </w:p>
    <w:sectPr w:rsidR="002A7D49" w:rsidRPr="002E2C2A" w:rsidSect="00B60B9D">
      <w:type w:val="continuous"/>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FC3ADC1" w16cex:dateUtc="2023-11-03T17:08:00Z"/>
  <w16cex:commentExtensible w16cex:durableId="7D10F703" w16cex:dateUtc="2023-11-03T17:11:00Z"/>
  <w16cex:commentExtensible w16cex:durableId="2B808990" w16cex:dateUtc="2023-11-03T17:12:00Z"/>
  <w16cex:commentExtensible w16cex:durableId="30EF55AE" w16cex:dateUtc="2023-11-03T17:12:00Z"/>
  <w16cex:commentExtensible w16cex:durableId="45A96564" w16cex:dateUtc="2023-11-03T17:12:00Z"/>
  <w16cex:commentExtensible w16cex:durableId="429D06AD" w16cex:dateUtc="2023-11-03T1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E95DB1" w16cid:durableId="7FC3ADC1"/>
  <w16cid:commentId w16cid:paraId="56ACDEAA" w16cid:durableId="7D10F703"/>
  <w16cid:commentId w16cid:paraId="1994F4E4" w16cid:durableId="2B808990"/>
  <w16cid:commentId w16cid:paraId="0640AEF3" w16cid:durableId="30EF55AE"/>
  <w16cid:commentId w16cid:paraId="71E66556" w16cid:durableId="45A96564"/>
  <w16cid:commentId w16cid:paraId="09463CF4" w16cid:durableId="429D06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180" w:rsidRDefault="00F64180" w:rsidP="00EB1CA6">
      <w:pPr>
        <w:spacing w:after="0" w:line="240" w:lineRule="auto"/>
      </w:pPr>
      <w:r>
        <w:separator/>
      </w:r>
    </w:p>
  </w:endnote>
  <w:endnote w:type="continuationSeparator" w:id="0">
    <w:p w:rsidR="00F64180" w:rsidRDefault="00F64180" w:rsidP="00EB1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10514"/>
      <w:docPartObj>
        <w:docPartGallery w:val="Page Numbers (Bottom of Page)"/>
        <w:docPartUnique/>
      </w:docPartObj>
    </w:sdtPr>
    <w:sdtEndPr>
      <w:rPr>
        <w:noProof/>
      </w:rPr>
    </w:sdtEndPr>
    <w:sdtContent>
      <w:p w:rsidR="0009679C" w:rsidRDefault="0009679C">
        <w:pPr>
          <w:pStyle w:val="Footer"/>
          <w:jc w:val="center"/>
        </w:pPr>
        <w:r>
          <w:fldChar w:fldCharType="begin"/>
        </w:r>
        <w:r>
          <w:instrText xml:space="preserve"> PAGE   \* MERGEFORMAT </w:instrText>
        </w:r>
        <w:r>
          <w:fldChar w:fldCharType="separate"/>
        </w:r>
        <w:r w:rsidR="00AF7D60">
          <w:rPr>
            <w:noProof/>
          </w:rPr>
          <w:t>6</w:t>
        </w:r>
        <w:r>
          <w:rPr>
            <w:noProof/>
          </w:rPr>
          <w:fldChar w:fldCharType="end"/>
        </w:r>
      </w:p>
    </w:sdtContent>
  </w:sdt>
  <w:p w:rsidR="0009679C" w:rsidRDefault="003A7580">
    <w:pPr>
      <w:pStyle w:val="Footer"/>
    </w:pPr>
    <w:r>
      <w:t>HSCP MASA</w:t>
    </w:r>
    <w:r w:rsidR="0009679C">
      <w:t xml:space="preserve"> v5- 17.11.2023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180" w:rsidRDefault="00F64180" w:rsidP="00EB1CA6">
      <w:pPr>
        <w:spacing w:after="0" w:line="240" w:lineRule="auto"/>
      </w:pPr>
      <w:r>
        <w:separator/>
      </w:r>
    </w:p>
  </w:footnote>
  <w:footnote w:type="continuationSeparator" w:id="0">
    <w:p w:rsidR="00F64180" w:rsidRDefault="00F64180" w:rsidP="00EB1C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25C59"/>
    <w:multiLevelType w:val="hybridMultilevel"/>
    <w:tmpl w:val="0E6CB3C4"/>
    <w:lvl w:ilvl="0" w:tplc="08090005">
      <w:start w:val="1"/>
      <w:numFmt w:val="bullet"/>
      <w:lvlText w:val=""/>
      <w:lvlJc w:val="left"/>
      <w:pPr>
        <w:ind w:left="1222" w:hanging="360"/>
      </w:pPr>
      <w:rPr>
        <w:rFonts w:ascii="Wingdings" w:hAnsi="Wingding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 w15:restartNumberingAfterBreak="0">
    <w:nsid w:val="0FA8639F"/>
    <w:multiLevelType w:val="hybridMultilevel"/>
    <w:tmpl w:val="535457C8"/>
    <w:lvl w:ilvl="0" w:tplc="08090019">
      <w:start w:val="1"/>
      <w:numFmt w:val="lowerLetter"/>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15081816"/>
    <w:multiLevelType w:val="multilevel"/>
    <w:tmpl w:val="73FABC82"/>
    <w:lvl w:ilvl="0">
      <w:start w:val="1"/>
      <w:numFmt w:val="bullet"/>
      <w:lvlText w:val=""/>
      <w:lvlJc w:val="left"/>
      <w:pPr>
        <w:tabs>
          <w:tab w:val="num" w:pos="1854"/>
        </w:tabs>
        <w:ind w:left="1854" w:hanging="360"/>
      </w:pPr>
      <w:rPr>
        <w:rFonts w:ascii="Wingdings" w:hAnsi="Wingdings" w:hint="default"/>
        <w:sz w:val="20"/>
      </w:rPr>
    </w:lvl>
    <w:lvl w:ilvl="1" w:tentative="1">
      <w:start w:val="1"/>
      <w:numFmt w:val="bullet"/>
      <w:lvlText w:val="o"/>
      <w:lvlJc w:val="left"/>
      <w:pPr>
        <w:tabs>
          <w:tab w:val="num" w:pos="2574"/>
        </w:tabs>
        <w:ind w:left="2574" w:hanging="360"/>
      </w:pPr>
      <w:rPr>
        <w:rFonts w:ascii="Courier New" w:hAnsi="Courier New" w:hint="default"/>
        <w:sz w:val="20"/>
      </w:rPr>
    </w:lvl>
    <w:lvl w:ilvl="2" w:tentative="1">
      <w:start w:val="1"/>
      <w:numFmt w:val="bullet"/>
      <w:lvlText w:val=""/>
      <w:lvlJc w:val="left"/>
      <w:pPr>
        <w:tabs>
          <w:tab w:val="num" w:pos="3294"/>
        </w:tabs>
        <w:ind w:left="3294" w:hanging="360"/>
      </w:pPr>
      <w:rPr>
        <w:rFonts w:ascii="Wingdings" w:hAnsi="Wingdings" w:hint="default"/>
        <w:sz w:val="20"/>
      </w:rPr>
    </w:lvl>
    <w:lvl w:ilvl="3" w:tentative="1">
      <w:start w:val="1"/>
      <w:numFmt w:val="bullet"/>
      <w:lvlText w:val=""/>
      <w:lvlJc w:val="left"/>
      <w:pPr>
        <w:tabs>
          <w:tab w:val="num" w:pos="4014"/>
        </w:tabs>
        <w:ind w:left="4014" w:hanging="360"/>
      </w:pPr>
      <w:rPr>
        <w:rFonts w:ascii="Wingdings" w:hAnsi="Wingdings" w:hint="default"/>
        <w:sz w:val="20"/>
      </w:rPr>
    </w:lvl>
    <w:lvl w:ilvl="4" w:tentative="1">
      <w:start w:val="1"/>
      <w:numFmt w:val="bullet"/>
      <w:lvlText w:val=""/>
      <w:lvlJc w:val="left"/>
      <w:pPr>
        <w:tabs>
          <w:tab w:val="num" w:pos="4734"/>
        </w:tabs>
        <w:ind w:left="4734" w:hanging="360"/>
      </w:pPr>
      <w:rPr>
        <w:rFonts w:ascii="Wingdings" w:hAnsi="Wingdings" w:hint="default"/>
        <w:sz w:val="20"/>
      </w:rPr>
    </w:lvl>
    <w:lvl w:ilvl="5" w:tentative="1">
      <w:start w:val="1"/>
      <w:numFmt w:val="bullet"/>
      <w:lvlText w:val=""/>
      <w:lvlJc w:val="left"/>
      <w:pPr>
        <w:tabs>
          <w:tab w:val="num" w:pos="5454"/>
        </w:tabs>
        <w:ind w:left="5454" w:hanging="360"/>
      </w:pPr>
      <w:rPr>
        <w:rFonts w:ascii="Wingdings" w:hAnsi="Wingdings" w:hint="default"/>
        <w:sz w:val="20"/>
      </w:rPr>
    </w:lvl>
    <w:lvl w:ilvl="6" w:tentative="1">
      <w:start w:val="1"/>
      <w:numFmt w:val="bullet"/>
      <w:lvlText w:val=""/>
      <w:lvlJc w:val="left"/>
      <w:pPr>
        <w:tabs>
          <w:tab w:val="num" w:pos="6174"/>
        </w:tabs>
        <w:ind w:left="6174" w:hanging="360"/>
      </w:pPr>
      <w:rPr>
        <w:rFonts w:ascii="Wingdings" w:hAnsi="Wingdings" w:hint="default"/>
        <w:sz w:val="20"/>
      </w:rPr>
    </w:lvl>
    <w:lvl w:ilvl="7" w:tentative="1">
      <w:start w:val="1"/>
      <w:numFmt w:val="bullet"/>
      <w:lvlText w:val=""/>
      <w:lvlJc w:val="left"/>
      <w:pPr>
        <w:tabs>
          <w:tab w:val="num" w:pos="6894"/>
        </w:tabs>
        <w:ind w:left="6894" w:hanging="360"/>
      </w:pPr>
      <w:rPr>
        <w:rFonts w:ascii="Wingdings" w:hAnsi="Wingdings" w:hint="default"/>
        <w:sz w:val="20"/>
      </w:rPr>
    </w:lvl>
    <w:lvl w:ilvl="8" w:tentative="1">
      <w:start w:val="1"/>
      <w:numFmt w:val="bullet"/>
      <w:lvlText w:val=""/>
      <w:lvlJc w:val="left"/>
      <w:pPr>
        <w:tabs>
          <w:tab w:val="num" w:pos="7614"/>
        </w:tabs>
        <w:ind w:left="7614" w:hanging="360"/>
      </w:pPr>
      <w:rPr>
        <w:rFonts w:ascii="Wingdings" w:hAnsi="Wingdings" w:hint="default"/>
        <w:sz w:val="20"/>
      </w:rPr>
    </w:lvl>
  </w:abstractNum>
  <w:abstractNum w:abstractNumId="3" w15:restartNumberingAfterBreak="0">
    <w:nsid w:val="15FE5896"/>
    <w:multiLevelType w:val="hybridMultilevel"/>
    <w:tmpl w:val="FF46D46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872042E">
      <w:start w:val="11"/>
      <w:numFmt w:val="decimal"/>
      <w:lvlText w:val="%4."/>
      <w:lvlJc w:val="left"/>
      <w:pPr>
        <w:ind w:left="2880" w:hanging="360"/>
      </w:pPr>
      <w:rPr>
        <w:rFonts w:hint="default"/>
        <w:b/>
        <w:color w:val="002060"/>
        <w:sz w:val="24"/>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E86690"/>
    <w:multiLevelType w:val="hybridMultilevel"/>
    <w:tmpl w:val="E51E54AA"/>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82874F3"/>
    <w:multiLevelType w:val="hybridMultilevel"/>
    <w:tmpl w:val="ACB0724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276E86"/>
    <w:multiLevelType w:val="multilevel"/>
    <w:tmpl w:val="82FC8A14"/>
    <w:lvl w:ilvl="0">
      <w:start w:val="4"/>
      <w:numFmt w:val="decimal"/>
      <w:lvlText w:val="%1"/>
      <w:lvlJc w:val="left"/>
      <w:pPr>
        <w:ind w:left="360" w:hanging="360"/>
      </w:pPr>
      <w:rPr>
        <w:rFonts w:hint="default"/>
        <w:b/>
        <w:color w:val="1F497D" w:themeColor="text2"/>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5026AB8"/>
    <w:multiLevelType w:val="hybridMultilevel"/>
    <w:tmpl w:val="AB72B0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6F5460"/>
    <w:multiLevelType w:val="hybridMultilevel"/>
    <w:tmpl w:val="3B689108"/>
    <w:lvl w:ilvl="0" w:tplc="08090005">
      <w:start w:val="1"/>
      <w:numFmt w:val="bullet"/>
      <w:lvlText w:val=""/>
      <w:lvlJc w:val="left"/>
      <w:pPr>
        <w:ind w:left="1444" w:hanging="360"/>
      </w:pPr>
      <w:rPr>
        <w:rFonts w:ascii="Wingdings" w:hAnsi="Wingdings" w:hint="default"/>
      </w:rPr>
    </w:lvl>
    <w:lvl w:ilvl="1" w:tplc="08090003" w:tentative="1">
      <w:start w:val="1"/>
      <w:numFmt w:val="bullet"/>
      <w:lvlText w:val="o"/>
      <w:lvlJc w:val="left"/>
      <w:pPr>
        <w:ind w:left="2164" w:hanging="360"/>
      </w:pPr>
      <w:rPr>
        <w:rFonts w:ascii="Courier New" w:hAnsi="Courier New" w:cs="Courier New" w:hint="default"/>
      </w:rPr>
    </w:lvl>
    <w:lvl w:ilvl="2" w:tplc="08090005" w:tentative="1">
      <w:start w:val="1"/>
      <w:numFmt w:val="bullet"/>
      <w:lvlText w:val=""/>
      <w:lvlJc w:val="left"/>
      <w:pPr>
        <w:ind w:left="2884" w:hanging="360"/>
      </w:pPr>
      <w:rPr>
        <w:rFonts w:ascii="Wingdings" w:hAnsi="Wingdings" w:hint="default"/>
      </w:rPr>
    </w:lvl>
    <w:lvl w:ilvl="3" w:tplc="08090001" w:tentative="1">
      <w:start w:val="1"/>
      <w:numFmt w:val="bullet"/>
      <w:lvlText w:val=""/>
      <w:lvlJc w:val="left"/>
      <w:pPr>
        <w:ind w:left="3604" w:hanging="360"/>
      </w:pPr>
      <w:rPr>
        <w:rFonts w:ascii="Symbol" w:hAnsi="Symbol" w:hint="default"/>
      </w:rPr>
    </w:lvl>
    <w:lvl w:ilvl="4" w:tplc="08090003" w:tentative="1">
      <w:start w:val="1"/>
      <w:numFmt w:val="bullet"/>
      <w:lvlText w:val="o"/>
      <w:lvlJc w:val="left"/>
      <w:pPr>
        <w:ind w:left="4324" w:hanging="360"/>
      </w:pPr>
      <w:rPr>
        <w:rFonts w:ascii="Courier New" w:hAnsi="Courier New" w:cs="Courier New" w:hint="default"/>
      </w:rPr>
    </w:lvl>
    <w:lvl w:ilvl="5" w:tplc="08090005" w:tentative="1">
      <w:start w:val="1"/>
      <w:numFmt w:val="bullet"/>
      <w:lvlText w:val=""/>
      <w:lvlJc w:val="left"/>
      <w:pPr>
        <w:ind w:left="5044" w:hanging="360"/>
      </w:pPr>
      <w:rPr>
        <w:rFonts w:ascii="Wingdings" w:hAnsi="Wingdings" w:hint="default"/>
      </w:rPr>
    </w:lvl>
    <w:lvl w:ilvl="6" w:tplc="08090001" w:tentative="1">
      <w:start w:val="1"/>
      <w:numFmt w:val="bullet"/>
      <w:lvlText w:val=""/>
      <w:lvlJc w:val="left"/>
      <w:pPr>
        <w:ind w:left="5764" w:hanging="360"/>
      </w:pPr>
      <w:rPr>
        <w:rFonts w:ascii="Symbol" w:hAnsi="Symbol" w:hint="default"/>
      </w:rPr>
    </w:lvl>
    <w:lvl w:ilvl="7" w:tplc="08090003" w:tentative="1">
      <w:start w:val="1"/>
      <w:numFmt w:val="bullet"/>
      <w:lvlText w:val="o"/>
      <w:lvlJc w:val="left"/>
      <w:pPr>
        <w:ind w:left="6484" w:hanging="360"/>
      </w:pPr>
      <w:rPr>
        <w:rFonts w:ascii="Courier New" w:hAnsi="Courier New" w:cs="Courier New" w:hint="default"/>
      </w:rPr>
    </w:lvl>
    <w:lvl w:ilvl="8" w:tplc="08090005" w:tentative="1">
      <w:start w:val="1"/>
      <w:numFmt w:val="bullet"/>
      <w:lvlText w:val=""/>
      <w:lvlJc w:val="left"/>
      <w:pPr>
        <w:ind w:left="7204" w:hanging="360"/>
      </w:pPr>
      <w:rPr>
        <w:rFonts w:ascii="Wingdings" w:hAnsi="Wingdings" w:hint="default"/>
      </w:rPr>
    </w:lvl>
  </w:abstractNum>
  <w:abstractNum w:abstractNumId="9" w15:restartNumberingAfterBreak="0">
    <w:nsid w:val="2B2D214B"/>
    <w:multiLevelType w:val="hybridMultilevel"/>
    <w:tmpl w:val="40F0AE7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25E66042">
      <w:start w:val="14"/>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C334AF"/>
    <w:multiLevelType w:val="multilevel"/>
    <w:tmpl w:val="D3CA971C"/>
    <w:lvl w:ilvl="0">
      <w:start w:val="1"/>
      <w:numFmt w:val="lowerLetter"/>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7916857"/>
    <w:multiLevelType w:val="hybridMultilevel"/>
    <w:tmpl w:val="23189DB4"/>
    <w:lvl w:ilvl="0" w:tplc="08090019">
      <w:start w:val="1"/>
      <w:numFmt w:val="lowerLetter"/>
      <w:lvlText w:val="%1."/>
      <w:lvlJc w:val="left"/>
      <w:pPr>
        <w:ind w:left="1287" w:hanging="360"/>
      </w:pPr>
      <w:rPr>
        <w:rFont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395E0C51"/>
    <w:multiLevelType w:val="hybridMultilevel"/>
    <w:tmpl w:val="599C141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A4B115E"/>
    <w:multiLevelType w:val="hybridMultilevel"/>
    <w:tmpl w:val="F196BB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3E6D4E"/>
    <w:multiLevelType w:val="hybridMultilevel"/>
    <w:tmpl w:val="3A5A00C0"/>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4A6418D1"/>
    <w:multiLevelType w:val="hybridMultilevel"/>
    <w:tmpl w:val="7B3E64D8"/>
    <w:lvl w:ilvl="0" w:tplc="08090019">
      <w:start w:val="1"/>
      <w:numFmt w:val="lowerLetter"/>
      <w:lvlText w:val="%1."/>
      <w:lvlJc w:val="left"/>
      <w:pPr>
        <w:ind w:left="1149" w:hanging="360"/>
      </w:pPr>
    </w:lvl>
    <w:lvl w:ilvl="1" w:tplc="08090019" w:tentative="1">
      <w:start w:val="1"/>
      <w:numFmt w:val="lowerLetter"/>
      <w:lvlText w:val="%2."/>
      <w:lvlJc w:val="left"/>
      <w:pPr>
        <w:ind w:left="1869" w:hanging="360"/>
      </w:pPr>
    </w:lvl>
    <w:lvl w:ilvl="2" w:tplc="0809001B" w:tentative="1">
      <w:start w:val="1"/>
      <w:numFmt w:val="lowerRoman"/>
      <w:lvlText w:val="%3."/>
      <w:lvlJc w:val="right"/>
      <w:pPr>
        <w:ind w:left="2589" w:hanging="180"/>
      </w:pPr>
    </w:lvl>
    <w:lvl w:ilvl="3" w:tplc="0809000F" w:tentative="1">
      <w:start w:val="1"/>
      <w:numFmt w:val="decimal"/>
      <w:lvlText w:val="%4."/>
      <w:lvlJc w:val="left"/>
      <w:pPr>
        <w:ind w:left="3309" w:hanging="360"/>
      </w:pPr>
    </w:lvl>
    <w:lvl w:ilvl="4" w:tplc="08090019" w:tentative="1">
      <w:start w:val="1"/>
      <w:numFmt w:val="lowerLetter"/>
      <w:lvlText w:val="%5."/>
      <w:lvlJc w:val="left"/>
      <w:pPr>
        <w:ind w:left="4029" w:hanging="360"/>
      </w:pPr>
    </w:lvl>
    <w:lvl w:ilvl="5" w:tplc="0809001B" w:tentative="1">
      <w:start w:val="1"/>
      <w:numFmt w:val="lowerRoman"/>
      <w:lvlText w:val="%6."/>
      <w:lvlJc w:val="right"/>
      <w:pPr>
        <w:ind w:left="4749" w:hanging="180"/>
      </w:pPr>
    </w:lvl>
    <w:lvl w:ilvl="6" w:tplc="0809000F" w:tentative="1">
      <w:start w:val="1"/>
      <w:numFmt w:val="decimal"/>
      <w:lvlText w:val="%7."/>
      <w:lvlJc w:val="left"/>
      <w:pPr>
        <w:ind w:left="5469" w:hanging="360"/>
      </w:pPr>
    </w:lvl>
    <w:lvl w:ilvl="7" w:tplc="08090019" w:tentative="1">
      <w:start w:val="1"/>
      <w:numFmt w:val="lowerLetter"/>
      <w:lvlText w:val="%8."/>
      <w:lvlJc w:val="left"/>
      <w:pPr>
        <w:ind w:left="6189" w:hanging="360"/>
      </w:pPr>
    </w:lvl>
    <w:lvl w:ilvl="8" w:tplc="0809001B" w:tentative="1">
      <w:start w:val="1"/>
      <w:numFmt w:val="lowerRoman"/>
      <w:lvlText w:val="%9."/>
      <w:lvlJc w:val="right"/>
      <w:pPr>
        <w:ind w:left="6909" w:hanging="180"/>
      </w:pPr>
    </w:lvl>
  </w:abstractNum>
  <w:abstractNum w:abstractNumId="16" w15:restartNumberingAfterBreak="0">
    <w:nsid w:val="4B3F7622"/>
    <w:multiLevelType w:val="hybridMultilevel"/>
    <w:tmpl w:val="1D0A7DD4"/>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341BA3"/>
    <w:multiLevelType w:val="hybridMultilevel"/>
    <w:tmpl w:val="DDDCEEC0"/>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5A7A3A0F"/>
    <w:multiLevelType w:val="multilevel"/>
    <w:tmpl w:val="F54E4098"/>
    <w:lvl w:ilvl="0">
      <w:start w:val="1"/>
      <w:numFmt w:val="decimal"/>
      <w:pStyle w:val="Heading1"/>
      <w:lvlText w:val="%1."/>
      <w:lvlJc w:val="left"/>
      <w:pPr>
        <w:ind w:left="6739" w:hanging="360"/>
      </w:pPr>
      <w:rPr>
        <w:rFonts w:hint="default"/>
        <w:b/>
        <w:i w:val="0"/>
        <w:color w:val="002060"/>
      </w:rPr>
    </w:lvl>
    <w:lvl w:ilvl="1">
      <w:start w:val="1"/>
      <w:numFmt w:val="decimal"/>
      <w:isLgl/>
      <w:lvlText w:val="%1.%2"/>
      <w:lvlJc w:val="left"/>
      <w:pPr>
        <w:ind w:left="502" w:hanging="360"/>
      </w:pPr>
      <w:rPr>
        <w:rFonts w:hint="default"/>
        <w:b w:val="0"/>
        <w:i w:val="0"/>
        <w:color w:val="auto"/>
        <w:sz w:val="22"/>
        <w:szCs w:val="22"/>
      </w:rPr>
    </w:lvl>
    <w:lvl w:ilvl="2">
      <w:start w:val="1"/>
      <w:numFmt w:val="decimal"/>
      <w:isLgl/>
      <w:lvlText w:val="%1.%2.%3"/>
      <w:lvlJc w:val="left"/>
      <w:pPr>
        <w:ind w:left="7099" w:hanging="720"/>
      </w:pPr>
      <w:rPr>
        <w:rFonts w:hint="default"/>
        <w:b/>
      </w:rPr>
    </w:lvl>
    <w:lvl w:ilvl="3">
      <w:start w:val="1"/>
      <w:numFmt w:val="decimal"/>
      <w:isLgl/>
      <w:lvlText w:val="%1.%2.%3.%4"/>
      <w:lvlJc w:val="left"/>
      <w:pPr>
        <w:ind w:left="7099" w:hanging="720"/>
      </w:pPr>
      <w:rPr>
        <w:rFonts w:hint="default"/>
        <w:b/>
      </w:rPr>
    </w:lvl>
    <w:lvl w:ilvl="4">
      <w:start w:val="1"/>
      <w:numFmt w:val="decimal"/>
      <w:isLgl/>
      <w:lvlText w:val="%1.%2.%3.%4.%5"/>
      <w:lvlJc w:val="left"/>
      <w:pPr>
        <w:ind w:left="7459" w:hanging="1080"/>
      </w:pPr>
      <w:rPr>
        <w:rFonts w:hint="default"/>
        <w:b/>
      </w:rPr>
    </w:lvl>
    <w:lvl w:ilvl="5">
      <w:start w:val="1"/>
      <w:numFmt w:val="decimal"/>
      <w:isLgl/>
      <w:lvlText w:val="%1.%2.%3.%4.%5.%6"/>
      <w:lvlJc w:val="left"/>
      <w:pPr>
        <w:ind w:left="7459" w:hanging="1080"/>
      </w:pPr>
      <w:rPr>
        <w:rFonts w:hint="default"/>
        <w:b/>
      </w:rPr>
    </w:lvl>
    <w:lvl w:ilvl="6">
      <w:start w:val="1"/>
      <w:numFmt w:val="decimal"/>
      <w:isLgl/>
      <w:lvlText w:val="%1.%2.%3.%4.%5.%6.%7"/>
      <w:lvlJc w:val="left"/>
      <w:pPr>
        <w:ind w:left="7819" w:hanging="1440"/>
      </w:pPr>
      <w:rPr>
        <w:rFonts w:hint="default"/>
        <w:b/>
      </w:rPr>
    </w:lvl>
    <w:lvl w:ilvl="7">
      <w:start w:val="1"/>
      <w:numFmt w:val="decimal"/>
      <w:isLgl/>
      <w:lvlText w:val="%1.%2.%3.%4.%5.%6.%7.%8"/>
      <w:lvlJc w:val="left"/>
      <w:pPr>
        <w:ind w:left="7819" w:hanging="1440"/>
      </w:pPr>
      <w:rPr>
        <w:rFonts w:hint="default"/>
        <w:b/>
      </w:rPr>
    </w:lvl>
    <w:lvl w:ilvl="8">
      <w:start w:val="1"/>
      <w:numFmt w:val="decimal"/>
      <w:isLgl/>
      <w:lvlText w:val="%1.%2.%3.%4.%5.%6.%7.%8.%9"/>
      <w:lvlJc w:val="left"/>
      <w:pPr>
        <w:ind w:left="7819" w:hanging="1440"/>
      </w:pPr>
      <w:rPr>
        <w:rFonts w:hint="default"/>
        <w:b/>
      </w:rPr>
    </w:lvl>
  </w:abstractNum>
  <w:abstractNum w:abstractNumId="19" w15:restartNumberingAfterBreak="0">
    <w:nsid w:val="5AD02FC3"/>
    <w:multiLevelType w:val="hybridMultilevel"/>
    <w:tmpl w:val="FF10AA7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B157943"/>
    <w:multiLevelType w:val="hybridMultilevel"/>
    <w:tmpl w:val="65DE67A6"/>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C6900E9"/>
    <w:multiLevelType w:val="hybridMultilevel"/>
    <w:tmpl w:val="0CEE7282"/>
    <w:lvl w:ilvl="0" w:tplc="08090019">
      <w:start w:val="1"/>
      <w:numFmt w:val="lowerLetter"/>
      <w:lvlText w:val="%1."/>
      <w:lvlJc w:val="left"/>
      <w:pPr>
        <w:ind w:left="1149" w:hanging="360"/>
      </w:pPr>
    </w:lvl>
    <w:lvl w:ilvl="1" w:tplc="08090019">
      <w:start w:val="1"/>
      <w:numFmt w:val="lowerLetter"/>
      <w:lvlText w:val="%2."/>
      <w:lvlJc w:val="left"/>
      <w:pPr>
        <w:ind w:left="1869" w:hanging="360"/>
      </w:pPr>
    </w:lvl>
    <w:lvl w:ilvl="2" w:tplc="0809001B" w:tentative="1">
      <w:start w:val="1"/>
      <w:numFmt w:val="lowerRoman"/>
      <w:lvlText w:val="%3."/>
      <w:lvlJc w:val="right"/>
      <w:pPr>
        <w:ind w:left="2589" w:hanging="180"/>
      </w:pPr>
    </w:lvl>
    <w:lvl w:ilvl="3" w:tplc="0809000F" w:tentative="1">
      <w:start w:val="1"/>
      <w:numFmt w:val="decimal"/>
      <w:lvlText w:val="%4."/>
      <w:lvlJc w:val="left"/>
      <w:pPr>
        <w:ind w:left="3309" w:hanging="360"/>
      </w:pPr>
    </w:lvl>
    <w:lvl w:ilvl="4" w:tplc="08090019" w:tentative="1">
      <w:start w:val="1"/>
      <w:numFmt w:val="lowerLetter"/>
      <w:lvlText w:val="%5."/>
      <w:lvlJc w:val="left"/>
      <w:pPr>
        <w:ind w:left="4029" w:hanging="360"/>
      </w:pPr>
    </w:lvl>
    <w:lvl w:ilvl="5" w:tplc="0809001B" w:tentative="1">
      <w:start w:val="1"/>
      <w:numFmt w:val="lowerRoman"/>
      <w:lvlText w:val="%6."/>
      <w:lvlJc w:val="right"/>
      <w:pPr>
        <w:ind w:left="4749" w:hanging="180"/>
      </w:pPr>
    </w:lvl>
    <w:lvl w:ilvl="6" w:tplc="0809000F" w:tentative="1">
      <w:start w:val="1"/>
      <w:numFmt w:val="decimal"/>
      <w:lvlText w:val="%7."/>
      <w:lvlJc w:val="left"/>
      <w:pPr>
        <w:ind w:left="5469" w:hanging="360"/>
      </w:pPr>
    </w:lvl>
    <w:lvl w:ilvl="7" w:tplc="08090019" w:tentative="1">
      <w:start w:val="1"/>
      <w:numFmt w:val="lowerLetter"/>
      <w:lvlText w:val="%8."/>
      <w:lvlJc w:val="left"/>
      <w:pPr>
        <w:ind w:left="6189" w:hanging="360"/>
      </w:pPr>
    </w:lvl>
    <w:lvl w:ilvl="8" w:tplc="0809001B" w:tentative="1">
      <w:start w:val="1"/>
      <w:numFmt w:val="lowerRoman"/>
      <w:lvlText w:val="%9."/>
      <w:lvlJc w:val="right"/>
      <w:pPr>
        <w:ind w:left="6909" w:hanging="180"/>
      </w:pPr>
    </w:lvl>
  </w:abstractNum>
  <w:abstractNum w:abstractNumId="22" w15:restartNumberingAfterBreak="0">
    <w:nsid w:val="5D7063EB"/>
    <w:multiLevelType w:val="hybridMultilevel"/>
    <w:tmpl w:val="DE4A79A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60F44856"/>
    <w:multiLevelType w:val="hybridMultilevel"/>
    <w:tmpl w:val="9672162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034F97"/>
    <w:multiLevelType w:val="hybridMultilevel"/>
    <w:tmpl w:val="2AB82C04"/>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66A464F1"/>
    <w:multiLevelType w:val="hybridMultilevel"/>
    <w:tmpl w:val="A104A59E"/>
    <w:lvl w:ilvl="0" w:tplc="08090005">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66E24171"/>
    <w:multiLevelType w:val="hybridMultilevel"/>
    <w:tmpl w:val="B6D46C22"/>
    <w:lvl w:ilvl="0" w:tplc="08090005">
      <w:start w:val="1"/>
      <w:numFmt w:val="bullet"/>
      <w:lvlText w:val=""/>
      <w:lvlJc w:val="left"/>
      <w:pPr>
        <w:ind w:left="1222" w:hanging="360"/>
      </w:pPr>
      <w:rPr>
        <w:rFonts w:ascii="Wingdings" w:hAnsi="Wingding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7" w15:restartNumberingAfterBreak="0">
    <w:nsid w:val="6A045D53"/>
    <w:multiLevelType w:val="hybridMultilevel"/>
    <w:tmpl w:val="1F02E2DA"/>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70861527"/>
    <w:multiLevelType w:val="hybridMultilevel"/>
    <w:tmpl w:val="4222613E"/>
    <w:lvl w:ilvl="0" w:tplc="08090005">
      <w:start w:val="1"/>
      <w:numFmt w:val="bullet"/>
      <w:lvlText w:val=""/>
      <w:lvlJc w:val="left"/>
      <w:pPr>
        <w:ind w:left="2291" w:hanging="360"/>
      </w:pPr>
      <w:rPr>
        <w:rFonts w:ascii="Wingdings" w:hAnsi="Wingdings" w:hint="default"/>
      </w:rPr>
    </w:lvl>
    <w:lvl w:ilvl="1" w:tplc="08090003" w:tentative="1">
      <w:start w:val="1"/>
      <w:numFmt w:val="bullet"/>
      <w:lvlText w:val="o"/>
      <w:lvlJc w:val="left"/>
      <w:pPr>
        <w:ind w:left="3011" w:hanging="360"/>
      </w:pPr>
      <w:rPr>
        <w:rFonts w:ascii="Courier New" w:hAnsi="Courier New" w:cs="Courier New" w:hint="default"/>
      </w:rPr>
    </w:lvl>
    <w:lvl w:ilvl="2" w:tplc="08090005" w:tentative="1">
      <w:start w:val="1"/>
      <w:numFmt w:val="bullet"/>
      <w:lvlText w:val=""/>
      <w:lvlJc w:val="left"/>
      <w:pPr>
        <w:ind w:left="3731" w:hanging="360"/>
      </w:pPr>
      <w:rPr>
        <w:rFonts w:ascii="Wingdings" w:hAnsi="Wingdings" w:hint="default"/>
      </w:rPr>
    </w:lvl>
    <w:lvl w:ilvl="3" w:tplc="08090001" w:tentative="1">
      <w:start w:val="1"/>
      <w:numFmt w:val="bullet"/>
      <w:lvlText w:val=""/>
      <w:lvlJc w:val="left"/>
      <w:pPr>
        <w:ind w:left="4451" w:hanging="360"/>
      </w:pPr>
      <w:rPr>
        <w:rFonts w:ascii="Symbol" w:hAnsi="Symbol" w:hint="default"/>
      </w:rPr>
    </w:lvl>
    <w:lvl w:ilvl="4" w:tplc="08090003" w:tentative="1">
      <w:start w:val="1"/>
      <w:numFmt w:val="bullet"/>
      <w:lvlText w:val="o"/>
      <w:lvlJc w:val="left"/>
      <w:pPr>
        <w:ind w:left="5171" w:hanging="360"/>
      </w:pPr>
      <w:rPr>
        <w:rFonts w:ascii="Courier New" w:hAnsi="Courier New" w:cs="Courier New" w:hint="default"/>
      </w:rPr>
    </w:lvl>
    <w:lvl w:ilvl="5" w:tplc="08090005" w:tentative="1">
      <w:start w:val="1"/>
      <w:numFmt w:val="bullet"/>
      <w:lvlText w:val=""/>
      <w:lvlJc w:val="left"/>
      <w:pPr>
        <w:ind w:left="5891" w:hanging="360"/>
      </w:pPr>
      <w:rPr>
        <w:rFonts w:ascii="Wingdings" w:hAnsi="Wingdings" w:hint="default"/>
      </w:rPr>
    </w:lvl>
    <w:lvl w:ilvl="6" w:tplc="08090001" w:tentative="1">
      <w:start w:val="1"/>
      <w:numFmt w:val="bullet"/>
      <w:lvlText w:val=""/>
      <w:lvlJc w:val="left"/>
      <w:pPr>
        <w:ind w:left="6611" w:hanging="360"/>
      </w:pPr>
      <w:rPr>
        <w:rFonts w:ascii="Symbol" w:hAnsi="Symbol" w:hint="default"/>
      </w:rPr>
    </w:lvl>
    <w:lvl w:ilvl="7" w:tplc="08090003" w:tentative="1">
      <w:start w:val="1"/>
      <w:numFmt w:val="bullet"/>
      <w:lvlText w:val="o"/>
      <w:lvlJc w:val="left"/>
      <w:pPr>
        <w:ind w:left="7331" w:hanging="360"/>
      </w:pPr>
      <w:rPr>
        <w:rFonts w:ascii="Courier New" w:hAnsi="Courier New" w:cs="Courier New" w:hint="default"/>
      </w:rPr>
    </w:lvl>
    <w:lvl w:ilvl="8" w:tplc="08090005" w:tentative="1">
      <w:start w:val="1"/>
      <w:numFmt w:val="bullet"/>
      <w:lvlText w:val=""/>
      <w:lvlJc w:val="left"/>
      <w:pPr>
        <w:ind w:left="8051" w:hanging="360"/>
      </w:pPr>
      <w:rPr>
        <w:rFonts w:ascii="Wingdings" w:hAnsi="Wingdings" w:hint="default"/>
      </w:rPr>
    </w:lvl>
  </w:abstractNum>
  <w:abstractNum w:abstractNumId="29" w15:restartNumberingAfterBreak="0">
    <w:nsid w:val="73E277AC"/>
    <w:multiLevelType w:val="hybridMultilevel"/>
    <w:tmpl w:val="8ECED9F6"/>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74647823"/>
    <w:multiLevelType w:val="hybridMultilevel"/>
    <w:tmpl w:val="53509AC4"/>
    <w:lvl w:ilvl="0" w:tplc="08090005">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18"/>
  </w:num>
  <w:num w:numId="2">
    <w:abstractNumId w:val="24"/>
  </w:num>
  <w:num w:numId="3">
    <w:abstractNumId w:val="20"/>
  </w:num>
  <w:num w:numId="4">
    <w:abstractNumId w:val="5"/>
  </w:num>
  <w:num w:numId="5">
    <w:abstractNumId w:val="19"/>
  </w:num>
  <w:num w:numId="6">
    <w:abstractNumId w:val="12"/>
  </w:num>
  <w:num w:numId="7">
    <w:abstractNumId w:val="15"/>
  </w:num>
  <w:num w:numId="8">
    <w:abstractNumId w:val="28"/>
  </w:num>
  <w:num w:numId="9">
    <w:abstractNumId w:val="7"/>
  </w:num>
  <w:num w:numId="10">
    <w:abstractNumId w:val="14"/>
  </w:num>
  <w:num w:numId="11">
    <w:abstractNumId w:val="29"/>
  </w:num>
  <w:num w:numId="12">
    <w:abstractNumId w:val="2"/>
  </w:num>
  <w:num w:numId="13">
    <w:abstractNumId w:val="11"/>
  </w:num>
  <w:num w:numId="14">
    <w:abstractNumId w:val="3"/>
  </w:num>
  <w:num w:numId="15">
    <w:abstractNumId w:val="6"/>
  </w:num>
  <w:num w:numId="16">
    <w:abstractNumId w:val="17"/>
  </w:num>
  <w:num w:numId="17">
    <w:abstractNumId w:val="8"/>
  </w:num>
  <w:num w:numId="18">
    <w:abstractNumId w:val="0"/>
  </w:num>
  <w:num w:numId="19">
    <w:abstractNumId w:val="4"/>
  </w:num>
  <w:num w:numId="20">
    <w:abstractNumId w:val="26"/>
  </w:num>
  <w:num w:numId="21">
    <w:abstractNumId w:val="30"/>
  </w:num>
  <w:num w:numId="22">
    <w:abstractNumId w:val="25"/>
  </w:num>
  <w:num w:numId="23">
    <w:abstractNumId w:val="16"/>
  </w:num>
  <w:num w:numId="24">
    <w:abstractNumId w:val="9"/>
  </w:num>
  <w:num w:numId="25">
    <w:abstractNumId w:val="18"/>
    <w:lvlOverride w:ilvl="0">
      <w:startOverride w:val="7"/>
    </w:lvlOverride>
    <w:lvlOverride w:ilvl="1">
      <w:startOverride w:val="9"/>
    </w:lvlOverride>
  </w:num>
  <w:num w:numId="26">
    <w:abstractNumId w:val="18"/>
    <w:lvlOverride w:ilvl="0">
      <w:startOverride w:val="7"/>
    </w:lvlOverride>
    <w:lvlOverride w:ilvl="1">
      <w:startOverride w:val="22"/>
    </w:lvlOverride>
  </w:num>
  <w:num w:numId="27">
    <w:abstractNumId w:val="18"/>
  </w:num>
  <w:num w:numId="28">
    <w:abstractNumId w:val="18"/>
    <w:lvlOverride w:ilvl="0">
      <w:startOverride w:val="7"/>
    </w:lvlOverride>
    <w:lvlOverride w:ilvl="1">
      <w:startOverride w:val="32"/>
    </w:lvlOverride>
  </w:num>
  <w:num w:numId="29">
    <w:abstractNumId w:val="22"/>
  </w:num>
  <w:num w:numId="30">
    <w:abstractNumId w:val="1"/>
  </w:num>
  <w:num w:numId="31">
    <w:abstractNumId w:val="23"/>
  </w:num>
  <w:num w:numId="32">
    <w:abstractNumId w:val="13"/>
  </w:num>
  <w:num w:numId="33">
    <w:abstractNumId w:val="27"/>
  </w:num>
  <w:num w:numId="34">
    <w:abstractNumId w:val="10"/>
  </w:num>
  <w:num w:numId="35">
    <w:abstractNumId w:val="21"/>
  </w:num>
  <w:num w:numId="36">
    <w:abstractNumId w:val="18"/>
    <w:lvlOverride w:ilvl="0">
      <w:startOverride w:val="22"/>
    </w:lvlOverride>
    <w:lvlOverride w:ilvl="1">
      <w:startOverride w:val="2"/>
    </w:lvlOverride>
  </w:num>
  <w:num w:numId="37">
    <w:abstractNumId w:val="18"/>
    <w:lvlOverride w:ilvl="0">
      <w:startOverride w:val="7"/>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39"/>
    <w:rsid w:val="000004E5"/>
    <w:rsid w:val="000011A1"/>
    <w:rsid w:val="00002D46"/>
    <w:rsid w:val="000038A0"/>
    <w:rsid w:val="000038AD"/>
    <w:rsid w:val="00014330"/>
    <w:rsid w:val="000213C2"/>
    <w:rsid w:val="00022F43"/>
    <w:rsid w:val="000252A8"/>
    <w:rsid w:val="00027B92"/>
    <w:rsid w:val="00027CD4"/>
    <w:rsid w:val="00031F05"/>
    <w:rsid w:val="00032055"/>
    <w:rsid w:val="000329B9"/>
    <w:rsid w:val="00034443"/>
    <w:rsid w:val="00035CDF"/>
    <w:rsid w:val="00046144"/>
    <w:rsid w:val="00046545"/>
    <w:rsid w:val="000472EE"/>
    <w:rsid w:val="000478BD"/>
    <w:rsid w:val="0005056C"/>
    <w:rsid w:val="00056895"/>
    <w:rsid w:val="00056FB3"/>
    <w:rsid w:val="00061873"/>
    <w:rsid w:val="000619D6"/>
    <w:rsid w:val="00063D1A"/>
    <w:rsid w:val="00063E62"/>
    <w:rsid w:val="000643C1"/>
    <w:rsid w:val="000667D5"/>
    <w:rsid w:val="000672B7"/>
    <w:rsid w:val="000705C3"/>
    <w:rsid w:val="00073AC0"/>
    <w:rsid w:val="00074E86"/>
    <w:rsid w:val="0007674D"/>
    <w:rsid w:val="0008074B"/>
    <w:rsid w:val="00086178"/>
    <w:rsid w:val="00087599"/>
    <w:rsid w:val="00087A83"/>
    <w:rsid w:val="0009044B"/>
    <w:rsid w:val="0009334B"/>
    <w:rsid w:val="00093F80"/>
    <w:rsid w:val="00095F13"/>
    <w:rsid w:val="0009679C"/>
    <w:rsid w:val="000B3EB9"/>
    <w:rsid w:val="000C07FA"/>
    <w:rsid w:val="000C163E"/>
    <w:rsid w:val="000C5097"/>
    <w:rsid w:val="000C5D33"/>
    <w:rsid w:val="000D1426"/>
    <w:rsid w:val="000D1D57"/>
    <w:rsid w:val="000D1D87"/>
    <w:rsid w:val="000D329A"/>
    <w:rsid w:val="000E0CA8"/>
    <w:rsid w:val="000E6F6A"/>
    <w:rsid w:val="000F13DC"/>
    <w:rsid w:val="000F416D"/>
    <w:rsid w:val="000F68B5"/>
    <w:rsid w:val="000F7D37"/>
    <w:rsid w:val="00100711"/>
    <w:rsid w:val="00102DF7"/>
    <w:rsid w:val="00102EFA"/>
    <w:rsid w:val="00103AA7"/>
    <w:rsid w:val="00114430"/>
    <w:rsid w:val="00120BB9"/>
    <w:rsid w:val="00121B14"/>
    <w:rsid w:val="001239BD"/>
    <w:rsid w:val="00124150"/>
    <w:rsid w:val="00124D71"/>
    <w:rsid w:val="00130A9E"/>
    <w:rsid w:val="00131E4B"/>
    <w:rsid w:val="00132DB2"/>
    <w:rsid w:val="00133341"/>
    <w:rsid w:val="0013627D"/>
    <w:rsid w:val="001440E5"/>
    <w:rsid w:val="001445D5"/>
    <w:rsid w:val="00145B33"/>
    <w:rsid w:val="001555F0"/>
    <w:rsid w:val="001560BB"/>
    <w:rsid w:val="0015768D"/>
    <w:rsid w:val="00160911"/>
    <w:rsid w:val="001626A9"/>
    <w:rsid w:val="00163FE4"/>
    <w:rsid w:val="00164A9C"/>
    <w:rsid w:val="00164E07"/>
    <w:rsid w:val="001656BE"/>
    <w:rsid w:val="00167768"/>
    <w:rsid w:val="00171DE7"/>
    <w:rsid w:val="0017323B"/>
    <w:rsid w:val="00191D8B"/>
    <w:rsid w:val="0019332C"/>
    <w:rsid w:val="0019558B"/>
    <w:rsid w:val="001967A4"/>
    <w:rsid w:val="00197CEB"/>
    <w:rsid w:val="001A0E74"/>
    <w:rsid w:val="001A613F"/>
    <w:rsid w:val="001A6659"/>
    <w:rsid w:val="001B0567"/>
    <w:rsid w:val="001B2976"/>
    <w:rsid w:val="001B4B9C"/>
    <w:rsid w:val="001B6938"/>
    <w:rsid w:val="001B6B7D"/>
    <w:rsid w:val="001B6FB5"/>
    <w:rsid w:val="001C1A2B"/>
    <w:rsid w:val="001C4287"/>
    <w:rsid w:val="001C4541"/>
    <w:rsid w:val="001D2948"/>
    <w:rsid w:val="001D2DA9"/>
    <w:rsid w:val="001D36F1"/>
    <w:rsid w:val="001D406D"/>
    <w:rsid w:val="001D4169"/>
    <w:rsid w:val="001D5F31"/>
    <w:rsid w:val="001D6EC6"/>
    <w:rsid w:val="001D6F65"/>
    <w:rsid w:val="001E11B5"/>
    <w:rsid w:val="001E272D"/>
    <w:rsid w:val="001E3C96"/>
    <w:rsid w:val="001E4DB2"/>
    <w:rsid w:val="001E5673"/>
    <w:rsid w:val="001E5ABC"/>
    <w:rsid w:val="001E7DD5"/>
    <w:rsid w:val="001F09CA"/>
    <w:rsid w:val="001F2E4E"/>
    <w:rsid w:val="001F3D18"/>
    <w:rsid w:val="001F4FC6"/>
    <w:rsid w:val="001F52F5"/>
    <w:rsid w:val="00201DAC"/>
    <w:rsid w:val="00201FD1"/>
    <w:rsid w:val="00202879"/>
    <w:rsid w:val="00202EAA"/>
    <w:rsid w:val="002033D0"/>
    <w:rsid w:val="002035E3"/>
    <w:rsid w:val="002036C4"/>
    <w:rsid w:val="00205937"/>
    <w:rsid w:val="00205D70"/>
    <w:rsid w:val="00212ECA"/>
    <w:rsid w:val="00231BE3"/>
    <w:rsid w:val="00231C68"/>
    <w:rsid w:val="00234179"/>
    <w:rsid w:val="002354D6"/>
    <w:rsid w:val="00235966"/>
    <w:rsid w:val="00236990"/>
    <w:rsid w:val="00245988"/>
    <w:rsid w:val="00257D67"/>
    <w:rsid w:val="00260CA6"/>
    <w:rsid w:val="00260F3B"/>
    <w:rsid w:val="002613A8"/>
    <w:rsid w:val="0026145D"/>
    <w:rsid w:val="002619A3"/>
    <w:rsid w:val="002627DE"/>
    <w:rsid w:val="00262CEC"/>
    <w:rsid w:val="002757BC"/>
    <w:rsid w:val="00276C74"/>
    <w:rsid w:val="00277496"/>
    <w:rsid w:val="00277971"/>
    <w:rsid w:val="00281307"/>
    <w:rsid w:val="0028163E"/>
    <w:rsid w:val="00283B30"/>
    <w:rsid w:val="00283E85"/>
    <w:rsid w:val="00284B49"/>
    <w:rsid w:val="00292E06"/>
    <w:rsid w:val="00293DD5"/>
    <w:rsid w:val="00296070"/>
    <w:rsid w:val="00296072"/>
    <w:rsid w:val="002961F6"/>
    <w:rsid w:val="00297243"/>
    <w:rsid w:val="002A7088"/>
    <w:rsid w:val="002A7D49"/>
    <w:rsid w:val="002B47E7"/>
    <w:rsid w:val="002C0178"/>
    <w:rsid w:val="002C5B8C"/>
    <w:rsid w:val="002C5C4E"/>
    <w:rsid w:val="002D3B52"/>
    <w:rsid w:val="002E0B20"/>
    <w:rsid w:val="002E0F6B"/>
    <w:rsid w:val="002E2C2A"/>
    <w:rsid w:val="002E3654"/>
    <w:rsid w:val="002E687C"/>
    <w:rsid w:val="002F0563"/>
    <w:rsid w:val="002F3EAF"/>
    <w:rsid w:val="003012A2"/>
    <w:rsid w:val="00301675"/>
    <w:rsid w:val="0030257F"/>
    <w:rsid w:val="0030630A"/>
    <w:rsid w:val="00313CEB"/>
    <w:rsid w:val="0031620B"/>
    <w:rsid w:val="00322E2A"/>
    <w:rsid w:val="0032509C"/>
    <w:rsid w:val="0033044E"/>
    <w:rsid w:val="003329E6"/>
    <w:rsid w:val="00350B1B"/>
    <w:rsid w:val="00355436"/>
    <w:rsid w:val="003555FA"/>
    <w:rsid w:val="00355E9C"/>
    <w:rsid w:val="00366A6B"/>
    <w:rsid w:val="003673D1"/>
    <w:rsid w:val="003733B6"/>
    <w:rsid w:val="00384A75"/>
    <w:rsid w:val="00385217"/>
    <w:rsid w:val="00391AD4"/>
    <w:rsid w:val="00396F74"/>
    <w:rsid w:val="003A2CDF"/>
    <w:rsid w:val="003A3C3C"/>
    <w:rsid w:val="003A47AD"/>
    <w:rsid w:val="003A71AE"/>
    <w:rsid w:val="003A7580"/>
    <w:rsid w:val="003B20FA"/>
    <w:rsid w:val="003B2C86"/>
    <w:rsid w:val="003B6287"/>
    <w:rsid w:val="003B6D87"/>
    <w:rsid w:val="003B6DAC"/>
    <w:rsid w:val="003B7532"/>
    <w:rsid w:val="003C6E96"/>
    <w:rsid w:val="003D0D83"/>
    <w:rsid w:val="003D5793"/>
    <w:rsid w:val="003D762C"/>
    <w:rsid w:val="003E213C"/>
    <w:rsid w:val="003E258E"/>
    <w:rsid w:val="003E3A36"/>
    <w:rsid w:val="003E554B"/>
    <w:rsid w:val="003F0FC0"/>
    <w:rsid w:val="003F4780"/>
    <w:rsid w:val="004108B8"/>
    <w:rsid w:val="00410AAB"/>
    <w:rsid w:val="0041561A"/>
    <w:rsid w:val="00416B6A"/>
    <w:rsid w:val="00417BB0"/>
    <w:rsid w:val="00421052"/>
    <w:rsid w:val="00421626"/>
    <w:rsid w:val="004239B6"/>
    <w:rsid w:val="00430AC3"/>
    <w:rsid w:val="00430D70"/>
    <w:rsid w:val="00431282"/>
    <w:rsid w:val="00432969"/>
    <w:rsid w:val="00440133"/>
    <w:rsid w:val="004418C6"/>
    <w:rsid w:val="00441A93"/>
    <w:rsid w:val="00443080"/>
    <w:rsid w:val="004441A8"/>
    <w:rsid w:val="0044585E"/>
    <w:rsid w:val="00450DDC"/>
    <w:rsid w:val="00450ED9"/>
    <w:rsid w:val="00451715"/>
    <w:rsid w:val="00452B42"/>
    <w:rsid w:val="00461208"/>
    <w:rsid w:val="00462250"/>
    <w:rsid w:val="00464765"/>
    <w:rsid w:val="004655E6"/>
    <w:rsid w:val="00466BB0"/>
    <w:rsid w:val="00467B87"/>
    <w:rsid w:val="004709E1"/>
    <w:rsid w:val="00474C6B"/>
    <w:rsid w:val="0047658E"/>
    <w:rsid w:val="0048292D"/>
    <w:rsid w:val="00483DA1"/>
    <w:rsid w:val="0048580A"/>
    <w:rsid w:val="0048725B"/>
    <w:rsid w:val="00487D7C"/>
    <w:rsid w:val="00494A9A"/>
    <w:rsid w:val="004A0D6F"/>
    <w:rsid w:val="004A4056"/>
    <w:rsid w:val="004A4408"/>
    <w:rsid w:val="004A6A2E"/>
    <w:rsid w:val="004B1316"/>
    <w:rsid w:val="004B22A2"/>
    <w:rsid w:val="004B4CFF"/>
    <w:rsid w:val="004B5B8E"/>
    <w:rsid w:val="004C3A4B"/>
    <w:rsid w:val="004C5030"/>
    <w:rsid w:val="004C64AC"/>
    <w:rsid w:val="004D117D"/>
    <w:rsid w:val="004D758E"/>
    <w:rsid w:val="004D7E33"/>
    <w:rsid w:val="004E22B7"/>
    <w:rsid w:val="004E36E7"/>
    <w:rsid w:val="004E3993"/>
    <w:rsid w:val="004E4B17"/>
    <w:rsid w:val="004E75EE"/>
    <w:rsid w:val="004F2612"/>
    <w:rsid w:val="004F2A47"/>
    <w:rsid w:val="004F3F98"/>
    <w:rsid w:val="004F445C"/>
    <w:rsid w:val="004F4968"/>
    <w:rsid w:val="00510EBB"/>
    <w:rsid w:val="0051122C"/>
    <w:rsid w:val="00512DBC"/>
    <w:rsid w:val="005177B3"/>
    <w:rsid w:val="005303F5"/>
    <w:rsid w:val="00537986"/>
    <w:rsid w:val="00537B1E"/>
    <w:rsid w:val="00547C43"/>
    <w:rsid w:val="00547DAE"/>
    <w:rsid w:val="00552228"/>
    <w:rsid w:val="00555DCF"/>
    <w:rsid w:val="00560A37"/>
    <w:rsid w:val="005638A3"/>
    <w:rsid w:val="005645E4"/>
    <w:rsid w:val="0056544C"/>
    <w:rsid w:val="00566517"/>
    <w:rsid w:val="00567C22"/>
    <w:rsid w:val="00567D88"/>
    <w:rsid w:val="005710A0"/>
    <w:rsid w:val="00575143"/>
    <w:rsid w:val="00581066"/>
    <w:rsid w:val="005816D0"/>
    <w:rsid w:val="0058255B"/>
    <w:rsid w:val="00585132"/>
    <w:rsid w:val="0058528E"/>
    <w:rsid w:val="00590CD2"/>
    <w:rsid w:val="00591FB2"/>
    <w:rsid w:val="00592100"/>
    <w:rsid w:val="00592D13"/>
    <w:rsid w:val="00593797"/>
    <w:rsid w:val="005939FE"/>
    <w:rsid w:val="00593ECB"/>
    <w:rsid w:val="005947FE"/>
    <w:rsid w:val="00594900"/>
    <w:rsid w:val="00595E47"/>
    <w:rsid w:val="005A0CA3"/>
    <w:rsid w:val="005A1675"/>
    <w:rsid w:val="005B0CC3"/>
    <w:rsid w:val="005B1EA7"/>
    <w:rsid w:val="005B3AD9"/>
    <w:rsid w:val="005C0AAC"/>
    <w:rsid w:val="005C13FE"/>
    <w:rsid w:val="005C29D8"/>
    <w:rsid w:val="005C410D"/>
    <w:rsid w:val="005C5D45"/>
    <w:rsid w:val="005D000C"/>
    <w:rsid w:val="005E2E2B"/>
    <w:rsid w:val="005E58D8"/>
    <w:rsid w:val="005F153D"/>
    <w:rsid w:val="00602CF7"/>
    <w:rsid w:val="006067E6"/>
    <w:rsid w:val="00614FA6"/>
    <w:rsid w:val="00621798"/>
    <w:rsid w:val="00623A9C"/>
    <w:rsid w:val="00625A79"/>
    <w:rsid w:val="00625F31"/>
    <w:rsid w:val="00627C86"/>
    <w:rsid w:val="006365D7"/>
    <w:rsid w:val="00641A84"/>
    <w:rsid w:val="00646CCF"/>
    <w:rsid w:val="00653A7D"/>
    <w:rsid w:val="00654D32"/>
    <w:rsid w:val="00661AD6"/>
    <w:rsid w:val="00671A2B"/>
    <w:rsid w:val="00674E38"/>
    <w:rsid w:val="00675F15"/>
    <w:rsid w:val="006807CA"/>
    <w:rsid w:val="00682A44"/>
    <w:rsid w:val="00692165"/>
    <w:rsid w:val="00695DB4"/>
    <w:rsid w:val="00695ECF"/>
    <w:rsid w:val="00697C6C"/>
    <w:rsid w:val="006A1095"/>
    <w:rsid w:val="006A5A03"/>
    <w:rsid w:val="006A5BDD"/>
    <w:rsid w:val="006A6336"/>
    <w:rsid w:val="006B05D7"/>
    <w:rsid w:val="006B38A2"/>
    <w:rsid w:val="006B6945"/>
    <w:rsid w:val="006C0709"/>
    <w:rsid w:val="006C1936"/>
    <w:rsid w:val="006C32AD"/>
    <w:rsid w:val="006C659E"/>
    <w:rsid w:val="006C6835"/>
    <w:rsid w:val="006D17AF"/>
    <w:rsid w:val="006D2E19"/>
    <w:rsid w:val="006D3A30"/>
    <w:rsid w:val="006E2137"/>
    <w:rsid w:val="006E285D"/>
    <w:rsid w:val="006E3B23"/>
    <w:rsid w:val="006F1DB1"/>
    <w:rsid w:val="006F1E9D"/>
    <w:rsid w:val="006F345F"/>
    <w:rsid w:val="007015A5"/>
    <w:rsid w:val="00707FE8"/>
    <w:rsid w:val="007132EF"/>
    <w:rsid w:val="007227B6"/>
    <w:rsid w:val="007232D2"/>
    <w:rsid w:val="0072343E"/>
    <w:rsid w:val="007241CD"/>
    <w:rsid w:val="00726724"/>
    <w:rsid w:val="00726C16"/>
    <w:rsid w:val="00730382"/>
    <w:rsid w:val="00730921"/>
    <w:rsid w:val="00736590"/>
    <w:rsid w:val="007369AF"/>
    <w:rsid w:val="00736F7D"/>
    <w:rsid w:val="00744020"/>
    <w:rsid w:val="007519AE"/>
    <w:rsid w:val="00755C45"/>
    <w:rsid w:val="007607C0"/>
    <w:rsid w:val="00761736"/>
    <w:rsid w:val="0076425E"/>
    <w:rsid w:val="00765EE0"/>
    <w:rsid w:val="00767AF8"/>
    <w:rsid w:val="00771190"/>
    <w:rsid w:val="007711B9"/>
    <w:rsid w:val="00771CAF"/>
    <w:rsid w:val="00772EF4"/>
    <w:rsid w:val="0077438F"/>
    <w:rsid w:val="00775F89"/>
    <w:rsid w:val="007810CD"/>
    <w:rsid w:val="00785838"/>
    <w:rsid w:val="007870B0"/>
    <w:rsid w:val="0079365C"/>
    <w:rsid w:val="007946F2"/>
    <w:rsid w:val="00797E2D"/>
    <w:rsid w:val="007A340A"/>
    <w:rsid w:val="007A61BD"/>
    <w:rsid w:val="007B153E"/>
    <w:rsid w:val="007B59B8"/>
    <w:rsid w:val="007B77F9"/>
    <w:rsid w:val="007B7CE3"/>
    <w:rsid w:val="007C214C"/>
    <w:rsid w:val="007D0F5B"/>
    <w:rsid w:val="007D2844"/>
    <w:rsid w:val="007D28B6"/>
    <w:rsid w:val="007D424E"/>
    <w:rsid w:val="007D47A2"/>
    <w:rsid w:val="007E1A53"/>
    <w:rsid w:val="007E45F9"/>
    <w:rsid w:val="007E56FC"/>
    <w:rsid w:val="007E6088"/>
    <w:rsid w:val="007F048D"/>
    <w:rsid w:val="007F5068"/>
    <w:rsid w:val="007F736F"/>
    <w:rsid w:val="008028E2"/>
    <w:rsid w:val="00805D87"/>
    <w:rsid w:val="00807FD6"/>
    <w:rsid w:val="00812FF2"/>
    <w:rsid w:val="008171D9"/>
    <w:rsid w:val="008178F5"/>
    <w:rsid w:val="00821020"/>
    <w:rsid w:val="008213B1"/>
    <w:rsid w:val="008244AA"/>
    <w:rsid w:val="008277C5"/>
    <w:rsid w:val="00827959"/>
    <w:rsid w:val="00827F8E"/>
    <w:rsid w:val="008311A3"/>
    <w:rsid w:val="008325B4"/>
    <w:rsid w:val="00833944"/>
    <w:rsid w:val="00835CAB"/>
    <w:rsid w:val="00853840"/>
    <w:rsid w:val="0086055C"/>
    <w:rsid w:val="00862E3B"/>
    <w:rsid w:val="008707BF"/>
    <w:rsid w:val="008724FE"/>
    <w:rsid w:val="0087317A"/>
    <w:rsid w:val="00873C76"/>
    <w:rsid w:val="00873F93"/>
    <w:rsid w:val="00874CE5"/>
    <w:rsid w:val="008831F8"/>
    <w:rsid w:val="0088594F"/>
    <w:rsid w:val="008861CA"/>
    <w:rsid w:val="00887A2A"/>
    <w:rsid w:val="0089216A"/>
    <w:rsid w:val="008926CC"/>
    <w:rsid w:val="00897A8F"/>
    <w:rsid w:val="008A1BC1"/>
    <w:rsid w:val="008A3C5E"/>
    <w:rsid w:val="008A3DD7"/>
    <w:rsid w:val="008A3FE1"/>
    <w:rsid w:val="008A7BD7"/>
    <w:rsid w:val="008B02A0"/>
    <w:rsid w:val="008B49EA"/>
    <w:rsid w:val="008B78B5"/>
    <w:rsid w:val="008C0012"/>
    <w:rsid w:val="008C009B"/>
    <w:rsid w:val="008C287B"/>
    <w:rsid w:val="008D3C81"/>
    <w:rsid w:val="008D45A9"/>
    <w:rsid w:val="008D4CE4"/>
    <w:rsid w:val="008D5E9A"/>
    <w:rsid w:val="008E1263"/>
    <w:rsid w:val="008E1410"/>
    <w:rsid w:val="008E14E8"/>
    <w:rsid w:val="008F2C94"/>
    <w:rsid w:val="008F37CF"/>
    <w:rsid w:val="009045B4"/>
    <w:rsid w:val="00905B45"/>
    <w:rsid w:val="00905F9D"/>
    <w:rsid w:val="009104EA"/>
    <w:rsid w:val="0091095B"/>
    <w:rsid w:val="00911A50"/>
    <w:rsid w:val="00911C84"/>
    <w:rsid w:val="00912336"/>
    <w:rsid w:val="00913EB1"/>
    <w:rsid w:val="00915407"/>
    <w:rsid w:val="00922444"/>
    <w:rsid w:val="00922D90"/>
    <w:rsid w:val="00922EFF"/>
    <w:rsid w:val="00931384"/>
    <w:rsid w:val="00935020"/>
    <w:rsid w:val="009604CA"/>
    <w:rsid w:val="00962B0C"/>
    <w:rsid w:val="009674B0"/>
    <w:rsid w:val="00970081"/>
    <w:rsid w:val="009713D2"/>
    <w:rsid w:val="009725FC"/>
    <w:rsid w:val="009848DE"/>
    <w:rsid w:val="0099016F"/>
    <w:rsid w:val="009926D8"/>
    <w:rsid w:val="009938C8"/>
    <w:rsid w:val="009A0CC1"/>
    <w:rsid w:val="009A253D"/>
    <w:rsid w:val="009B654B"/>
    <w:rsid w:val="009B6920"/>
    <w:rsid w:val="009C0467"/>
    <w:rsid w:val="009C25D6"/>
    <w:rsid w:val="009C341F"/>
    <w:rsid w:val="009C3764"/>
    <w:rsid w:val="009D20D6"/>
    <w:rsid w:val="009D25BA"/>
    <w:rsid w:val="009D2668"/>
    <w:rsid w:val="009D26B1"/>
    <w:rsid w:val="009E1E11"/>
    <w:rsid w:val="009E3DBE"/>
    <w:rsid w:val="009E46AD"/>
    <w:rsid w:val="009E4CDA"/>
    <w:rsid w:val="009E6A08"/>
    <w:rsid w:val="009E6A39"/>
    <w:rsid w:val="009F212C"/>
    <w:rsid w:val="009F3C55"/>
    <w:rsid w:val="009F5EB6"/>
    <w:rsid w:val="00A01029"/>
    <w:rsid w:val="00A06A6B"/>
    <w:rsid w:val="00A14FB7"/>
    <w:rsid w:val="00A23878"/>
    <w:rsid w:val="00A24DEC"/>
    <w:rsid w:val="00A26F38"/>
    <w:rsid w:val="00A26F78"/>
    <w:rsid w:val="00A32F68"/>
    <w:rsid w:val="00A372C6"/>
    <w:rsid w:val="00A4420C"/>
    <w:rsid w:val="00A45039"/>
    <w:rsid w:val="00A45D51"/>
    <w:rsid w:val="00A45E74"/>
    <w:rsid w:val="00A46284"/>
    <w:rsid w:val="00A4670F"/>
    <w:rsid w:val="00A47AF7"/>
    <w:rsid w:val="00A528D0"/>
    <w:rsid w:val="00A5606F"/>
    <w:rsid w:val="00A56308"/>
    <w:rsid w:val="00A60571"/>
    <w:rsid w:val="00A63420"/>
    <w:rsid w:val="00A63677"/>
    <w:rsid w:val="00A64E61"/>
    <w:rsid w:val="00A6539B"/>
    <w:rsid w:val="00A66554"/>
    <w:rsid w:val="00A707D4"/>
    <w:rsid w:val="00A71AC1"/>
    <w:rsid w:val="00A72959"/>
    <w:rsid w:val="00A73F86"/>
    <w:rsid w:val="00A74041"/>
    <w:rsid w:val="00A74AFD"/>
    <w:rsid w:val="00A77A3D"/>
    <w:rsid w:val="00A81B92"/>
    <w:rsid w:val="00A84555"/>
    <w:rsid w:val="00A909F7"/>
    <w:rsid w:val="00A9524B"/>
    <w:rsid w:val="00A97144"/>
    <w:rsid w:val="00AA3BAF"/>
    <w:rsid w:val="00AA42F8"/>
    <w:rsid w:val="00AB1421"/>
    <w:rsid w:val="00AB1937"/>
    <w:rsid w:val="00AB2942"/>
    <w:rsid w:val="00AB2CEA"/>
    <w:rsid w:val="00AB3F0F"/>
    <w:rsid w:val="00AB439F"/>
    <w:rsid w:val="00AB49EC"/>
    <w:rsid w:val="00AB6378"/>
    <w:rsid w:val="00AB66AA"/>
    <w:rsid w:val="00AB6ADC"/>
    <w:rsid w:val="00AC03A2"/>
    <w:rsid w:val="00AC172D"/>
    <w:rsid w:val="00AC1D6F"/>
    <w:rsid w:val="00AD26D1"/>
    <w:rsid w:val="00AD7DD3"/>
    <w:rsid w:val="00AE0F86"/>
    <w:rsid w:val="00AE16D1"/>
    <w:rsid w:val="00AE24CB"/>
    <w:rsid w:val="00AE27F1"/>
    <w:rsid w:val="00AE6B39"/>
    <w:rsid w:val="00AE6F5E"/>
    <w:rsid w:val="00AE71DF"/>
    <w:rsid w:val="00AF4C6B"/>
    <w:rsid w:val="00AF71CC"/>
    <w:rsid w:val="00AF7D60"/>
    <w:rsid w:val="00B00146"/>
    <w:rsid w:val="00B05A4A"/>
    <w:rsid w:val="00B05B0A"/>
    <w:rsid w:val="00B10F0B"/>
    <w:rsid w:val="00B12564"/>
    <w:rsid w:val="00B12A48"/>
    <w:rsid w:val="00B1375B"/>
    <w:rsid w:val="00B158F2"/>
    <w:rsid w:val="00B200DE"/>
    <w:rsid w:val="00B203DE"/>
    <w:rsid w:val="00B21632"/>
    <w:rsid w:val="00B26A03"/>
    <w:rsid w:val="00B3430F"/>
    <w:rsid w:val="00B35CE9"/>
    <w:rsid w:val="00B35D02"/>
    <w:rsid w:val="00B369E9"/>
    <w:rsid w:val="00B3728C"/>
    <w:rsid w:val="00B427A3"/>
    <w:rsid w:val="00B44CEE"/>
    <w:rsid w:val="00B46EEB"/>
    <w:rsid w:val="00B53D6E"/>
    <w:rsid w:val="00B5534B"/>
    <w:rsid w:val="00B5607D"/>
    <w:rsid w:val="00B60730"/>
    <w:rsid w:val="00B60AA8"/>
    <w:rsid w:val="00B60B9D"/>
    <w:rsid w:val="00B60F70"/>
    <w:rsid w:val="00B60FE4"/>
    <w:rsid w:val="00B62516"/>
    <w:rsid w:val="00B642C2"/>
    <w:rsid w:val="00B65CCE"/>
    <w:rsid w:val="00B700B5"/>
    <w:rsid w:val="00B7060E"/>
    <w:rsid w:val="00B713A5"/>
    <w:rsid w:val="00B727AB"/>
    <w:rsid w:val="00B73CC5"/>
    <w:rsid w:val="00B77BE9"/>
    <w:rsid w:val="00B81BAF"/>
    <w:rsid w:val="00B81E9F"/>
    <w:rsid w:val="00B84DBC"/>
    <w:rsid w:val="00B9163F"/>
    <w:rsid w:val="00B958BD"/>
    <w:rsid w:val="00B95EFC"/>
    <w:rsid w:val="00B966CD"/>
    <w:rsid w:val="00BA60D5"/>
    <w:rsid w:val="00BA7F28"/>
    <w:rsid w:val="00BB08E2"/>
    <w:rsid w:val="00BB29DB"/>
    <w:rsid w:val="00BB37CB"/>
    <w:rsid w:val="00BB3EC3"/>
    <w:rsid w:val="00BB5B9F"/>
    <w:rsid w:val="00BB652B"/>
    <w:rsid w:val="00BB70A7"/>
    <w:rsid w:val="00BB7C04"/>
    <w:rsid w:val="00BC33A6"/>
    <w:rsid w:val="00BC3BB1"/>
    <w:rsid w:val="00BD57ED"/>
    <w:rsid w:val="00BD68A6"/>
    <w:rsid w:val="00BE010C"/>
    <w:rsid w:val="00BE385D"/>
    <w:rsid w:val="00BF0B5B"/>
    <w:rsid w:val="00BF115E"/>
    <w:rsid w:val="00BF426C"/>
    <w:rsid w:val="00BF67E8"/>
    <w:rsid w:val="00C0471F"/>
    <w:rsid w:val="00C10B48"/>
    <w:rsid w:val="00C1420E"/>
    <w:rsid w:val="00C20219"/>
    <w:rsid w:val="00C208ED"/>
    <w:rsid w:val="00C21DE0"/>
    <w:rsid w:val="00C21E98"/>
    <w:rsid w:val="00C23C01"/>
    <w:rsid w:val="00C23E88"/>
    <w:rsid w:val="00C248EC"/>
    <w:rsid w:val="00C2537B"/>
    <w:rsid w:val="00C26DDE"/>
    <w:rsid w:val="00C3076C"/>
    <w:rsid w:val="00C31AE1"/>
    <w:rsid w:val="00C31C6F"/>
    <w:rsid w:val="00C363FD"/>
    <w:rsid w:val="00C43634"/>
    <w:rsid w:val="00C47D9D"/>
    <w:rsid w:val="00C5125A"/>
    <w:rsid w:val="00C57186"/>
    <w:rsid w:val="00C61116"/>
    <w:rsid w:val="00C6288E"/>
    <w:rsid w:val="00C66A76"/>
    <w:rsid w:val="00C67701"/>
    <w:rsid w:val="00C73F65"/>
    <w:rsid w:val="00C808E9"/>
    <w:rsid w:val="00C863B9"/>
    <w:rsid w:val="00C90BC3"/>
    <w:rsid w:val="00C91DC2"/>
    <w:rsid w:val="00C94DB5"/>
    <w:rsid w:val="00C96955"/>
    <w:rsid w:val="00CA028E"/>
    <w:rsid w:val="00CA1160"/>
    <w:rsid w:val="00CA3316"/>
    <w:rsid w:val="00CA3702"/>
    <w:rsid w:val="00CA5AB8"/>
    <w:rsid w:val="00CA7434"/>
    <w:rsid w:val="00CB3A84"/>
    <w:rsid w:val="00CB3D4A"/>
    <w:rsid w:val="00CB4D97"/>
    <w:rsid w:val="00CB5512"/>
    <w:rsid w:val="00CB5F35"/>
    <w:rsid w:val="00CB6284"/>
    <w:rsid w:val="00CC3041"/>
    <w:rsid w:val="00CD2D37"/>
    <w:rsid w:val="00CD3D9A"/>
    <w:rsid w:val="00CD6656"/>
    <w:rsid w:val="00CE5875"/>
    <w:rsid w:val="00CE700C"/>
    <w:rsid w:val="00CF0163"/>
    <w:rsid w:val="00CF0C48"/>
    <w:rsid w:val="00CF1F16"/>
    <w:rsid w:val="00CF38B0"/>
    <w:rsid w:val="00CF5CD0"/>
    <w:rsid w:val="00CF61A3"/>
    <w:rsid w:val="00CF6C1B"/>
    <w:rsid w:val="00CF748D"/>
    <w:rsid w:val="00D03FC3"/>
    <w:rsid w:val="00D12823"/>
    <w:rsid w:val="00D1415A"/>
    <w:rsid w:val="00D14664"/>
    <w:rsid w:val="00D165BD"/>
    <w:rsid w:val="00D2106D"/>
    <w:rsid w:val="00D21390"/>
    <w:rsid w:val="00D25D28"/>
    <w:rsid w:val="00D26625"/>
    <w:rsid w:val="00D32D63"/>
    <w:rsid w:val="00D33176"/>
    <w:rsid w:val="00D3362E"/>
    <w:rsid w:val="00D36FDB"/>
    <w:rsid w:val="00D37131"/>
    <w:rsid w:val="00D40E59"/>
    <w:rsid w:val="00D55951"/>
    <w:rsid w:val="00D57FC9"/>
    <w:rsid w:val="00D603A3"/>
    <w:rsid w:val="00D60E76"/>
    <w:rsid w:val="00D626A0"/>
    <w:rsid w:val="00D63257"/>
    <w:rsid w:val="00D74672"/>
    <w:rsid w:val="00D74686"/>
    <w:rsid w:val="00D837BE"/>
    <w:rsid w:val="00D848BC"/>
    <w:rsid w:val="00D92689"/>
    <w:rsid w:val="00D931B3"/>
    <w:rsid w:val="00DA529B"/>
    <w:rsid w:val="00DA668D"/>
    <w:rsid w:val="00DA6BF9"/>
    <w:rsid w:val="00DB115F"/>
    <w:rsid w:val="00DB1A45"/>
    <w:rsid w:val="00DC15E8"/>
    <w:rsid w:val="00DC1BEC"/>
    <w:rsid w:val="00DC30B8"/>
    <w:rsid w:val="00DC31A9"/>
    <w:rsid w:val="00DC4C2D"/>
    <w:rsid w:val="00DD38FF"/>
    <w:rsid w:val="00DD3EA2"/>
    <w:rsid w:val="00DE40F1"/>
    <w:rsid w:val="00DE561A"/>
    <w:rsid w:val="00DF0EC1"/>
    <w:rsid w:val="00DF188D"/>
    <w:rsid w:val="00DF4F5A"/>
    <w:rsid w:val="00DF6062"/>
    <w:rsid w:val="00DF7291"/>
    <w:rsid w:val="00DF7E84"/>
    <w:rsid w:val="00E04372"/>
    <w:rsid w:val="00E05B9F"/>
    <w:rsid w:val="00E07533"/>
    <w:rsid w:val="00E11A15"/>
    <w:rsid w:val="00E127CE"/>
    <w:rsid w:val="00E16284"/>
    <w:rsid w:val="00E17814"/>
    <w:rsid w:val="00E200EE"/>
    <w:rsid w:val="00E20DCE"/>
    <w:rsid w:val="00E23D41"/>
    <w:rsid w:val="00E30AE6"/>
    <w:rsid w:val="00E30EA1"/>
    <w:rsid w:val="00E320F4"/>
    <w:rsid w:val="00E34348"/>
    <w:rsid w:val="00E40325"/>
    <w:rsid w:val="00E4084F"/>
    <w:rsid w:val="00E437E4"/>
    <w:rsid w:val="00E4458B"/>
    <w:rsid w:val="00E4718C"/>
    <w:rsid w:val="00E47BC0"/>
    <w:rsid w:val="00E55A16"/>
    <w:rsid w:val="00E574EB"/>
    <w:rsid w:val="00E61B52"/>
    <w:rsid w:val="00E61B88"/>
    <w:rsid w:val="00E61D05"/>
    <w:rsid w:val="00E6306F"/>
    <w:rsid w:val="00E718A6"/>
    <w:rsid w:val="00E71F08"/>
    <w:rsid w:val="00E74249"/>
    <w:rsid w:val="00E750CB"/>
    <w:rsid w:val="00E753DC"/>
    <w:rsid w:val="00E76AC7"/>
    <w:rsid w:val="00E81029"/>
    <w:rsid w:val="00E91357"/>
    <w:rsid w:val="00E935CE"/>
    <w:rsid w:val="00EA14A0"/>
    <w:rsid w:val="00EA1EA9"/>
    <w:rsid w:val="00EA3212"/>
    <w:rsid w:val="00EA43BE"/>
    <w:rsid w:val="00EA609E"/>
    <w:rsid w:val="00EB0B50"/>
    <w:rsid w:val="00EB1CA6"/>
    <w:rsid w:val="00EB266E"/>
    <w:rsid w:val="00EB3483"/>
    <w:rsid w:val="00EB6ECC"/>
    <w:rsid w:val="00EB7016"/>
    <w:rsid w:val="00EC1E34"/>
    <w:rsid w:val="00EC757A"/>
    <w:rsid w:val="00ED2C6C"/>
    <w:rsid w:val="00ED5B60"/>
    <w:rsid w:val="00ED7884"/>
    <w:rsid w:val="00EE1361"/>
    <w:rsid w:val="00EE56F4"/>
    <w:rsid w:val="00EF2029"/>
    <w:rsid w:val="00EF2F54"/>
    <w:rsid w:val="00EF501C"/>
    <w:rsid w:val="00EF53D1"/>
    <w:rsid w:val="00EF5A7E"/>
    <w:rsid w:val="00EF5ADF"/>
    <w:rsid w:val="00F04F2B"/>
    <w:rsid w:val="00F1346B"/>
    <w:rsid w:val="00F15021"/>
    <w:rsid w:val="00F261CC"/>
    <w:rsid w:val="00F366FB"/>
    <w:rsid w:val="00F37B99"/>
    <w:rsid w:val="00F37ED5"/>
    <w:rsid w:val="00F37F96"/>
    <w:rsid w:val="00F41269"/>
    <w:rsid w:val="00F41578"/>
    <w:rsid w:val="00F423D6"/>
    <w:rsid w:val="00F60568"/>
    <w:rsid w:val="00F61504"/>
    <w:rsid w:val="00F62922"/>
    <w:rsid w:val="00F64180"/>
    <w:rsid w:val="00F67A23"/>
    <w:rsid w:val="00F74604"/>
    <w:rsid w:val="00F74AF1"/>
    <w:rsid w:val="00F77F57"/>
    <w:rsid w:val="00F807DF"/>
    <w:rsid w:val="00F82537"/>
    <w:rsid w:val="00F82D75"/>
    <w:rsid w:val="00F8476E"/>
    <w:rsid w:val="00F859ED"/>
    <w:rsid w:val="00F908B8"/>
    <w:rsid w:val="00F92A73"/>
    <w:rsid w:val="00FA1312"/>
    <w:rsid w:val="00FA293C"/>
    <w:rsid w:val="00FA2BD0"/>
    <w:rsid w:val="00FA3689"/>
    <w:rsid w:val="00FA3776"/>
    <w:rsid w:val="00FA3C2F"/>
    <w:rsid w:val="00FB1437"/>
    <w:rsid w:val="00FB1856"/>
    <w:rsid w:val="00FB3EFE"/>
    <w:rsid w:val="00FB54C9"/>
    <w:rsid w:val="00FC2621"/>
    <w:rsid w:val="00FC3AD0"/>
    <w:rsid w:val="00FC474C"/>
    <w:rsid w:val="00FC71ED"/>
    <w:rsid w:val="00FD555D"/>
    <w:rsid w:val="00FE0AA9"/>
    <w:rsid w:val="00FE51C9"/>
    <w:rsid w:val="00FE5DB5"/>
    <w:rsid w:val="00FE7B0E"/>
    <w:rsid w:val="00FF3E39"/>
    <w:rsid w:val="00FF5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D01F5B"/>
  <w15:docId w15:val="{201A0DC9-E450-4E5F-8876-32A0266F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B9D"/>
  </w:style>
  <w:style w:type="paragraph" w:styleId="Heading1">
    <w:name w:val="heading 1"/>
    <w:basedOn w:val="ListParagraph"/>
    <w:next w:val="Normal"/>
    <w:link w:val="Heading1Char"/>
    <w:uiPriority w:val="9"/>
    <w:qFormat/>
    <w:rsid w:val="003A2CDF"/>
    <w:pPr>
      <w:numPr>
        <w:numId w:val="1"/>
      </w:numPr>
      <w:spacing w:before="120" w:after="120" w:line="240" w:lineRule="auto"/>
      <w:ind w:left="426" w:hanging="426"/>
      <w:outlineLvl w:val="0"/>
    </w:pPr>
    <w:rPr>
      <w:b/>
      <w:color w:val="0020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37986"/>
    <w:pPr>
      <w:ind w:left="720"/>
      <w:contextualSpacing/>
    </w:pPr>
  </w:style>
  <w:style w:type="character" w:styleId="Hyperlink">
    <w:name w:val="Hyperlink"/>
    <w:basedOn w:val="DefaultParagraphFont"/>
    <w:uiPriority w:val="99"/>
    <w:unhideWhenUsed/>
    <w:rsid w:val="008D3C81"/>
    <w:rPr>
      <w:color w:val="0000FF" w:themeColor="hyperlink"/>
      <w:u w:val="single"/>
    </w:rPr>
  </w:style>
  <w:style w:type="character" w:styleId="FollowedHyperlink">
    <w:name w:val="FollowedHyperlink"/>
    <w:basedOn w:val="DefaultParagraphFont"/>
    <w:uiPriority w:val="99"/>
    <w:semiHidden/>
    <w:unhideWhenUsed/>
    <w:rsid w:val="002A7D49"/>
    <w:rPr>
      <w:color w:val="800080" w:themeColor="followedHyperlink"/>
      <w:u w:val="single"/>
    </w:rPr>
  </w:style>
  <w:style w:type="paragraph" w:styleId="BalloonText">
    <w:name w:val="Balloon Text"/>
    <w:basedOn w:val="Normal"/>
    <w:link w:val="BalloonTextChar"/>
    <w:uiPriority w:val="99"/>
    <w:semiHidden/>
    <w:unhideWhenUsed/>
    <w:rsid w:val="004E7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5EE"/>
    <w:rPr>
      <w:rFonts w:ascii="Tahoma" w:hAnsi="Tahoma" w:cs="Tahoma"/>
      <w:sz w:val="16"/>
      <w:szCs w:val="16"/>
    </w:rPr>
  </w:style>
  <w:style w:type="paragraph" w:styleId="Header">
    <w:name w:val="header"/>
    <w:basedOn w:val="Normal"/>
    <w:link w:val="HeaderChar"/>
    <w:uiPriority w:val="99"/>
    <w:unhideWhenUsed/>
    <w:rsid w:val="00EB1C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CA6"/>
  </w:style>
  <w:style w:type="paragraph" w:styleId="Footer">
    <w:name w:val="footer"/>
    <w:basedOn w:val="Normal"/>
    <w:link w:val="FooterChar"/>
    <w:uiPriority w:val="99"/>
    <w:unhideWhenUsed/>
    <w:rsid w:val="00EB1C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CA6"/>
  </w:style>
  <w:style w:type="character" w:styleId="CommentReference">
    <w:name w:val="annotation reference"/>
    <w:basedOn w:val="DefaultParagraphFont"/>
    <w:uiPriority w:val="99"/>
    <w:semiHidden/>
    <w:unhideWhenUsed/>
    <w:rsid w:val="000F7D37"/>
    <w:rPr>
      <w:sz w:val="16"/>
      <w:szCs w:val="16"/>
    </w:rPr>
  </w:style>
  <w:style w:type="paragraph" w:styleId="CommentText">
    <w:name w:val="annotation text"/>
    <w:basedOn w:val="Normal"/>
    <w:link w:val="CommentTextChar"/>
    <w:uiPriority w:val="99"/>
    <w:unhideWhenUsed/>
    <w:rsid w:val="000F7D37"/>
    <w:pPr>
      <w:spacing w:line="240" w:lineRule="auto"/>
    </w:pPr>
    <w:rPr>
      <w:sz w:val="20"/>
      <w:szCs w:val="20"/>
    </w:rPr>
  </w:style>
  <w:style w:type="character" w:customStyle="1" w:styleId="CommentTextChar">
    <w:name w:val="Comment Text Char"/>
    <w:basedOn w:val="DefaultParagraphFont"/>
    <w:link w:val="CommentText"/>
    <w:uiPriority w:val="99"/>
    <w:rsid w:val="000F7D37"/>
    <w:rPr>
      <w:sz w:val="20"/>
      <w:szCs w:val="20"/>
    </w:rPr>
  </w:style>
  <w:style w:type="paragraph" w:styleId="CommentSubject">
    <w:name w:val="annotation subject"/>
    <w:basedOn w:val="CommentText"/>
    <w:next w:val="CommentText"/>
    <w:link w:val="CommentSubjectChar"/>
    <w:uiPriority w:val="99"/>
    <w:semiHidden/>
    <w:unhideWhenUsed/>
    <w:rsid w:val="000F7D37"/>
    <w:rPr>
      <w:b/>
      <w:bCs/>
    </w:rPr>
  </w:style>
  <w:style w:type="character" w:customStyle="1" w:styleId="CommentSubjectChar">
    <w:name w:val="Comment Subject Char"/>
    <w:basedOn w:val="CommentTextChar"/>
    <w:link w:val="CommentSubject"/>
    <w:uiPriority w:val="99"/>
    <w:semiHidden/>
    <w:rsid w:val="000F7D37"/>
    <w:rPr>
      <w:b/>
      <w:bCs/>
      <w:sz w:val="20"/>
      <w:szCs w:val="20"/>
    </w:rPr>
  </w:style>
  <w:style w:type="paragraph" w:styleId="Revision">
    <w:name w:val="Revision"/>
    <w:hidden/>
    <w:uiPriority w:val="99"/>
    <w:semiHidden/>
    <w:rsid w:val="00E127CE"/>
    <w:pPr>
      <w:spacing w:after="0" w:line="240" w:lineRule="auto"/>
    </w:pPr>
  </w:style>
  <w:style w:type="table" w:styleId="TableGrid">
    <w:name w:val="Table Grid"/>
    <w:basedOn w:val="TableNormal"/>
    <w:uiPriority w:val="59"/>
    <w:rsid w:val="00F41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30B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A24DEC"/>
    <w:pPr>
      <w:spacing w:after="150" w:line="240" w:lineRule="auto"/>
    </w:pPr>
    <w:rPr>
      <w:rFonts w:ascii="Arial" w:eastAsia="Times New Roman" w:hAnsi="Arial" w:cs="Arial"/>
      <w:sz w:val="24"/>
      <w:szCs w:val="24"/>
      <w:lang w:eastAsia="en-GB"/>
    </w:rPr>
  </w:style>
  <w:style w:type="character" w:customStyle="1" w:styleId="atowb">
    <w:name w:val="atowb"/>
    <w:basedOn w:val="DefaultParagraphFont"/>
    <w:rsid w:val="000D1D57"/>
  </w:style>
  <w:style w:type="character" w:customStyle="1" w:styleId="ListParagraphChar">
    <w:name w:val="List Paragraph Char"/>
    <w:basedOn w:val="DefaultParagraphFont"/>
    <w:link w:val="ListParagraph"/>
    <w:uiPriority w:val="34"/>
    <w:rsid w:val="004E3993"/>
  </w:style>
  <w:style w:type="character" w:customStyle="1" w:styleId="Heading1Char">
    <w:name w:val="Heading 1 Char"/>
    <w:basedOn w:val="DefaultParagraphFont"/>
    <w:link w:val="Heading1"/>
    <w:uiPriority w:val="9"/>
    <w:rsid w:val="003A2CDF"/>
    <w:rPr>
      <w:b/>
      <w:color w:val="002060"/>
      <w:sz w:val="24"/>
      <w:szCs w:val="24"/>
    </w:rPr>
  </w:style>
  <w:style w:type="paragraph" w:styleId="TOCHeading">
    <w:name w:val="TOC Heading"/>
    <w:basedOn w:val="Heading1"/>
    <w:next w:val="Normal"/>
    <w:uiPriority w:val="39"/>
    <w:unhideWhenUsed/>
    <w:qFormat/>
    <w:rsid w:val="00AE6F5E"/>
    <w:pPr>
      <w:keepNext/>
      <w:keepLines/>
      <w:numPr>
        <w:numId w:val="0"/>
      </w:numPr>
      <w:spacing w:before="240" w:after="0" w:line="259" w:lineRule="auto"/>
      <w:contextualSpacing w:val="0"/>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AE6F5E"/>
    <w:pPr>
      <w:spacing w:after="100"/>
    </w:pPr>
  </w:style>
  <w:style w:type="paragraph" w:styleId="Title">
    <w:name w:val="Title"/>
    <w:basedOn w:val="Normal"/>
    <w:next w:val="Normal"/>
    <w:link w:val="TitleChar"/>
    <w:uiPriority w:val="10"/>
    <w:qFormat/>
    <w:rsid w:val="006A6336"/>
    <w:pPr>
      <w:spacing w:after="0" w:line="240" w:lineRule="auto"/>
      <w:contextualSpacing/>
      <w:jc w:val="center"/>
    </w:pPr>
    <w:rPr>
      <w:rFonts w:asciiTheme="majorHAnsi" w:eastAsiaTheme="majorEastAsia" w:hAnsiTheme="majorHAnsi" w:cstheme="majorBidi"/>
      <w:b/>
      <w:color w:val="1F497D" w:themeColor="text2"/>
      <w:spacing w:val="-10"/>
      <w:kern w:val="28"/>
      <w:sz w:val="56"/>
      <w:szCs w:val="56"/>
    </w:rPr>
  </w:style>
  <w:style w:type="character" w:customStyle="1" w:styleId="TitleChar">
    <w:name w:val="Title Char"/>
    <w:basedOn w:val="DefaultParagraphFont"/>
    <w:link w:val="Title"/>
    <w:uiPriority w:val="10"/>
    <w:rsid w:val="006A6336"/>
    <w:rPr>
      <w:rFonts w:asciiTheme="majorHAnsi" w:eastAsiaTheme="majorEastAsia" w:hAnsiTheme="majorHAnsi" w:cstheme="majorBidi"/>
      <w:b/>
      <w:color w:val="1F497D" w:themeColor="text2"/>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85664">
      <w:bodyDiv w:val="1"/>
      <w:marLeft w:val="0"/>
      <w:marRight w:val="0"/>
      <w:marTop w:val="0"/>
      <w:marBottom w:val="0"/>
      <w:divBdr>
        <w:top w:val="none" w:sz="0" w:space="0" w:color="auto"/>
        <w:left w:val="none" w:sz="0" w:space="0" w:color="auto"/>
        <w:bottom w:val="none" w:sz="0" w:space="0" w:color="auto"/>
        <w:right w:val="none" w:sz="0" w:space="0" w:color="auto"/>
      </w:divBdr>
      <w:divsChild>
        <w:div w:id="2147315843">
          <w:marLeft w:val="0"/>
          <w:marRight w:val="0"/>
          <w:marTop w:val="0"/>
          <w:marBottom w:val="0"/>
          <w:divBdr>
            <w:top w:val="none" w:sz="0" w:space="0" w:color="auto"/>
            <w:left w:val="none" w:sz="0" w:space="0" w:color="auto"/>
            <w:bottom w:val="none" w:sz="0" w:space="0" w:color="auto"/>
            <w:right w:val="none" w:sz="0" w:space="0" w:color="auto"/>
          </w:divBdr>
          <w:divsChild>
            <w:div w:id="1829781001">
              <w:marLeft w:val="0"/>
              <w:marRight w:val="0"/>
              <w:marTop w:val="0"/>
              <w:marBottom w:val="0"/>
              <w:divBdr>
                <w:top w:val="none" w:sz="0" w:space="0" w:color="auto"/>
                <w:left w:val="none" w:sz="0" w:space="0" w:color="auto"/>
                <w:bottom w:val="none" w:sz="0" w:space="0" w:color="auto"/>
                <w:right w:val="none" w:sz="0" w:space="0" w:color="auto"/>
              </w:divBdr>
              <w:divsChild>
                <w:div w:id="1338576132">
                  <w:marLeft w:val="0"/>
                  <w:marRight w:val="0"/>
                  <w:marTop w:val="0"/>
                  <w:marBottom w:val="0"/>
                  <w:divBdr>
                    <w:top w:val="none" w:sz="0" w:space="0" w:color="auto"/>
                    <w:left w:val="none" w:sz="0" w:space="0" w:color="auto"/>
                    <w:bottom w:val="none" w:sz="0" w:space="0" w:color="auto"/>
                    <w:right w:val="none" w:sz="0" w:space="0" w:color="auto"/>
                  </w:divBdr>
                  <w:divsChild>
                    <w:div w:id="786891725">
                      <w:marLeft w:val="0"/>
                      <w:marRight w:val="0"/>
                      <w:marTop w:val="0"/>
                      <w:marBottom w:val="0"/>
                      <w:divBdr>
                        <w:top w:val="none" w:sz="0" w:space="0" w:color="auto"/>
                        <w:left w:val="none" w:sz="0" w:space="0" w:color="auto"/>
                        <w:bottom w:val="none" w:sz="0" w:space="0" w:color="auto"/>
                        <w:right w:val="none" w:sz="0" w:space="0" w:color="auto"/>
                      </w:divBdr>
                      <w:divsChild>
                        <w:div w:id="1164978574">
                          <w:marLeft w:val="2700"/>
                          <w:marRight w:val="0"/>
                          <w:marTop w:val="0"/>
                          <w:marBottom w:val="0"/>
                          <w:divBdr>
                            <w:top w:val="none" w:sz="0" w:space="0" w:color="auto"/>
                            <w:left w:val="none" w:sz="0" w:space="0" w:color="auto"/>
                            <w:bottom w:val="none" w:sz="0" w:space="0" w:color="auto"/>
                            <w:right w:val="none" w:sz="0" w:space="0" w:color="auto"/>
                          </w:divBdr>
                          <w:divsChild>
                            <w:div w:id="935015483">
                              <w:marLeft w:val="0"/>
                              <w:marRight w:val="0"/>
                              <w:marTop w:val="0"/>
                              <w:marBottom w:val="0"/>
                              <w:divBdr>
                                <w:top w:val="none" w:sz="0" w:space="0" w:color="auto"/>
                                <w:left w:val="none" w:sz="0" w:space="0" w:color="auto"/>
                                <w:bottom w:val="none" w:sz="0" w:space="0" w:color="auto"/>
                                <w:right w:val="none" w:sz="0" w:space="0" w:color="auto"/>
                              </w:divBdr>
                              <w:divsChild>
                                <w:div w:id="1597327320">
                                  <w:marLeft w:val="0"/>
                                  <w:marRight w:val="0"/>
                                  <w:marTop w:val="0"/>
                                  <w:marBottom w:val="0"/>
                                  <w:divBdr>
                                    <w:top w:val="none" w:sz="0" w:space="0" w:color="auto"/>
                                    <w:left w:val="none" w:sz="0" w:space="0" w:color="auto"/>
                                    <w:bottom w:val="none" w:sz="0" w:space="0" w:color="auto"/>
                                    <w:right w:val="none" w:sz="0" w:space="0" w:color="auto"/>
                                  </w:divBdr>
                                  <w:divsChild>
                                    <w:div w:id="1339380561">
                                      <w:marLeft w:val="0"/>
                                      <w:marRight w:val="0"/>
                                      <w:marTop w:val="0"/>
                                      <w:marBottom w:val="0"/>
                                      <w:divBdr>
                                        <w:top w:val="none" w:sz="0" w:space="0" w:color="auto"/>
                                        <w:left w:val="none" w:sz="0" w:space="0" w:color="auto"/>
                                        <w:bottom w:val="none" w:sz="0" w:space="0" w:color="auto"/>
                                        <w:right w:val="none" w:sz="0" w:space="0" w:color="auto"/>
                                      </w:divBdr>
                                      <w:divsChild>
                                        <w:div w:id="74674186">
                                          <w:marLeft w:val="0"/>
                                          <w:marRight w:val="0"/>
                                          <w:marTop w:val="90"/>
                                          <w:marBottom w:val="0"/>
                                          <w:divBdr>
                                            <w:top w:val="none" w:sz="0" w:space="0" w:color="auto"/>
                                            <w:left w:val="none" w:sz="0" w:space="0" w:color="auto"/>
                                            <w:bottom w:val="none" w:sz="0" w:space="0" w:color="auto"/>
                                            <w:right w:val="none" w:sz="0" w:space="0" w:color="auto"/>
                                          </w:divBdr>
                                          <w:divsChild>
                                            <w:div w:id="1793015489">
                                              <w:marLeft w:val="0"/>
                                              <w:marRight w:val="0"/>
                                              <w:marTop w:val="0"/>
                                              <w:marBottom w:val="0"/>
                                              <w:divBdr>
                                                <w:top w:val="none" w:sz="0" w:space="0" w:color="auto"/>
                                                <w:left w:val="none" w:sz="0" w:space="0" w:color="auto"/>
                                                <w:bottom w:val="none" w:sz="0" w:space="0" w:color="auto"/>
                                                <w:right w:val="none" w:sz="0" w:space="0" w:color="auto"/>
                                              </w:divBdr>
                                              <w:divsChild>
                                                <w:div w:id="1651328378">
                                                  <w:marLeft w:val="0"/>
                                                  <w:marRight w:val="0"/>
                                                  <w:marTop w:val="0"/>
                                                  <w:marBottom w:val="450"/>
                                                  <w:divBdr>
                                                    <w:top w:val="none" w:sz="0" w:space="0" w:color="auto"/>
                                                    <w:left w:val="none" w:sz="0" w:space="0" w:color="auto"/>
                                                    <w:bottom w:val="none" w:sz="0" w:space="0" w:color="auto"/>
                                                    <w:right w:val="none" w:sz="0" w:space="0" w:color="auto"/>
                                                  </w:divBdr>
                                                  <w:divsChild>
                                                    <w:div w:id="894975169">
                                                      <w:marLeft w:val="0"/>
                                                      <w:marRight w:val="0"/>
                                                      <w:marTop w:val="0"/>
                                                      <w:marBottom w:val="0"/>
                                                      <w:divBdr>
                                                        <w:top w:val="none" w:sz="0" w:space="0" w:color="auto"/>
                                                        <w:left w:val="none" w:sz="0" w:space="0" w:color="auto"/>
                                                        <w:bottom w:val="none" w:sz="0" w:space="0" w:color="auto"/>
                                                        <w:right w:val="none" w:sz="0" w:space="0" w:color="auto"/>
                                                      </w:divBdr>
                                                      <w:divsChild>
                                                        <w:div w:id="55862090">
                                                          <w:marLeft w:val="0"/>
                                                          <w:marRight w:val="0"/>
                                                          <w:marTop w:val="0"/>
                                                          <w:marBottom w:val="0"/>
                                                          <w:divBdr>
                                                            <w:top w:val="none" w:sz="0" w:space="0" w:color="auto"/>
                                                            <w:left w:val="none" w:sz="0" w:space="0" w:color="auto"/>
                                                            <w:bottom w:val="none" w:sz="0" w:space="0" w:color="auto"/>
                                                            <w:right w:val="none" w:sz="0" w:space="0" w:color="auto"/>
                                                          </w:divBdr>
                                                          <w:divsChild>
                                                            <w:div w:id="928852454">
                                                              <w:marLeft w:val="0"/>
                                                              <w:marRight w:val="0"/>
                                                              <w:marTop w:val="0"/>
                                                              <w:marBottom w:val="0"/>
                                                              <w:divBdr>
                                                                <w:top w:val="none" w:sz="0" w:space="0" w:color="auto"/>
                                                                <w:left w:val="none" w:sz="0" w:space="0" w:color="auto"/>
                                                                <w:bottom w:val="none" w:sz="0" w:space="0" w:color="auto"/>
                                                                <w:right w:val="none" w:sz="0" w:space="0" w:color="auto"/>
                                                              </w:divBdr>
                                                              <w:divsChild>
                                                                <w:div w:id="688945315">
                                                                  <w:marLeft w:val="0"/>
                                                                  <w:marRight w:val="0"/>
                                                                  <w:marTop w:val="0"/>
                                                                  <w:marBottom w:val="0"/>
                                                                  <w:divBdr>
                                                                    <w:top w:val="none" w:sz="0" w:space="0" w:color="auto"/>
                                                                    <w:left w:val="none" w:sz="0" w:space="0" w:color="auto"/>
                                                                    <w:bottom w:val="none" w:sz="0" w:space="0" w:color="auto"/>
                                                                    <w:right w:val="none" w:sz="0" w:space="0" w:color="auto"/>
                                                                  </w:divBdr>
                                                                  <w:divsChild>
                                                                    <w:div w:id="477108330">
                                                                      <w:marLeft w:val="0"/>
                                                                      <w:marRight w:val="0"/>
                                                                      <w:marTop w:val="0"/>
                                                                      <w:marBottom w:val="0"/>
                                                                      <w:divBdr>
                                                                        <w:top w:val="none" w:sz="0" w:space="0" w:color="auto"/>
                                                                        <w:left w:val="none" w:sz="0" w:space="0" w:color="auto"/>
                                                                        <w:bottom w:val="none" w:sz="0" w:space="0" w:color="auto"/>
                                                                        <w:right w:val="none" w:sz="0" w:space="0" w:color="auto"/>
                                                                      </w:divBdr>
                                                                      <w:divsChild>
                                                                        <w:div w:id="45492097">
                                                                          <w:marLeft w:val="0"/>
                                                                          <w:marRight w:val="0"/>
                                                                          <w:marTop w:val="0"/>
                                                                          <w:marBottom w:val="0"/>
                                                                          <w:divBdr>
                                                                            <w:top w:val="none" w:sz="0" w:space="0" w:color="auto"/>
                                                                            <w:left w:val="none" w:sz="0" w:space="0" w:color="auto"/>
                                                                            <w:bottom w:val="none" w:sz="0" w:space="0" w:color="auto"/>
                                                                            <w:right w:val="none" w:sz="0" w:space="0" w:color="auto"/>
                                                                          </w:divBdr>
                                                                          <w:divsChild>
                                                                            <w:div w:id="3480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144690">
      <w:bodyDiv w:val="1"/>
      <w:marLeft w:val="0"/>
      <w:marRight w:val="0"/>
      <w:marTop w:val="0"/>
      <w:marBottom w:val="0"/>
      <w:divBdr>
        <w:top w:val="none" w:sz="0" w:space="0" w:color="auto"/>
        <w:left w:val="none" w:sz="0" w:space="0" w:color="auto"/>
        <w:bottom w:val="none" w:sz="0" w:space="0" w:color="auto"/>
        <w:right w:val="none" w:sz="0" w:space="0" w:color="auto"/>
      </w:divBdr>
    </w:div>
    <w:div w:id="265311837">
      <w:bodyDiv w:val="1"/>
      <w:marLeft w:val="0"/>
      <w:marRight w:val="0"/>
      <w:marTop w:val="0"/>
      <w:marBottom w:val="0"/>
      <w:divBdr>
        <w:top w:val="none" w:sz="0" w:space="0" w:color="auto"/>
        <w:left w:val="none" w:sz="0" w:space="0" w:color="auto"/>
        <w:bottom w:val="none" w:sz="0" w:space="0" w:color="auto"/>
        <w:right w:val="none" w:sz="0" w:space="0" w:color="auto"/>
      </w:divBdr>
    </w:div>
    <w:div w:id="499932961">
      <w:bodyDiv w:val="1"/>
      <w:marLeft w:val="0"/>
      <w:marRight w:val="0"/>
      <w:marTop w:val="0"/>
      <w:marBottom w:val="0"/>
      <w:divBdr>
        <w:top w:val="none" w:sz="0" w:space="0" w:color="auto"/>
        <w:left w:val="none" w:sz="0" w:space="0" w:color="auto"/>
        <w:bottom w:val="none" w:sz="0" w:space="0" w:color="auto"/>
        <w:right w:val="none" w:sz="0" w:space="0" w:color="auto"/>
      </w:divBdr>
    </w:div>
    <w:div w:id="564755524">
      <w:bodyDiv w:val="1"/>
      <w:marLeft w:val="0"/>
      <w:marRight w:val="0"/>
      <w:marTop w:val="0"/>
      <w:marBottom w:val="0"/>
      <w:divBdr>
        <w:top w:val="none" w:sz="0" w:space="0" w:color="auto"/>
        <w:left w:val="none" w:sz="0" w:space="0" w:color="auto"/>
        <w:bottom w:val="none" w:sz="0" w:space="0" w:color="auto"/>
        <w:right w:val="none" w:sz="0" w:space="0" w:color="auto"/>
      </w:divBdr>
    </w:div>
    <w:div w:id="602417462">
      <w:bodyDiv w:val="1"/>
      <w:marLeft w:val="0"/>
      <w:marRight w:val="0"/>
      <w:marTop w:val="0"/>
      <w:marBottom w:val="0"/>
      <w:divBdr>
        <w:top w:val="none" w:sz="0" w:space="0" w:color="auto"/>
        <w:left w:val="none" w:sz="0" w:space="0" w:color="auto"/>
        <w:bottom w:val="none" w:sz="0" w:space="0" w:color="auto"/>
        <w:right w:val="none" w:sz="0" w:space="0" w:color="auto"/>
      </w:divBdr>
    </w:div>
    <w:div w:id="664406282">
      <w:bodyDiv w:val="1"/>
      <w:marLeft w:val="0"/>
      <w:marRight w:val="0"/>
      <w:marTop w:val="0"/>
      <w:marBottom w:val="0"/>
      <w:divBdr>
        <w:top w:val="none" w:sz="0" w:space="0" w:color="auto"/>
        <w:left w:val="none" w:sz="0" w:space="0" w:color="auto"/>
        <w:bottom w:val="none" w:sz="0" w:space="0" w:color="auto"/>
        <w:right w:val="none" w:sz="0" w:space="0" w:color="auto"/>
      </w:divBdr>
    </w:div>
    <w:div w:id="1626035778">
      <w:bodyDiv w:val="1"/>
      <w:marLeft w:val="0"/>
      <w:marRight w:val="0"/>
      <w:marTop w:val="0"/>
      <w:marBottom w:val="0"/>
      <w:divBdr>
        <w:top w:val="none" w:sz="0" w:space="0" w:color="auto"/>
        <w:left w:val="none" w:sz="0" w:space="0" w:color="auto"/>
        <w:bottom w:val="none" w:sz="0" w:space="0" w:color="auto"/>
        <w:right w:val="none" w:sz="0" w:space="0" w:color="auto"/>
      </w:divBdr>
    </w:div>
    <w:div w:id="1889996222">
      <w:bodyDiv w:val="1"/>
      <w:marLeft w:val="0"/>
      <w:marRight w:val="0"/>
      <w:marTop w:val="0"/>
      <w:marBottom w:val="0"/>
      <w:divBdr>
        <w:top w:val="none" w:sz="0" w:space="0" w:color="auto"/>
        <w:left w:val="none" w:sz="0" w:space="0" w:color="auto"/>
        <w:bottom w:val="none" w:sz="0" w:space="0" w:color="auto"/>
        <w:right w:val="none" w:sz="0" w:space="0" w:color="auto"/>
      </w:divBdr>
      <w:divsChild>
        <w:div w:id="1626962702">
          <w:marLeft w:val="0"/>
          <w:marRight w:val="0"/>
          <w:marTop w:val="0"/>
          <w:marBottom w:val="0"/>
          <w:divBdr>
            <w:top w:val="none" w:sz="0" w:space="0" w:color="auto"/>
            <w:left w:val="none" w:sz="0" w:space="0" w:color="auto"/>
            <w:bottom w:val="none" w:sz="0" w:space="0" w:color="auto"/>
            <w:right w:val="none" w:sz="0" w:space="0" w:color="auto"/>
          </w:divBdr>
          <w:divsChild>
            <w:div w:id="525289736">
              <w:marLeft w:val="0"/>
              <w:marRight w:val="0"/>
              <w:marTop w:val="0"/>
              <w:marBottom w:val="0"/>
              <w:divBdr>
                <w:top w:val="none" w:sz="0" w:space="0" w:color="auto"/>
                <w:left w:val="none" w:sz="0" w:space="0" w:color="auto"/>
                <w:bottom w:val="none" w:sz="0" w:space="0" w:color="auto"/>
                <w:right w:val="none" w:sz="0" w:space="0" w:color="auto"/>
              </w:divBdr>
              <w:divsChild>
                <w:div w:id="1961643498">
                  <w:marLeft w:val="0"/>
                  <w:marRight w:val="0"/>
                  <w:marTop w:val="0"/>
                  <w:marBottom w:val="0"/>
                  <w:divBdr>
                    <w:top w:val="none" w:sz="0" w:space="0" w:color="auto"/>
                    <w:left w:val="none" w:sz="0" w:space="0" w:color="auto"/>
                    <w:bottom w:val="none" w:sz="0" w:space="0" w:color="auto"/>
                    <w:right w:val="none" w:sz="0" w:space="0" w:color="auto"/>
                  </w:divBdr>
                  <w:divsChild>
                    <w:div w:id="273440357">
                      <w:marLeft w:val="-225"/>
                      <w:marRight w:val="-225"/>
                      <w:marTop w:val="0"/>
                      <w:marBottom w:val="0"/>
                      <w:divBdr>
                        <w:top w:val="none" w:sz="0" w:space="0" w:color="auto"/>
                        <w:left w:val="none" w:sz="0" w:space="0" w:color="auto"/>
                        <w:bottom w:val="none" w:sz="0" w:space="0" w:color="auto"/>
                        <w:right w:val="none" w:sz="0" w:space="0" w:color="auto"/>
                      </w:divBdr>
                      <w:divsChild>
                        <w:div w:id="17834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8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educationportal.herefordshire.gov.uk/synergy/earlyyears/Enquiries/Search.aspx?searchID=11" TargetMode="External"/><Relationship Id="rId3" Type="http://schemas.openxmlformats.org/officeDocument/2006/relationships/styles" Target="styles.xml"/><Relationship Id="rId21" Type="http://schemas.openxmlformats.org/officeDocument/2006/relationships/hyperlink" Target="https://westmidlands.procedures.org.uk/page/contents" TargetMode="External"/><Relationship Id="rId7" Type="http://schemas.openxmlformats.org/officeDocument/2006/relationships/endnotes" Target="endnotes.xml"/><Relationship Id="rId12" Type="http://schemas.openxmlformats.org/officeDocument/2006/relationships/hyperlink" Target="https://www.google.co.uk/url?esrc=s&amp;q=&amp;rct=j&amp;sa=U&amp;url=https://www.herefordshireccg.nhs.uk/who-we-are/meet-the-team/57-who-we-are/meet-the-team/governing-body/144-simon-trickett-accountable-officer&amp;ved=2ahUKEwia-brE5Zz1AhXL5-AKHU9ADgQQqoUBegQIBhAB&amp;usg=AOvVaw1RzhOvGaUyVOyUtJj4GZXU" TargetMode="External"/><Relationship Id="rId17" Type="http://schemas.openxmlformats.org/officeDocument/2006/relationships/image" Target="media/image7.tmp"/><Relationship Id="rId25" Type="http://schemas.openxmlformats.org/officeDocument/2006/relationships/hyperlink" Target="https://www.hprs.hereford.sch.uk/" TargetMode="Externa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hyperlink" Target="https://herefordshiresafeguardingboards.org.uk/herefordshire-safeguarding-children-partnership/"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yperlink" Target="https://get-information-schools.service.gov.uk/Search?SelectedTab=Establishment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herefordshire.gov.uk/directory/18/school-directory?page=2"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herefordshiresafeguardingboards.org.uk/safeguarding-children-partnership" TargetMode="External"/><Relationship Id="rId4" Type="http://schemas.openxmlformats.org/officeDocument/2006/relationships/settings" Target="settings.xml"/><Relationship Id="rId9" Type="http://schemas.openxmlformats.org/officeDocument/2006/relationships/hyperlink" Target="https://www.google.co.uk/url?esrc=s&amp;q=&amp;rct=j&amp;sa=U&amp;url=https://cwlgrowthsummit.co.uk/speaker/paul-walker/&amp;ved=2ahUKEwisqZWm5Jz1AhVdBWMBHVL_BAUQqoUBegQIEBAB&amp;usg=AOvVaw0vvRc_5JhfnnXJlHtXjJ7w" TargetMode="External"/><Relationship Id="rId14" Type="http://schemas.openxmlformats.org/officeDocument/2006/relationships/image" Target="media/image5.png"/><Relationship Id="rId22" Type="http://schemas.openxmlformats.org/officeDocument/2006/relationships/hyperlink" Target="https://herefordshiresafeguardingboards.org.uk/hscb" TargetMode="External"/><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C69BA-7ED2-4128-A04B-EEA395DC6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13420</Words>
  <Characters>76500</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89741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Osime, Adesua</dc:creator>
  <cp:keywords/>
  <dc:description/>
  <cp:lastModifiedBy>Wilson, Angela (Council)</cp:lastModifiedBy>
  <cp:revision>9</cp:revision>
  <cp:lastPrinted>2019-06-07T07:30:00Z</cp:lastPrinted>
  <dcterms:created xsi:type="dcterms:W3CDTF">2023-11-17T13:11:00Z</dcterms:created>
  <dcterms:modified xsi:type="dcterms:W3CDTF">2023-12-12T12:47:00Z</dcterms:modified>
  <cp:contentStatus/>
</cp:coreProperties>
</file>